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F227" w14:textId="0E0A0A54" w:rsidR="00E41D4C" w:rsidRPr="00AB0586" w:rsidRDefault="00F93D81" w:rsidP="00AB05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лит.В, (812)334-26-04, 8(800) 777-57-57, o.ivanova@auction-house.ru) (далее - Организатор торгов, ОТ), действующее на основании договора с Банком «Первомайский» (публичное акционерное общество) (Банк «Первомайский» (ПАО), адрес регистрации: 350020, г. Краснодар, ул. Красная, д. 139, ИНН 2310050140, ОГРН 1022300001063) (далее – финансовая организация), конкурсным управляющим (ликвидатором) которого на основании решения Арбитражного суда Краснодарского края от 31 января 2019 г. по делу № А32-52667/2018 является государственная корпорация «Агентство по страхованию вкладов» (109240, г. Москва, ул. Высоцкого, д. 4) (далее – КУ), </w:t>
      </w:r>
      <w:r w:rsidR="00E41D4C" w:rsidRPr="00AB0586">
        <w:rPr>
          <w:rFonts w:ascii="Times New Roman" w:hAnsi="Times New Roman" w:cs="Times New Roman"/>
          <w:sz w:val="24"/>
          <w:szCs w:val="24"/>
        </w:rPr>
        <w:t xml:space="preserve">проводит электронные </w:t>
      </w:r>
      <w:r w:rsidR="00E41D4C" w:rsidRPr="00AB0586">
        <w:rPr>
          <w:rFonts w:ascii="Times New Roman" w:hAnsi="Times New Roman" w:cs="Times New Roman"/>
          <w:b/>
          <w:sz w:val="24"/>
          <w:szCs w:val="24"/>
        </w:rPr>
        <w:t>торги</w:t>
      </w:r>
      <w:r w:rsidR="00E41D4C" w:rsidRPr="00AB0586">
        <w:rPr>
          <w:rFonts w:ascii="Times New Roman" w:hAnsi="Times New Roman" w:cs="Times New Roman"/>
          <w:sz w:val="24"/>
          <w:szCs w:val="24"/>
        </w:rPr>
        <w:t xml:space="preserve"> </w:t>
      </w:r>
      <w:r w:rsidR="00E41D4C" w:rsidRPr="00AB0586">
        <w:rPr>
          <w:rFonts w:ascii="Times New Roman" w:hAnsi="Times New Roman" w:cs="Times New Roman"/>
          <w:b/>
          <w:bCs/>
          <w:sz w:val="24"/>
          <w:szCs w:val="24"/>
        </w:rPr>
        <w:t>имуществом финансовой организации посредством публичного предложения (далее - Торги ППП).</w:t>
      </w:r>
    </w:p>
    <w:p w14:paraId="2A3D9D73" w14:textId="7B57B8D5" w:rsidR="00987A46" w:rsidRPr="00AB0586" w:rsidRDefault="00555595" w:rsidP="00AB05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Предметом Торгов ППП является следующее имущество</w:t>
      </w:r>
      <w:r w:rsidR="00987A46" w:rsidRPr="00AB0586">
        <w:rPr>
          <w:rFonts w:ascii="Times New Roman" w:hAnsi="Times New Roman" w:cs="Times New Roman"/>
          <w:sz w:val="24"/>
          <w:szCs w:val="24"/>
        </w:rPr>
        <w:t>:</w:t>
      </w:r>
    </w:p>
    <w:p w14:paraId="70BFEF5E" w14:textId="39159B97" w:rsidR="00655998" w:rsidRPr="00AB0586" w:rsidRDefault="00655998" w:rsidP="00AB05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Права требования к физическим лицам ((в скобках указана в т.ч. сумма долга) – начальная цена продажи лота):</w:t>
      </w:r>
    </w:p>
    <w:p w14:paraId="16D18AAB" w14:textId="2908B9F7" w:rsidR="00655998" w:rsidRPr="00AB0586" w:rsidRDefault="009B2FC9" w:rsidP="00AB0586">
      <w:pPr>
        <w:autoSpaceDE/>
        <w:autoSpaceDN/>
        <w:adjustRightInd/>
        <w:spacing w:after="0" w:line="240" w:lineRule="auto"/>
        <w:jc w:val="both"/>
        <w:rPr>
          <w:rFonts w:ascii="Times New Roman" w:eastAsia="Times New Roman" w:hAnsi="Times New Roman" w:cs="Times New Roman"/>
          <w:sz w:val="24"/>
          <w:szCs w:val="24"/>
        </w:rPr>
      </w:pPr>
      <w:r w:rsidRPr="00AB0586">
        <w:rPr>
          <w:rFonts w:ascii="Times New Roman" w:hAnsi="Times New Roman" w:cs="Times New Roman"/>
          <w:sz w:val="24"/>
          <w:szCs w:val="24"/>
        </w:rPr>
        <w:t>Лот 1 –</w:t>
      </w:r>
      <w:r w:rsidRPr="00AB0586">
        <w:rPr>
          <w:rFonts w:ascii="Times New Roman" w:hAnsi="Times New Roman" w:cs="Times New Roman"/>
          <w:sz w:val="24"/>
          <w:szCs w:val="24"/>
        </w:rPr>
        <w:t xml:space="preserve"> </w:t>
      </w:r>
      <w:r w:rsidRPr="00AB0586">
        <w:rPr>
          <w:rFonts w:ascii="Times New Roman" w:eastAsia="Times New Roman" w:hAnsi="Times New Roman" w:cs="Times New Roman"/>
          <w:sz w:val="24"/>
          <w:szCs w:val="24"/>
        </w:rPr>
        <w:t>Права требования к 698 физическим лицам, г. Ростов-на-Дону, должники, по которым истек срок для предъявления исполнительного документа к исполнению: Бабина Ирина Юрьевна, Бондарев Роман Александрович; находятся в процедуре банкротства: Алдакушева Зинаида Георгиевна, Баженов Сергей Иванович, Белай Любовь Анатольевна, Белая Елена Георгиевна, Блинова Надежда Николаевна, Бондарева Ирина Олеговна, Гальченко Нина Владимировна, Говорухин Сергей Викторович, Григорян Грант Вачикович, Григорян Карине Афанасьевна, Гусельник Валерий Викторович, Дейнега Евгения Викторовна, Демченко Елена Сергеевна, Демченко Роман Владимирович, Дьяченко Ольга Пантелеевна, Жигалова Тамара Васильевна, Иваниди Вадим Иванович, Ильина Марина Владимировна, Ким Александр Донович, Ковалёва Анна Вадимовна, Коваленко Юрий Иванович, Константинова Таисия Васильевна, Косенко Андрей Владимирович, Кривич Андрей Викторович, Крюков Алексей Константинович, Лях Николай Васильевич, Минбаев Дмитрий Николаевич, Морозова Марета Георгиевна, Мясоедов Андрей Владимирович, Назмутдинова Наталья Викторовна, Насимов Валерий Ахтамович, Оганесян Елизавета Наримановна, Петросян Светлана Васильевна, Пиджоян Агаси Григорьевич, Пиценко Елена Николаевна, Полякова Валентина Викторовна, Попов Филипп Павлович, Проценко Алла Семеновна, Сидорова Валентина Ивановна, Симонян Сергей Валерьевич, Скляренко Виктор Александрович, Соболь Сергей Николаевич, Тобарь Ольга Александровна, Томбулов Владимир Семенович, Увайсов Абдул Абдул-Межидович, Устинова Айман Гаинуллиевна, Фролова Валентина Валентиновна, Холодков Андрей Анатольевич, Хрущ Наталья Григорьевна, Черепанов Артем Евгеньевич, Чуб Ксения Павловна; по 10 должникам заявления о включении в РТК находятся на рассмотрении; есть сведения о смерти: Василенко Аркадий Николаевич, Гулян Владислав Владимирович, Иванов Анатолий Евгеньевич, Кривенко Наталья Николаевна, Нестеров Владимир Павлович, Романцова Светлана Викторовна, Турунцев Максим Вячеславович, Щербаков Александр Николаевич, Яковлев Николай Иванович (159 963 096,64 руб.)</w:t>
      </w:r>
      <w:r w:rsidRPr="00AB0586">
        <w:rPr>
          <w:rFonts w:ascii="Times New Roman" w:hAnsi="Times New Roman" w:cs="Times New Roman"/>
          <w:sz w:val="24"/>
          <w:szCs w:val="24"/>
        </w:rPr>
        <w:t xml:space="preserve"> – </w:t>
      </w:r>
      <w:r w:rsidR="002E7532" w:rsidRPr="00AB0586">
        <w:rPr>
          <w:rFonts w:ascii="Times New Roman" w:eastAsia="Times New Roman" w:hAnsi="Times New Roman" w:cs="Times New Roman"/>
          <w:sz w:val="24"/>
          <w:szCs w:val="24"/>
        </w:rPr>
        <w:t>95 082 221,03</w:t>
      </w:r>
      <w:r w:rsidR="002E7532" w:rsidRPr="00AB0586">
        <w:rPr>
          <w:rFonts w:ascii="Times New Roman" w:eastAsia="Times New Roman" w:hAnsi="Times New Roman" w:cs="Times New Roman"/>
          <w:sz w:val="24"/>
          <w:szCs w:val="24"/>
        </w:rPr>
        <w:t xml:space="preserve"> </w:t>
      </w:r>
      <w:r w:rsidRPr="00AB0586">
        <w:rPr>
          <w:rFonts w:ascii="Times New Roman" w:hAnsi="Times New Roman" w:cs="Times New Roman"/>
          <w:sz w:val="24"/>
          <w:szCs w:val="24"/>
        </w:rPr>
        <w:t>руб.</w:t>
      </w:r>
    </w:p>
    <w:p w14:paraId="14351655" w14:textId="772ECA86" w:rsidR="00555595" w:rsidRPr="00AB0586" w:rsidRDefault="00555595"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С подробной информацией о составе лот</w:t>
      </w:r>
      <w:r w:rsidR="00AB0586" w:rsidRPr="00AB0586">
        <w:rPr>
          <w:rFonts w:ascii="Times New Roman" w:hAnsi="Times New Roman" w:cs="Times New Roman"/>
          <w:sz w:val="24"/>
          <w:szCs w:val="24"/>
        </w:rPr>
        <w:t>а</w:t>
      </w:r>
      <w:r w:rsidRPr="00AB0586">
        <w:rPr>
          <w:rFonts w:ascii="Times New Roman" w:hAnsi="Times New Roman" w:cs="Times New Roman"/>
          <w:sz w:val="24"/>
          <w:szCs w:val="24"/>
        </w:rPr>
        <w:t xml:space="preserve"> финансовой организации можно ознакомиться на сайте ОТ http://www.auction-house.ru/, также </w:t>
      </w:r>
      <w:hyperlink r:id="rId4" w:history="1">
        <w:r w:rsidRPr="00AB0586">
          <w:rPr>
            <w:rFonts w:ascii="Times New Roman" w:hAnsi="Times New Roman" w:cs="Times New Roman"/>
            <w:sz w:val="24"/>
            <w:szCs w:val="24"/>
            <w:u w:val="single"/>
          </w:rPr>
          <w:t>www.asv.org.ru</w:t>
        </w:r>
      </w:hyperlink>
      <w:r w:rsidRPr="00AB0586">
        <w:rPr>
          <w:rFonts w:ascii="Times New Roman" w:hAnsi="Times New Roman" w:cs="Times New Roman"/>
          <w:sz w:val="24"/>
          <w:szCs w:val="24"/>
        </w:rPr>
        <w:t xml:space="preserve">, </w:t>
      </w:r>
      <w:hyperlink r:id="rId5" w:history="1">
        <w:r w:rsidRPr="00AB0586">
          <w:rPr>
            <w:rFonts w:ascii="Times New Roman" w:hAnsi="Times New Roman" w:cs="Times New Roman"/>
            <w:sz w:val="24"/>
            <w:szCs w:val="24"/>
            <w:u w:val="single"/>
            <w:bdr w:val="none" w:sz="0" w:space="0" w:color="auto" w:frame="1"/>
          </w:rPr>
          <w:t>www.torgiasv.ru</w:t>
        </w:r>
      </w:hyperlink>
      <w:r w:rsidRPr="00AB0586">
        <w:rPr>
          <w:rFonts w:ascii="Times New Roman" w:hAnsi="Times New Roman" w:cs="Times New Roman"/>
          <w:sz w:val="24"/>
          <w:szCs w:val="24"/>
        </w:rPr>
        <w:t xml:space="preserve"> в разделах «Ликвидация Банков» и «Продажа имущества».</w:t>
      </w:r>
    </w:p>
    <w:p w14:paraId="53A66417" w14:textId="05CEFC94" w:rsidR="0003404B" w:rsidRPr="00AB0586" w:rsidRDefault="008F1609"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b/>
          <w:bCs/>
          <w:sz w:val="24"/>
          <w:szCs w:val="24"/>
        </w:rPr>
        <w:t>Торги ППП</w:t>
      </w:r>
      <w:r w:rsidRPr="00AB0586">
        <w:rPr>
          <w:rFonts w:ascii="Times New Roman" w:hAnsi="Times New Roman" w:cs="Times New Roman"/>
          <w:sz w:val="24"/>
          <w:szCs w:val="24"/>
          <w:shd w:val="clear" w:color="auto" w:fill="FFFFFF"/>
        </w:rPr>
        <w:t xml:space="preserve"> будут проведены </w:t>
      </w:r>
      <w:r w:rsidRPr="00AB0586">
        <w:rPr>
          <w:rFonts w:ascii="Times New Roman" w:hAnsi="Times New Roman" w:cs="Times New Roman"/>
          <w:sz w:val="24"/>
          <w:szCs w:val="24"/>
        </w:rPr>
        <w:t xml:space="preserve">на электронной площадке АО «Российский аукционный дом» по адресу: </w:t>
      </w:r>
      <w:hyperlink r:id="rId6" w:history="1">
        <w:r w:rsidRPr="00AB0586">
          <w:rPr>
            <w:rFonts w:ascii="Times New Roman" w:hAnsi="Times New Roman" w:cs="Times New Roman"/>
            <w:sz w:val="24"/>
            <w:szCs w:val="24"/>
            <w:u w:val="single"/>
          </w:rPr>
          <w:t>http://lot-online.ru</w:t>
        </w:r>
      </w:hyperlink>
      <w:r w:rsidRPr="00AB0586">
        <w:rPr>
          <w:rFonts w:ascii="Times New Roman" w:hAnsi="Times New Roman" w:cs="Times New Roman"/>
          <w:sz w:val="24"/>
          <w:szCs w:val="24"/>
        </w:rPr>
        <w:t xml:space="preserve"> (далее – ЭТП)</w:t>
      </w:r>
      <w:r w:rsidR="0003404B" w:rsidRPr="00AB0586">
        <w:rPr>
          <w:rFonts w:ascii="Times New Roman" w:hAnsi="Times New Roman" w:cs="Times New Roman"/>
          <w:sz w:val="24"/>
          <w:szCs w:val="24"/>
        </w:rPr>
        <w:t xml:space="preserve"> </w:t>
      </w:r>
      <w:r w:rsidR="0003404B" w:rsidRPr="00AB0586">
        <w:rPr>
          <w:rFonts w:ascii="Times New Roman" w:hAnsi="Times New Roman" w:cs="Times New Roman"/>
          <w:b/>
          <w:bCs/>
          <w:sz w:val="24"/>
          <w:szCs w:val="24"/>
        </w:rPr>
        <w:t xml:space="preserve">с </w:t>
      </w:r>
      <w:r w:rsidR="003B3F81" w:rsidRPr="00BE37FA">
        <w:rPr>
          <w:rFonts w:ascii="Times New Roman" w:eastAsia="Times New Roman" w:hAnsi="Times New Roman" w:cs="Times New Roman"/>
          <w:b/>
          <w:bCs/>
          <w:sz w:val="24"/>
          <w:szCs w:val="24"/>
        </w:rPr>
        <w:t xml:space="preserve">14 марта </w:t>
      </w:r>
      <w:r w:rsidR="00002933" w:rsidRPr="00AB0586">
        <w:rPr>
          <w:rFonts w:ascii="Times New Roman" w:hAnsi="Times New Roman" w:cs="Times New Roman"/>
          <w:b/>
          <w:bCs/>
          <w:sz w:val="24"/>
          <w:szCs w:val="24"/>
          <w:shd w:val="clear" w:color="auto" w:fill="FFFFFF"/>
        </w:rPr>
        <w:t>202</w:t>
      </w:r>
      <w:r w:rsidR="0043622C" w:rsidRPr="00AB0586">
        <w:rPr>
          <w:rFonts w:ascii="Times New Roman" w:hAnsi="Times New Roman" w:cs="Times New Roman"/>
          <w:b/>
          <w:bCs/>
          <w:sz w:val="24"/>
          <w:szCs w:val="24"/>
          <w:shd w:val="clear" w:color="auto" w:fill="FFFFFF"/>
        </w:rPr>
        <w:t>3</w:t>
      </w:r>
      <w:r w:rsidR="0003404B" w:rsidRPr="00AB0586">
        <w:rPr>
          <w:rFonts w:ascii="Times New Roman" w:hAnsi="Times New Roman" w:cs="Times New Roman"/>
          <w:b/>
          <w:bCs/>
          <w:sz w:val="24"/>
          <w:szCs w:val="24"/>
        </w:rPr>
        <w:t xml:space="preserve"> г. по</w:t>
      </w:r>
      <w:r w:rsidR="00212435" w:rsidRPr="00AB0586">
        <w:rPr>
          <w:rFonts w:ascii="Times New Roman" w:hAnsi="Times New Roman" w:cs="Times New Roman"/>
          <w:b/>
          <w:bCs/>
          <w:sz w:val="24"/>
          <w:szCs w:val="24"/>
        </w:rPr>
        <w:t xml:space="preserve"> </w:t>
      </w:r>
      <w:r w:rsidR="00212435" w:rsidRPr="00BE37FA">
        <w:rPr>
          <w:rFonts w:ascii="Times New Roman" w:eastAsia="Times New Roman" w:hAnsi="Times New Roman" w:cs="Times New Roman"/>
          <w:b/>
          <w:bCs/>
          <w:sz w:val="24"/>
          <w:szCs w:val="24"/>
        </w:rPr>
        <w:t xml:space="preserve">24 июля </w:t>
      </w:r>
      <w:r w:rsidR="00002933" w:rsidRPr="00AB0586">
        <w:rPr>
          <w:rFonts w:ascii="Times New Roman" w:hAnsi="Times New Roman" w:cs="Times New Roman"/>
          <w:b/>
          <w:bCs/>
          <w:sz w:val="24"/>
          <w:szCs w:val="24"/>
          <w:shd w:val="clear" w:color="auto" w:fill="FFFFFF"/>
        </w:rPr>
        <w:t>202</w:t>
      </w:r>
      <w:r w:rsidR="0043622C" w:rsidRPr="00AB0586">
        <w:rPr>
          <w:rFonts w:ascii="Times New Roman" w:hAnsi="Times New Roman" w:cs="Times New Roman"/>
          <w:b/>
          <w:bCs/>
          <w:sz w:val="24"/>
          <w:szCs w:val="24"/>
          <w:shd w:val="clear" w:color="auto" w:fill="FFFFFF"/>
        </w:rPr>
        <w:t xml:space="preserve">3 </w:t>
      </w:r>
      <w:r w:rsidR="0003404B" w:rsidRPr="00AB0586">
        <w:rPr>
          <w:rFonts w:ascii="Times New Roman" w:hAnsi="Times New Roman" w:cs="Times New Roman"/>
          <w:b/>
          <w:bCs/>
          <w:sz w:val="24"/>
          <w:szCs w:val="24"/>
        </w:rPr>
        <w:t>г.</w:t>
      </w:r>
    </w:p>
    <w:p w14:paraId="315A9C73" w14:textId="77777777" w:rsidR="008F1609" w:rsidRPr="00AB0586" w:rsidRDefault="008F1609"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Оператор ЭТП (далее – Оператор) обеспечивает проведение Торгов.</w:t>
      </w:r>
    </w:p>
    <w:p w14:paraId="7C30B64D" w14:textId="31324EA5" w:rsidR="0003404B" w:rsidRPr="00AB0586" w:rsidRDefault="0003404B"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 xml:space="preserve">Заявки на участие в Торгах ППП принимаются Оператором с </w:t>
      </w:r>
      <w:r w:rsidRPr="00AB0586">
        <w:rPr>
          <w:rFonts w:ascii="Times New Roman" w:hAnsi="Times New Roman" w:cs="Times New Roman"/>
          <w:sz w:val="24"/>
          <w:szCs w:val="24"/>
          <w:shd w:val="clear" w:color="auto" w:fill="FFFFFF"/>
        </w:rPr>
        <w:t>00:</w:t>
      </w:r>
      <w:r w:rsidR="003E6C81" w:rsidRPr="00AB0586">
        <w:rPr>
          <w:rFonts w:ascii="Times New Roman" w:hAnsi="Times New Roman" w:cs="Times New Roman"/>
          <w:sz w:val="24"/>
          <w:szCs w:val="24"/>
          <w:shd w:val="clear" w:color="auto" w:fill="FFFFFF"/>
        </w:rPr>
        <w:t>00</w:t>
      </w:r>
      <w:r w:rsidRPr="00AB0586">
        <w:rPr>
          <w:rFonts w:ascii="Times New Roman" w:hAnsi="Times New Roman" w:cs="Times New Roman"/>
          <w:sz w:val="24"/>
          <w:szCs w:val="24"/>
        </w:rPr>
        <w:t xml:space="preserve"> часов по московскому времени </w:t>
      </w:r>
      <w:r w:rsidR="003B3F81" w:rsidRPr="00BE37FA">
        <w:rPr>
          <w:rFonts w:ascii="Times New Roman" w:eastAsia="Times New Roman" w:hAnsi="Times New Roman" w:cs="Times New Roman"/>
          <w:b/>
          <w:bCs/>
          <w:sz w:val="24"/>
          <w:szCs w:val="24"/>
        </w:rPr>
        <w:t>14 марта 2023</w:t>
      </w:r>
      <w:r w:rsidR="003B3F81" w:rsidRPr="00BE37FA">
        <w:rPr>
          <w:rFonts w:ascii="Times New Roman" w:eastAsia="Times New Roman" w:hAnsi="Times New Roman" w:cs="Times New Roman"/>
          <w:sz w:val="24"/>
          <w:szCs w:val="24"/>
        </w:rPr>
        <w:t xml:space="preserve"> </w:t>
      </w:r>
      <w:r w:rsidR="00A61E9E" w:rsidRPr="00AB0586">
        <w:rPr>
          <w:rFonts w:ascii="Times New Roman" w:hAnsi="Times New Roman" w:cs="Times New Roman"/>
          <w:b/>
          <w:bCs/>
          <w:sz w:val="24"/>
          <w:szCs w:val="24"/>
        </w:rPr>
        <w:t>г.</w:t>
      </w:r>
      <w:r w:rsidRPr="00AB0586">
        <w:rPr>
          <w:rFonts w:ascii="Times New Roman" w:hAnsi="Times New Roman" w:cs="Times New Roman"/>
          <w:sz w:val="24"/>
          <w:szCs w:val="24"/>
        </w:rPr>
        <w:t xml:space="preserve"> Прием заявок на участие в Торгах ППП и задатков прекращается в 14:00 часов по московскому времени за </w:t>
      </w:r>
      <w:r w:rsidR="009804F8" w:rsidRPr="00AB0586">
        <w:rPr>
          <w:rFonts w:ascii="Times New Roman" w:hAnsi="Times New Roman" w:cs="Times New Roman"/>
          <w:sz w:val="24"/>
          <w:szCs w:val="24"/>
        </w:rPr>
        <w:t>5 (Пять)</w:t>
      </w:r>
      <w:r w:rsidRPr="00AB0586">
        <w:rPr>
          <w:rFonts w:ascii="Times New Roman" w:hAnsi="Times New Roman" w:cs="Times New Roman"/>
          <w:sz w:val="24"/>
          <w:szCs w:val="24"/>
          <w:shd w:val="clear" w:color="auto" w:fill="FFFFFF"/>
        </w:rPr>
        <w:t xml:space="preserve"> календарных дней</w:t>
      </w:r>
      <w:r w:rsidRPr="00AB0586">
        <w:rPr>
          <w:rFonts w:ascii="Times New Roman" w:hAnsi="Times New Roman" w:cs="Times New Roman"/>
          <w:i/>
          <w:iCs/>
          <w:sz w:val="24"/>
          <w:szCs w:val="24"/>
        </w:rPr>
        <w:t xml:space="preserve"> </w:t>
      </w:r>
      <w:r w:rsidRPr="00AB0586">
        <w:rPr>
          <w:rFonts w:ascii="Times New Roman" w:hAnsi="Times New Roman" w:cs="Times New Roman"/>
          <w:sz w:val="24"/>
          <w:szCs w:val="24"/>
        </w:rPr>
        <w:t>до даты окончания соответствующего периода понижения цены продажи лот</w:t>
      </w:r>
      <w:r w:rsidR="00AB0586" w:rsidRPr="00AB0586">
        <w:rPr>
          <w:rFonts w:ascii="Times New Roman" w:hAnsi="Times New Roman" w:cs="Times New Roman"/>
          <w:sz w:val="24"/>
          <w:szCs w:val="24"/>
        </w:rPr>
        <w:t>а</w:t>
      </w:r>
      <w:r w:rsidRPr="00AB0586">
        <w:rPr>
          <w:rFonts w:ascii="Times New Roman" w:hAnsi="Times New Roman" w:cs="Times New Roman"/>
          <w:sz w:val="24"/>
          <w:szCs w:val="24"/>
        </w:rPr>
        <w:t>.</w:t>
      </w:r>
    </w:p>
    <w:p w14:paraId="73CE8F98" w14:textId="43AA7230" w:rsidR="008F1609" w:rsidRPr="00AB0586" w:rsidRDefault="008F1609"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w:t>
      </w:r>
      <w:r w:rsidR="00C73A97" w:rsidRPr="00AB0586">
        <w:rPr>
          <w:rFonts w:ascii="Times New Roman" w:hAnsi="Times New Roman" w:cs="Times New Roman"/>
          <w:sz w:val="24"/>
          <w:szCs w:val="24"/>
        </w:rPr>
        <w:t>а</w:t>
      </w:r>
      <w:r w:rsidRPr="00AB0586">
        <w:rPr>
          <w:rFonts w:ascii="Times New Roman" w:hAnsi="Times New Roman" w:cs="Times New Roman"/>
          <w:sz w:val="24"/>
          <w:szCs w:val="24"/>
        </w:rPr>
        <w:t xml:space="preserve">, и не </w:t>
      </w:r>
      <w:r w:rsidRPr="00AB0586">
        <w:rPr>
          <w:rFonts w:ascii="Times New Roman" w:hAnsi="Times New Roman" w:cs="Times New Roman"/>
          <w:sz w:val="24"/>
          <w:szCs w:val="24"/>
        </w:rPr>
        <w:lastRenderedPageBreak/>
        <w:t>позднее 18:00 часов по московскому времени последнего дня соответствующего периода понижения цены продажи лот</w:t>
      </w:r>
      <w:r w:rsidR="00C73A97" w:rsidRPr="00AB0586">
        <w:rPr>
          <w:rFonts w:ascii="Times New Roman" w:hAnsi="Times New Roman" w:cs="Times New Roman"/>
          <w:sz w:val="24"/>
          <w:szCs w:val="24"/>
        </w:rPr>
        <w:t>а</w:t>
      </w:r>
      <w:r w:rsidRPr="00AB0586">
        <w:rPr>
          <w:rFonts w:ascii="Times New Roman" w:hAnsi="Times New Roman" w:cs="Times New Roman"/>
          <w:sz w:val="24"/>
          <w:szCs w:val="24"/>
        </w:rPr>
        <w:t>.</w:t>
      </w:r>
    </w:p>
    <w:p w14:paraId="728B7BA9" w14:textId="684A5836" w:rsidR="003B3F81" w:rsidRPr="00AB0586" w:rsidRDefault="0003404B" w:rsidP="00AB0586">
      <w:pPr>
        <w:autoSpaceDE/>
        <w:autoSpaceDN/>
        <w:adjustRightInd/>
        <w:spacing w:after="0" w:line="240" w:lineRule="auto"/>
        <w:rPr>
          <w:rFonts w:ascii="Times New Roman" w:eastAsia="Times New Roman" w:hAnsi="Times New Roman" w:cs="Times New Roman"/>
          <w:sz w:val="24"/>
          <w:szCs w:val="24"/>
        </w:rPr>
      </w:pPr>
      <w:r w:rsidRPr="00AB0586">
        <w:rPr>
          <w:rFonts w:ascii="Times New Roman" w:hAnsi="Times New Roman" w:cs="Times New Roman"/>
          <w:sz w:val="24"/>
          <w:szCs w:val="24"/>
        </w:rPr>
        <w:t>Начальные цены продажи лот</w:t>
      </w:r>
      <w:r w:rsidR="00C73A97" w:rsidRPr="00AB0586">
        <w:rPr>
          <w:rFonts w:ascii="Times New Roman" w:hAnsi="Times New Roman" w:cs="Times New Roman"/>
          <w:sz w:val="24"/>
          <w:szCs w:val="24"/>
        </w:rPr>
        <w:t>а</w:t>
      </w:r>
      <w:r w:rsidRPr="00AB0586">
        <w:rPr>
          <w:rFonts w:ascii="Times New Roman" w:hAnsi="Times New Roman" w:cs="Times New Roman"/>
          <w:sz w:val="24"/>
          <w:szCs w:val="24"/>
        </w:rPr>
        <w:t xml:space="preserve"> устанавливаются следующие:</w:t>
      </w:r>
      <w:r w:rsidR="003B3F81" w:rsidRPr="00AB0586">
        <w:rPr>
          <w:rFonts w:ascii="Times New Roman" w:eastAsia="Times New Roman" w:hAnsi="Times New Roman" w:cs="Times New Roman"/>
          <w:sz w:val="24"/>
          <w:szCs w:val="24"/>
        </w:rPr>
        <w:t xml:space="preserve"> </w:t>
      </w:r>
    </w:p>
    <w:p w14:paraId="17A022FB" w14:textId="6E278BAC" w:rsidR="003B3F81" w:rsidRPr="00AB0586" w:rsidRDefault="003B3F81" w:rsidP="00AB0586">
      <w:pPr>
        <w:autoSpaceDE/>
        <w:autoSpaceDN/>
        <w:adjustRightInd/>
        <w:spacing w:after="0" w:line="240" w:lineRule="auto"/>
        <w:rPr>
          <w:rFonts w:ascii="Times New Roman" w:eastAsia="Times New Roman" w:hAnsi="Times New Roman" w:cs="Times New Roman"/>
          <w:sz w:val="24"/>
          <w:szCs w:val="24"/>
        </w:rPr>
      </w:pPr>
      <w:r w:rsidRPr="00BE37FA">
        <w:rPr>
          <w:rFonts w:ascii="Times New Roman" w:eastAsia="Times New Roman" w:hAnsi="Times New Roman" w:cs="Times New Roman"/>
          <w:sz w:val="24"/>
          <w:szCs w:val="24"/>
        </w:rPr>
        <w:t>с 14 марта 2023 г. по 24 апреля 2023 г. - в размере начальной цены продажи лот</w:t>
      </w:r>
      <w:r w:rsidR="00C73A97" w:rsidRPr="00AB0586">
        <w:rPr>
          <w:rFonts w:ascii="Times New Roman" w:eastAsia="Times New Roman" w:hAnsi="Times New Roman" w:cs="Times New Roman"/>
          <w:sz w:val="24"/>
          <w:szCs w:val="24"/>
        </w:rPr>
        <w:t>а</w:t>
      </w:r>
      <w:r w:rsidRPr="00BE37FA">
        <w:rPr>
          <w:rFonts w:ascii="Times New Roman" w:eastAsia="Times New Roman" w:hAnsi="Times New Roman" w:cs="Times New Roman"/>
          <w:sz w:val="24"/>
          <w:szCs w:val="24"/>
        </w:rPr>
        <w:t>;</w:t>
      </w:r>
    </w:p>
    <w:p w14:paraId="756AC209" w14:textId="1B0D5C8D" w:rsidR="003B3F81" w:rsidRPr="00AB0586" w:rsidRDefault="003B3F81" w:rsidP="00AB0586">
      <w:pPr>
        <w:autoSpaceDE/>
        <w:autoSpaceDN/>
        <w:adjustRightInd/>
        <w:spacing w:after="0" w:line="240" w:lineRule="auto"/>
        <w:rPr>
          <w:rFonts w:ascii="Times New Roman" w:eastAsia="Times New Roman" w:hAnsi="Times New Roman" w:cs="Times New Roman"/>
          <w:sz w:val="24"/>
          <w:szCs w:val="24"/>
        </w:rPr>
      </w:pPr>
      <w:r w:rsidRPr="00BE37FA">
        <w:rPr>
          <w:rFonts w:ascii="Times New Roman" w:eastAsia="Times New Roman" w:hAnsi="Times New Roman" w:cs="Times New Roman"/>
          <w:sz w:val="24"/>
          <w:szCs w:val="24"/>
        </w:rPr>
        <w:t>с 25 апреля 2023 г. по 01 мая 2023 г. - в размере 92,00% от начальной цены продажи лот</w:t>
      </w:r>
      <w:r w:rsidR="00C73A97" w:rsidRPr="00AB0586">
        <w:rPr>
          <w:rFonts w:ascii="Times New Roman" w:eastAsia="Times New Roman" w:hAnsi="Times New Roman" w:cs="Times New Roman"/>
          <w:sz w:val="24"/>
          <w:szCs w:val="24"/>
        </w:rPr>
        <w:t>а</w:t>
      </w:r>
      <w:r w:rsidRPr="00BE37FA">
        <w:rPr>
          <w:rFonts w:ascii="Times New Roman" w:eastAsia="Times New Roman" w:hAnsi="Times New Roman" w:cs="Times New Roman"/>
          <w:sz w:val="24"/>
          <w:szCs w:val="24"/>
        </w:rPr>
        <w:t>;</w:t>
      </w:r>
    </w:p>
    <w:p w14:paraId="1BA2BEB8" w14:textId="3E18B93F" w:rsidR="003B3F81" w:rsidRPr="00AB0586" w:rsidRDefault="003B3F81" w:rsidP="00AB0586">
      <w:pPr>
        <w:autoSpaceDE/>
        <w:autoSpaceDN/>
        <w:adjustRightInd/>
        <w:spacing w:after="0" w:line="240" w:lineRule="auto"/>
        <w:rPr>
          <w:rFonts w:ascii="Times New Roman" w:eastAsia="Times New Roman" w:hAnsi="Times New Roman" w:cs="Times New Roman"/>
          <w:sz w:val="24"/>
          <w:szCs w:val="24"/>
        </w:rPr>
      </w:pPr>
      <w:r w:rsidRPr="00BE37FA">
        <w:rPr>
          <w:rFonts w:ascii="Times New Roman" w:eastAsia="Times New Roman" w:hAnsi="Times New Roman" w:cs="Times New Roman"/>
          <w:sz w:val="24"/>
          <w:szCs w:val="24"/>
        </w:rPr>
        <w:t>с 02 мая 2023 г. по 08 мая 2023 г. - в размере 84,00% от начальной цены продажи лот</w:t>
      </w:r>
      <w:r w:rsidR="00C73A97" w:rsidRPr="00AB0586">
        <w:rPr>
          <w:rFonts w:ascii="Times New Roman" w:eastAsia="Times New Roman" w:hAnsi="Times New Roman" w:cs="Times New Roman"/>
          <w:sz w:val="24"/>
          <w:szCs w:val="24"/>
        </w:rPr>
        <w:t>а</w:t>
      </w:r>
      <w:r w:rsidRPr="00BE37FA">
        <w:rPr>
          <w:rFonts w:ascii="Times New Roman" w:eastAsia="Times New Roman" w:hAnsi="Times New Roman" w:cs="Times New Roman"/>
          <w:sz w:val="24"/>
          <w:szCs w:val="24"/>
        </w:rPr>
        <w:t>;</w:t>
      </w:r>
    </w:p>
    <w:p w14:paraId="4D7B5E9A" w14:textId="49A09B3A" w:rsidR="003B3F81" w:rsidRPr="00AB0586" w:rsidRDefault="003B3F81" w:rsidP="00AB0586">
      <w:pPr>
        <w:autoSpaceDE/>
        <w:autoSpaceDN/>
        <w:adjustRightInd/>
        <w:spacing w:after="0" w:line="240" w:lineRule="auto"/>
        <w:rPr>
          <w:rFonts w:ascii="Times New Roman" w:eastAsia="Times New Roman" w:hAnsi="Times New Roman" w:cs="Times New Roman"/>
          <w:sz w:val="24"/>
          <w:szCs w:val="24"/>
        </w:rPr>
      </w:pPr>
      <w:r w:rsidRPr="00BE37FA">
        <w:rPr>
          <w:rFonts w:ascii="Times New Roman" w:eastAsia="Times New Roman" w:hAnsi="Times New Roman" w:cs="Times New Roman"/>
          <w:sz w:val="24"/>
          <w:szCs w:val="24"/>
        </w:rPr>
        <w:t>с 09 мая 2023 г. по 15 мая 2023 г. - в размере 76,00% от начальной цены продажи лот</w:t>
      </w:r>
      <w:r w:rsidR="00C73A97" w:rsidRPr="00AB0586">
        <w:rPr>
          <w:rFonts w:ascii="Times New Roman" w:eastAsia="Times New Roman" w:hAnsi="Times New Roman" w:cs="Times New Roman"/>
          <w:sz w:val="24"/>
          <w:szCs w:val="24"/>
        </w:rPr>
        <w:t>а</w:t>
      </w:r>
      <w:r w:rsidRPr="00BE37FA">
        <w:rPr>
          <w:rFonts w:ascii="Times New Roman" w:eastAsia="Times New Roman" w:hAnsi="Times New Roman" w:cs="Times New Roman"/>
          <w:sz w:val="24"/>
          <w:szCs w:val="24"/>
        </w:rPr>
        <w:t>;</w:t>
      </w:r>
    </w:p>
    <w:p w14:paraId="10E917E9" w14:textId="29D11F49" w:rsidR="003B3F81" w:rsidRPr="00AB0586" w:rsidRDefault="003B3F81" w:rsidP="00AB0586">
      <w:pPr>
        <w:autoSpaceDE/>
        <w:autoSpaceDN/>
        <w:adjustRightInd/>
        <w:spacing w:after="0" w:line="240" w:lineRule="auto"/>
        <w:rPr>
          <w:rFonts w:ascii="Times New Roman" w:eastAsia="Times New Roman" w:hAnsi="Times New Roman" w:cs="Times New Roman"/>
          <w:sz w:val="24"/>
          <w:szCs w:val="24"/>
        </w:rPr>
      </w:pPr>
      <w:r w:rsidRPr="00BE37FA">
        <w:rPr>
          <w:rFonts w:ascii="Times New Roman" w:eastAsia="Times New Roman" w:hAnsi="Times New Roman" w:cs="Times New Roman"/>
          <w:sz w:val="24"/>
          <w:szCs w:val="24"/>
        </w:rPr>
        <w:t>с 16 мая 2023 г. по 22 мая 2023 г. - в размере 68,00% от начальной цены продажи лот</w:t>
      </w:r>
      <w:r w:rsidR="00C73A97" w:rsidRPr="00AB0586">
        <w:rPr>
          <w:rFonts w:ascii="Times New Roman" w:eastAsia="Times New Roman" w:hAnsi="Times New Roman" w:cs="Times New Roman"/>
          <w:sz w:val="24"/>
          <w:szCs w:val="24"/>
        </w:rPr>
        <w:t>а</w:t>
      </w:r>
      <w:r w:rsidRPr="00BE37FA">
        <w:rPr>
          <w:rFonts w:ascii="Times New Roman" w:eastAsia="Times New Roman" w:hAnsi="Times New Roman" w:cs="Times New Roman"/>
          <w:sz w:val="24"/>
          <w:szCs w:val="24"/>
        </w:rPr>
        <w:t>;</w:t>
      </w:r>
    </w:p>
    <w:p w14:paraId="5946F094" w14:textId="5273AF40" w:rsidR="003B3F81" w:rsidRPr="00AB0586" w:rsidRDefault="003B3F81" w:rsidP="00AB0586">
      <w:pPr>
        <w:autoSpaceDE/>
        <w:autoSpaceDN/>
        <w:adjustRightInd/>
        <w:spacing w:after="0" w:line="240" w:lineRule="auto"/>
        <w:rPr>
          <w:rFonts w:ascii="Times New Roman" w:eastAsia="Times New Roman" w:hAnsi="Times New Roman" w:cs="Times New Roman"/>
          <w:sz w:val="24"/>
          <w:szCs w:val="24"/>
        </w:rPr>
      </w:pPr>
      <w:r w:rsidRPr="00BE37FA">
        <w:rPr>
          <w:rFonts w:ascii="Times New Roman" w:eastAsia="Times New Roman" w:hAnsi="Times New Roman" w:cs="Times New Roman"/>
          <w:sz w:val="24"/>
          <w:szCs w:val="24"/>
        </w:rPr>
        <w:t>с 23 мая 2023 г. по 29 мая 2023 г. - в размере 60,00% от начальной цены продажи лот</w:t>
      </w:r>
      <w:r w:rsidR="00C73A97" w:rsidRPr="00AB0586">
        <w:rPr>
          <w:rFonts w:ascii="Times New Roman" w:eastAsia="Times New Roman" w:hAnsi="Times New Roman" w:cs="Times New Roman"/>
          <w:sz w:val="24"/>
          <w:szCs w:val="24"/>
        </w:rPr>
        <w:t>а</w:t>
      </w:r>
      <w:r w:rsidRPr="00BE37FA">
        <w:rPr>
          <w:rFonts w:ascii="Times New Roman" w:eastAsia="Times New Roman" w:hAnsi="Times New Roman" w:cs="Times New Roman"/>
          <w:sz w:val="24"/>
          <w:szCs w:val="24"/>
        </w:rPr>
        <w:t>;</w:t>
      </w:r>
    </w:p>
    <w:p w14:paraId="11883AAE" w14:textId="002993D2" w:rsidR="003B3F81" w:rsidRPr="00AB0586" w:rsidRDefault="003B3F81" w:rsidP="00AB0586">
      <w:pPr>
        <w:autoSpaceDE/>
        <w:autoSpaceDN/>
        <w:adjustRightInd/>
        <w:spacing w:after="0" w:line="240" w:lineRule="auto"/>
        <w:rPr>
          <w:rFonts w:ascii="Times New Roman" w:eastAsia="Times New Roman" w:hAnsi="Times New Roman" w:cs="Times New Roman"/>
          <w:sz w:val="24"/>
          <w:szCs w:val="24"/>
        </w:rPr>
      </w:pPr>
      <w:r w:rsidRPr="00BE37FA">
        <w:rPr>
          <w:rFonts w:ascii="Times New Roman" w:eastAsia="Times New Roman" w:hAnsi="Times New Roman" w:cs="Times New Roman"/>
          <w:sz w:val="24"/>
          <w:szCs w:val="24"/>
        </w:rPr>
        <w:t>с 30 мая 2023 г. по 05 июня 2023 г. - в размере 52,00% от начальной цены продажи лот</w:t>
      </w:r>
      <w:r w:rsidR="00C73A97" w:rsidRPr="00AB0586">
        <w:rPr>
          <w:rFonts w:ascii="Times New Roman" w:eastAsia="Times New Roman" w:hAnsi="Times New Roman" w:cs="Times New Roman"/>
          <w:sz w:val="24"/>
          <w:szCs w:val="24"/>
        </w:rPr>
        <w:t>а</w:t>
      </w:r>
      <w:r w:rsidRPr="00BE37FA">
        <w:rPr>
          <w:rFonts w:ascii="Times New Roman" w:eastAsia="Times New Roman" w:hAnsi="Times New Roman" w:cs="Times New Roman"/>
          <w:sz w:val="24"/>
          <w:szCs w:val="24"/>
        </w:rPr>
        <w:t>;</w:t>
      </w:r>
    </w:p>
    <w:p w14:paraId="323FE1AE" w14:textId="073F00D4" w:rsidR="003B3F81" w:rsidRPr="00AB0586" w:rsidRDefault="003B3F81" w:rsidP="00AB0586">
      <w:pPr>
        <w:autoSpaceDE/>
        <w:autoSpaceDN/>
        <w:adjustRightInd/>
        <w:spacing w:after="0" w:line="240" w:lineRule="auto"/>
        <w:rPr>
          <w:rFonts w:ascii="Times New Roman" w:eastAsia="Times New Roman" w:hAnsi="Times New Roman" w:cs="Times New Roman"/>
          <w:sz w:val="24"/>
          <w:szCs w:val="24"/>
        </w:rPr>
      </w:pPr>
      <w:r w:rsidRPr="00BE37FA">
        <w:rPr>
          <w:rFonts w:ascii="Times New Roman" w:eastAsia="Times New Roman" w:hAnsi="Times New Roman" w:cs="Times New Roman"/>
          <w:sz w:val="24"/>
          <w:szCs w:val="24"/>
        </w:rPr>
        <w:t>с 06 июня 2023 г. по 12 июня 2023 г. - в размере 44,00% от начальной цены продажи лот</w:t>
      </w:r>
      <w:r w:rsidR="00C73A97" w:rsidRPr="00AB0586">
        <w:rPr>
          <w:rFonts w:ascii="Times New Roman" w:eastAsia="Times New Roman" w:hAnsi="Times New Roman" w:cs="Times New Roman"/>
          <w:sz w:val="24"/>
          <w:szCs w:val="24"/>
        </w:rPr>
        <w:t>а</w:t>
      </w:r>
      <w:r w:rsidRPr="00BE37FA">
        <w:rPr>
          <w:rFonts w:ascii="Times New Roman" w:eastAsia="Times New Roman" w:hAnsi="Times New Roman" w:cs="Times New Roman"/>
          <w:sz w:val="24"/>
          <w:szCs w:val="24"/>
        </w:rPr>
        <w:t>;</w:t>
      </w:r>
    </w:p>
    <w:p w14:paraId="57C19A17" w14:textId="494EB745" w:rsidR="003B3F81" w:rsidRPr="00AB0586" w:rsidRDefault="003B3F81" w:rsidP="00AB0586">
      <w:pPr>
        <w:autoSpaceDE/>
        <w:autoSpaceDN/>
        <w:adjustRightInd/>
        <w:spacing w:after="0" w:line="240" w:lineRule="auto"/>
        <w:rPr>
          <w:rFonts w:ascii="Times New Roman" w:eastAsia="Times New Roman" w:hAnsi="Times New Roman" w:cs="Times New Roman"/>
          <w:sz w:val="24"/>
          <w:szCs w:val="24"/>
        </w:rPr>
      </w:pPr>
      <w:r w:rsidRPr="00BE37FA">
        <w:rPr>
          <w:rFonts w:ascii="Times New Roman" w:eastAsia="Times New Roman" w:hAnsi="Times New Roman" w:cs="Times New Roman"/>
          <w:sz w:val="24"/>
          <w:szCs w:val="24"/>
        </w:rPr>
        <w:t>с 13 июня 2023 г. по 19 июня 2023 г. - в размере 36,00% от начальной цены продажи лот</w:t>
      </w:r>
      <w:r w:rsidR="00C73A97" w:rsidRPr="00AB0586">
        <w:rPr>
          <w:rFonts w:ascii="Times New Roman" w:eastAsia="Times New Roman" w:hAnsi="Times New Roman" w:cs="Times New Roman"/>
          <w:sz w:val="24"/>
          <w:szCs w:val="24"/>
        </w:rPr>
        <w:t>а</w:t>
      </w:r>
      <w:r w:rsidRPr="00BE37FA">
        <w:rPr>
          <w:rFonts w:ascii="Times New Roman" w:eastAsia="Times New Roman" w:hAnsi="Times New Roman" w:cs="Times New Roman"/>
          <w:sz w:val="24"/>
          <w:szCs w:val="24"/>
        </w:rPr>
        <w:t>;</w:t>
      </w:r>
    </w:p>
    <w:p w14:paraId="394141F1" w14:textId="19F7E5B2" w:rsidR="003B3F81" w:rsidRPr="00AB0586" w:rsidRDefault="003B3F81" w:rsidP="00AB0586">
      <w:pPr>
        <w:autoSpaceDE/>
        <w:autoSpaceDN/>
        <w:adjustRightInd/>
        <w:spacing w:after="0" w:line="240" w:lineRule="auto"/>
        <w:rPr>
          <w:rFonts w:ascii="Times New Roman" w:eastAsia="Times New Roman" w:hAnsi="Times New Roman" w:cs="Times New Roman"/>
          <w:sz w:val="24"/>
          <w:szCs w:val="24"/>
        </w:rPr>
      </w:pPr>
      <w:r w:rsidRPr="00BE37FA">
        <w:rPr>
          <w:rFonts w:ascii="Times New Roman" w:eastAsia="Times New Roman" w:hAnsi="Times New Roman" w:cs="Times New Roman"/>
          <w:sz w:val="24"/>
          <w:szCs w:val="24"/>
        </w:rPr>
        <w:t>с 20 июня 2023 г. по 26 июня 2023 г. - в размере 28,00% от начальной цены продажи лот</w:t>
      </w:r>
      <w:r w:rsidR="00C73A97" w:rsidRPr="00AB0586">
        <w:rPr>
          <w:rFonts w:ascii="Times New Roman" w:eastAsia="Times New Roman" w:hAnsi="Times New Roman" w:cs="Times New Roman"/>
          <w:sz w:val="24"/>
          <w:szCs w:val="24"/>
        </w:rPr>
        <w:t>а</w:t>
      </w:r>
      <w:r w:rsidRPr="00BE37FA">
        <w:rPr>
          <w:rFonts w:ascii="Times New Roman" w:eastAsia="Times New Roman" w:hAnsi="Times New Roman" w:cs="Times New Roman"/>
          <w:sz w:val="24"/>
          <w:szCs w:val="24"/>
        </w:rPr>
        <w:t>;</w:t>
      </w:r>
    </w:p>
    <w:p w14:paraId="178B8F5F" w14:textId="73D46B95" w:rsidR="003B3F81" w:rsidRPr="00AB0586" w:rsidRDefault="003B3F81" w:rsidP="00AB0586">
      <w:pPr>
        <w:autoSpaceDE/>
        <w:autoSpaceDN/>
        <w:adjustRightInd/>
        <w:spacing w:after="0" w:line="240" w:lineRule="auto"/>
        <w:rPr>
          <w:rFonts w:ascii="Times New Roman" w:eastAsia="Times New Roman" w:hAnsi="Times New Roman" w:cs="Times New Roman"/>
          <w:sz w:val="24"/>
          <w:szCs w:val="24"/>
        </w:rPr>
      </w:pPr>
      <w:r w:rsidRPr="00BE37FA">
        <w:rPr>
          <w:rFonts w:ascii="Times New Roman" w:eastAsia="Times New Roman" w:hAnsi="Times New Roman" w:cs="Times New Roman"/>
          <w:sz w:val="24"/>
          <w:szCs w:val="24"/>
        </w:rPr>
        <w:t>с 27 июня 2023 г. по 03 июля 2023 г. - в размере 2</w:t>
      </w:r>
      <w:r w:rsidR="00AB0586" w:rsidRPr="00AB0586">
        <w:rPr>
          <w:rFonts w:ascii="Times New Roman" w:eastAsia="Times New Roman" w:hAnsi="Times New Roman" w:cs="Times New Roman"/>
          <w:sz w:val="24"/>
          <w:szCs w:val="24"/>
        </w:rPr>
        <w:t>1</w:t>
      </w:r>
      <w:r w:rsidRPr="00BE37FA">
        <w:rPr>
          <w:rFonts w:ascii="Times New Roman" w:eastAsia="Times New Roman" w:hAnsi="Times New Roman" w:cs="Times New Roman"/>
          <w:sz w:val="24"/>
          <w:szCs w:val="24"/>
        </w:rPr>
        <w:t>,</w:t>
      </w:r>
      <w:r w:rsidR="00AB0586" w:rsidRPr="00AB0586">
        <w:rPr>
          <w:rFonts w:ascii="Times New Roman" w:eastAsia="Times New Roman" w:hAnsi="Times New Roman" w:cs="Times New Roman"/>
          <w:sz w:val="24"/>
          <w:szCs w:val="24"/>
        </w:rPr>
        <w:t>3</w:t>
      </w:r>
      <w:r w:rsidRPr="00BE37FA">
        <w:rPr>
          <w:rFonts w:ascii="Times New Roman" w:eastAsia="Times New Roman" w:hAnsi="Times New Roman" w:cs="Times New Roman"/>
          <w:sz w:val="24"/>
          <w:szCs w:val="24"/>
        </w:rPr>
        <w:t>0% от начальной цены продажи лот</w:t>
      </w:r>
      <w:r w:rsidR="00C73A97" w:rsidRPr="00AB0586">
        <w:rPr>
          <w:rFonts w:ascii="Times New Roman" w:eastAsia="Times New Roman" w:hAnsi="Times New Roman" w:cs="Times New Roman"/>
          <w:sz w:val="24"/>
          <w:szCs w:val="24"/>
        </w:rPr>
        <w:t>а</w:t>
      </w:r>
      <w:r w:rsidRPr="00BE37FA">
        <w:rPr>
          <w:rFonts w:ascii="Times New Roman" w:eastAsia="Times New Roman" w:hAnsi="Times New Roman" w:cs="Times New Roman"/>
          <w:sz w:val="24"/>
          <w:szCs w:val="24"/>
        </w:rPr>
        <w:t>;</w:t>
      </w:r>
    </w:p>
    <w:p w14:paraId="6007FAAA" w14:textId="3E58629F" w:rsidR="003B3F81" w:rsidRPr="00AB0586" w:rsidRDefault="003B3F81" w:rsidP="00AB0586">
      <w:pPr>
        <w:autoSpaceDE/>
        <w:autoSpaceDN/>
        <w:adjustRightInd/>
        <w:spacing w:after="0" w:line="240" w:lineRule="auto"/>
        <w:rPr>
          <w:rFonts w:ascii="Times New Roman" w:eastAsia="Times New Roman" w:hAnsi="Times New Roman" w:cs="Times New Roman"/>
          <w:sz w:val="24"/>
          <w:szCs w:val="24"/>
        </w:rPr>
      </w:pPr>
      <w:r w:rsidRPr="00BE37FA">
        <w:rPr>
          <w:rFonts w:ascii="Times New Roman" w:eastAsia="Times New Roman" w:hAnsi="Times New Roman" w:cs="Times New Roman"/>
          <w:sz w:val="24"/>
          <w:szCs w:val="24"/>
        </w:rPr>
        <w:t>с 04 июля 2023 г. по 10 июля 2023 г. - в размере 1</w:t>
      </w:r>
      <w:r w:rsidR="00AB0586" w:rsidRPr="00AB0586">
        <w:rPr>
          <w:rFonts w:ascii="Times New Roman" w:eastAsia="Times New Roman" w:hAnsi="Times New Roman" w:cs="Times New Roman"/>
          <w:sz w:val="24"/>
          <w:szCs w:val="24"/>
        </w:rPr>
        <w:t>4</w:t>
      </w:r>
      <w:r w:rsidRPr="00BE37FA">
        <w:rPr>
          <w:rFonts w:ascii="Times New Roman" w:eastAsia="Times New Roman" w:hAnsi="Times New Roman" w:cs="Times New Roman"/>
          <w:sz w:val="24"/>
          <w:szCs w:val="24"/>
        </w:rPr>
        <w:t>,</w:t>
      </w:r>
      <w:r w:rsidR="00AB0586" w:rsidRPr="00AB0586">
        <w:rPr>
          <w:rFonts w:ascii="Times New Roman" w:eastAsia="Times New Roman" w:hAnsi="Times New Roman" w:cs="Times New Roman"/>
          <w:sz w:val="24"/>
          <w:szCs w:val="24"/>
        </w:rPr>
        <w:t>6</w:t>
      </w:r>
      <w:r w:rsidRPr="00BE37FA">
        <w:rPr>
          <w:rFonts w:ascii="Times New Roman" w:eastAsia="Times New Roman" w:hAnsi="Times New Roman" w:cs="Times New Roman"/>
          <w:sz w:val="24"/>
          <w:szCs w:val="24"/>
        </w:rPr>
        <w:t>0% от начальной цены продажи лот</w:t>
      </w:r>
      <w:r w:rsidR="00C73A97" w:rsidRPr="00AB0586">
        <w:rPr>
          <w:rFonts w:ascii="Times New Roman" w:eastAsia="Times New Roman" w:hAnsi="Times New Roman" w:cs="Times New Roman"/>
          <w:sz w:val="24"/>
          <w:szCs w:val="24"/>
        </w:rPr>
        <w:t>а</w:t>
      </w:r>
      <w:r w:rsidRPr="00BE37FA">
        <w:rPr>
          <w:rFonts w:ascii="Times New Roman" w:eastAsia="Times New Roman" w:hAnsi="Times New Roman" w:cs="Times New Roman"/>
          <w:sz w:val="24"/>
          <w:szCs w:val="24"/>
        </w:rPr>
        <w:t>;</w:t>
      </w:r>
    </w:p>
    <w:p w14:paraId="2D282CB7" w14:textId="05E7DA13" w:rsidR="003B3F81" w:rsidRPr="00AB0586" w:rsidRDefault="003B3F81" w:rsidP="00AB0586">
      <w:pPr>
        <w:autoSpaceDE/>
        <w:autoSpaceDN/>
        <w:adjustRightInd/>
        <w:spacing w:after="0" w:line="240" w:lineRule="auto"/>
        <w:rPr>
          <w:rFonts w:ascii="Times New Roman" w:eastAsia="Times New Roman" w:hAnsi="Times New Roman" w:cs="Times New Roman"/>
          <w:sz w:val="24"/>
          <w:szCs w:val="24"/>
        </w:rPr>
      </w:pPr>
      <w:r w:rsidRPr="00BE37FA">
        <w:rPr>
          <w:rFonts w:ascii="Times New Roman" w:eastAsia="Times New Roman" w:hAnsi="Times New Roman" w:cs="Times New Roman"/>
          <w:sz w:val="24"/>
          <w:szCs w:val="24"/>
        </w:rPr>
        <w:t xml:space="preserve">с 11 июля 2023 г. по 17 июля 2023 г. - в размере </w:t>
      </w:r>
      <w:r w:rsidR="00AB0586" w:rsidRPr="00AB0586">
        <w:rPr>
          <w:rFonts w:ascii="Times New Roman" w:eastAsia="Times New Roman" w:hAnsi="Times New Roman" w:cs="Times New Roman"/>
          <w:sz w:val="24"/>
          <w:szCs w:val="24"/>
        </w:rPr>
        <w:t>7</w:t>
      </w:r>
      <w:r w:rsidRPr="00BE37FA">
        <w:rPr>
          <w:rFonts w:ascii="Times New Roman" w:eastAsia="Times New Roman" w:hAnsi="Times New Roman" w:cs="Times New Roman"/>
          <w:sz w:val="24"/>
          <w:szCs w:val="24"/>
        </w:rPr>
        <w:t>,</w:t>
      </w:r>
      <w:r w:rsidR="00AB0586" w:rsidRPr="00AB0586">
        <w:rPr>
          <w:rFonts w:ascii="Times New Roman" w:eastAsia="Times New Roman" w:hAnsi="Times New Roman" w:cs="Times New Roman"/>
          <w:sz w:val="24"/>
          <w:szCs w:val="24"/>
        </w:rPr>
        <w:t>9</w:t>
      </w:r>
      <w:r w:rsidRPr="00BE37FA">
        <w:rPr>
          <w:rFonts w:ascii="Times New Roman" w:eastAsia="Times New Roman" w:hAnsi="Times New Roman" w:cs="Times New Roman"/>
          <w:sz w:val="24"/>
          <w:szCs w:val="24"/>
        </w:rPr>
        <w:t>0% от начальной цены продажи лот</w:t>
      </w:r>
      <w:r w:rsidR="00C73A97" w:rsidRPr="00AB0586">
        <w:rPr>
          <w:rFonts w:ascii="Times New Roman" w:eastAsia="Times New Roman" w:hAnsi="Times New Roman" w:cs="Times New Roman"/>
          <w:sz w:val="24"/>
          <w:szCs w:val="24"/>
        </w:rPr>
        <w:t>а</w:t>
      </w:r>
      <w:r w:rsidRPr="00BE37FA">
        <w:rPr>
          <w:rFonts w:ascii="Times New Roman" w:eastAsia="Times New Roman" w:hAnsi="Times New Roman" w:cs="Times New Roman"/>
          <w:sz w:val="24"/>
          <w:szCs w:val="24"/>
        </w:rPr>
        <w:t>;</w:t>
      </w:r>
    </w:p>
    <w:p w14:paraId="5667C283" w14:textId="09D9DB0A" w:rsidR="0003404B" w:rsidRPr="00AB0586" w:rsidRDefault="003B3F81"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BE37FA">
        <w:rPr>
          <w:rFonts w:ascii="Times New Roman" w:eastAsia="Times New Roman" w:hAnsi="Times New Roman" w:cs="Times New Roman"/>
          <w:sz w:val="24"/>
          <w:szCs w:val="24"/>
        </w:rPr>
        <w:t xml:space="preserve">с 18 июля 2023 г. по 24 июля 2023 г. - в размере </w:t>
      </w:r>
      <w:r w:rsidR="00AB0586" w:rsidRPr="00AB0586">
        <w:rPr>
          <w:rFonts w:ascii="Times New Roman" w:eastAsia="Times New Roman" w:hAnsi="Times New Roman" w:cs="Times New Roman"/>
          <w:sz w:val="24"/>
          <w:szCs w:val="24"/>
        </w:rPr>
        <w:t>1</w:t>
      </w:r>
      <w:r w:rsidRPr="00BE37FA">
        <w:rPr>
          <w:rFonts w:ascii="Times New Roman" w:eastAsia="Times New Roman" w:hAnsi="Times New Roman" w:cs="Times New Roman"/>
          <w:sz w:val="24"/>
          <w:szCs w:val="24"/>
        </w:rPr>
        <w:t>,</w:t>
      </w:r>
      <w:r w:rsidR="00AB0586" w:rsidRPr="00AB0586">
        <w:rPr>
          <w:rFonts w:ascii="Times New Roman" w:eastAsia="Times New Roman" w:hAnsi="Times New Roman" w:cs="Times New Roman"/>
          <w:sz w:val="24"/>
          <w:szCs w:val="24"/>
        </w:rPr>
        <w:t>2</w:t>
      </w:r>
      <w:r w:rsidRPr="00BE37FA">
        <w:rPr>
          <w:rFonts w:ascii="Times New Roman" w:eastAsia="Times New Roman" w:hAnsi="Times New Roman" w:cs="Times New Roman"/>
          <w:sz w:val="24"/>
          <w:szCs w:val="24"/>
        </w:rPr>
        <w:t>0% от начальной цены продажи лот</w:t>
      </w:r>
      <w:r w:rsidR="00C73A97" w:rsidRPr="00AB0586">
        <w:rPr>
          <w:rFonts w:ascii="Times New Roman" w:eastAsia="Times New Roman" w:hAnsi="Times New Roman" w:cs="Times New Roman"/>
          <w:sz w:val="24"/>
          <w:szCs w:val="24"/>
        </w:rPr>
        <w:t>а</w:t>
      </w:r>
      <w:r w:rsidRPr="00AB0586">
        <w:rPr>
          <w:rFonts w:ascii="Times New Roman" w:eastAsia="Times New Roman" w:hAnsi="Times New Roman" w:cs="Times New Roman"/>
          <w:sz w:val="24"/>
          <w:szCs w:val="24"/>
        </w:rPr>
        <w:t>.</w:t>
      </w:r>
    </w:p>
    <w:p w14:paraId="46FF98F4" w14:textId="5BD31498" w:rsidR="008F1609" w:rsidRPr="00AB0586" w:rsidRDefault="008F1609"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shd w:val="clear" w:color="auto" w:fill="FFFF00"/>
        </w:rPr>
      </w:pPr>
      <w:r w:rsidRPr="00AB0586">
        <w:rPr>
          <w:rFonts w:ascii="Times New Roman" w:hAnsi="Times New Roman" w:cs="Times New Roman"/>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569BA733" w14:textId="77777777" w:rsidR="00F463FC" w:rsidRPr="00AB0586" w:rsidRDefault="0003404B" w:rsidP="00AB05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463FC" w:rsidRPr="00AB0586">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C6A3236" w14:textId="60936899" w:rsidR="008F1609" w:rsidRPr="00AB0586" w:rsidRDefault="008F1609" w:rsidP="00AB05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B97A00" w:rsidRPr="00AB0586">
        <w:rPr>
          <w:rFonts w:ascii="Times New Roman" w:hAnsi="Times New Roman" w:cs="Times New Roman"/>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B0586">
        <w:rPr>
          <w:rFonts w:ascii="Times New Roman" w:hAnsi="Times New Roman" w:cs="Times New Roman"/>
          <w:sz w:val="24"/>
          <w:szCs w:val="24"/>
        </w:rPr>
        <w:t xml:space="preserve">. </w:t>
      </w:r>
      <w:r w:rsidR="00806741" w:rsidRPr="00AB0586">
        <w:rPr>
          <w:rFonts w:ascii="Times New Roman" w:hAnsi="Times New Roman" w:cs="Times New Roman"/>
          <w:sz w:val="24"/>
          <w:szCs w:val="24"/>
        </w:rPr>
        <w:t xml:space="preserve">В назначении платежа необходимо указывать: </w:t>
      </w:r>
      <w:r w:rsidR="00806741" w:rsidRPr="00AB0586">
        <w:rPr>
          <w:rFonts w:ascii="Times New Roman" w:hAnsi="Times New Roman" w:cs="Times New Roman"/>
          <w:b/>
          <w:sz w:val="24"/>
          <w:szCs w:val="24"/>
        </w:rPr>
        <w:t>«№ Л/с ....Задаток для участия в торгах».</w:t>
      </w:r>
      <w:r w:rsidRPr="00AB0586">
        <w:rPr>
          <w:rFonts w:ascii="Times New Roman" w:hAnsi="Times New Roman" w:cs="Times New Roman"/>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114FD90" w14:textId="77777777" w:rsidR="008F1609" w:rsidRPr="00AB0586" w:rsidRDefault="008F1609"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1D503CC7" w14:textId="77777777" w:rsidR="008F1609" w:rsidRPr="00AB0586" w:rsidRDefault="008F1609"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2A38725E" w14:textId="77777777" w:rsidR="008F1609" w:rsidRPr="00AB0586" w:rsidRDefault="008F1609"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5288377B" w14:textId="77777777" w:rsidR="008F1609" w:rsidRPr="00AB0586" w:rsidRDefault="008F1609"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B0586">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w:t>
      </w:r>
      <w:r w:rsidRPr="00AB0586">
        <w:rPr>
          <w:rFonts w:ascii="Times New Roman" w:hAnsi="Times New Roman" w:cs="Times New Roman"/>
          <w:sz w:val="24"/>
          <w:szCs w:val="24"/>
        </w:rPr>
        <w:lastRenderedPageBreak/>
        <w:t>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4EC55C23" w14:textId="77777777" w:rsidR="008F1609" w:rsidRPr="00AB0586" w:rsidRDefault="008F1609"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b/>
          <w:bCs/>
          <w:sz w:val="24"/>
          <w:szCs w:val="24"/>
        </w:rPr>
        <w:t>Победителем Торгов ППП</w:t>
      </w:r>
      <w:r w:rsidRPr="00AB0586">
        <w:rPr>
          <w:rFonts w:ascii="Times New Roman" w:hAnsi="Times New Roman" w:cs="Times New Roman"/>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46C82D6" w14:textId="77777777" w:rsidR="008F1609" w:rsidRPr="00AB0586" w:rsidRDefault="008F1609"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51E3F03B" w14:textId="77777777" w:rsidR="008F1609" w:rsidRPr="00AB0586" w:rsidRDefault="008F1609"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083F2E2" w14:textId="77777777" w:rsidR="008F1609" w:rsidRPr="00AB0586" w:rsidRDefault="008F1609"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1098DB6" w14:textId="77777777" w:rsidR="008F1609" w:rsidRPr="00AB0586" w:rsidRDefault="008F1609"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60A64BB4" w14:textId="77777777" w:rsidR="000707F6" w:rsidRPr="00AB0586" w:rsidRDefault="000707F6"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535EC13E" w14:textId="77777777" w:rsidR="00C56153" w:rsidRPr="00AB0586" w:rsidRDefault="008F1609"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C56153" w:rsidRPr="00AB0586">
        <w:rPr>
          <w:rFonts w:ascii="Times New Roman" w:hAnsi="Times New Roman" w:cs="Times New Roman"/>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4C7EF19E" w14:textId="036269F7" w:rsidR="008F1609" w:rsidRPr="00AB0586" w:rsidRDefault="008F1609"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 xml:space="preserve">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w:t>
      </w:r>
      <w:r w:rsidR="007058CC" w:rsidRPr="00AB0586">
        <w:rPr>
          <w:rFonts w:ascii="Times New Roman" w:hAnsi="Times New Roman" w:cs="Times New Roman"/>
          <w:sz w:val="24"/>
          <w:szCs w:val="24"/>
        </w:rPr>
        <w:t>г</w:t>
      </w:r>
      <w:r w:rsidRPr="00AB0586">
        <w:rPr>
          <w:rFonts w:ascii="Times New Roman" w:hAnsi="Times New Roman" w:cs="Times New Roman"/>
          <w:sz w:val="24"/>
          <w:szCs w:val="24"/>
        </w:rPr>
        <w:t xml:space="preserve">осударственная корпорация «Агентство по страхованию вкладов», ИНН 7708514824, КПП 770901001, расчетный счет </w:t>
      </w:r>
      <w:r w:rsidR="00C66976" w:rsidRPr="00AB0586">
        <w:rPr>
          <w:rFonts w:ascii="Times New Roman" w:hAnsi="Times New Roman" w:cs="Times New Roman"/>
          <w:sz w:val="24"/>
          <w:szCs w:val="24"/>
        </w:rPr>
        <w:t>40503810145250003051</w:t>
      </w:r>
      <w:r w:rsidRPr="00AB0586">
        <w:rPr>
          <w:rFonts w:ascii="Times New Roman" w:hAnsi="Times New Roman" w:cs="Times New Roman"/>
          <w:sz w:val="24"/>
          <w:szCs w:val="24"/>
        </w:rPr>
        <w:t xml:space="preserve">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w:t>
      </w:r>
      <w:r w:rsidRPr="00AB0586">
        <w:rPr>
          <w:rFonts w:ascii="Times New Roman" w:hAnsi="Times New Roman" w:cs="Times New Roman"/>
          <w:sz w:val="24"/>
          <w:szCs w:val="24"/>
        </w:rPr>
        <w:lastRenderedPageBreak/>
        <w:t>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3D0816A3" w14:textId="77777777" w:rsidR="008F1609" w:rsidRPr="00AB0586" w:rsidRDefault="008F1609" w:rsidP="00AB05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ОТ вправе отказаться от проведения Торгов ППП не позднее, чем за 3 (Три) дня до даты подведения итогов Торгов ППП.</w:t>
      </w:r>
    </w:p>
    <w:p w14:paraId="3339A18B" w14:textId="325C2344" w:rsidR="008F6C92" w:rsidRPr="00AB0586" w:rsidRDefault="008F6C92"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 xml:space="preserve">Информацию о реализуемом имуществе можно получить у КУ </w:t>
      </w:r>
      <w:r w:rsidR="00620888" w:rsidRPr="00AB0586">
        <w:rPr>
          <w:rFonts w:ascii="Times New Roman" w:hAnsi="Times New Roman" w:cs="Times New Roman"/>
          <w:sz w:val="24"/>
          <w:szCs w:val="24"/>
          <w:shd w:val="clear" w:color="auto" w:fill="FFFFFF"/>
        </w:rPr>
        <w:t>с 9:00</w:t>
      </w:r>
      <w:r w:rsidR="00620888" w:rsidRPr="00AB0586">
        <w:rPr>
          <w:rFonts w:ascii="Times New Roman" w:hAnsi="Times New Roman" w:cs="Times New Roman"/>
          <w:sz w:val="24"/>
          <w:szCs w:val="24"/>
        </w:rPr>
        <w:t xml:space="preserve"> д</w:t>
      </w:r>
      <w:r w:rsidR="00620888" w:rsidRPr="00AB0586">
        <w:rPr>
          <w:rFonts w:ascii="Times New Roman" w:hAnsi="Times New Roman" w:cs="Times New Roman"/>
          <w:sz w:val="24"/>
          <w:szCs w:val="24"/>
          <w:shd w:val="clear" w:color="auto" w:fill="FFFFFF"/>
        </w:rPr>
        <w:t>о 18:00</w:t>
      </w:r>
      <w:r w:rsidR="00620888" w:rsidRPr="00AB0586">
        <w:rPr>
          <w:rFonts w:ascii="Times New Roman" w:hAnsi="Times New Roman" w:cs="Times New Roman"/>
          <w:sz w:val="24"/>
          <w:szCs w:val="24"/>
        </w:rPr>
        <w:t xml:space="preserve"> часов по </w:t>
      </w:r>
      <w:r w:rsidR="00620888" w:rsidRPr="00AB0586">
        <w:rPr>
          <w:rFonts w:ascii="Times New Roman" w:hAnsi="Times New Roman" w:cs="Times New Roman"/>
          <w:sz w:val="24"/>
          <w:szCs w:val="24"/>
        </w:rPr>
        <w:t>адресу</w:t>
      </w:r>
      <w:r w:rsidR="007B5134">
        <w:rPr>
          <w:rFonts w:ascii="Times New Roman" w:hAnsi="Times New Roman" w:cs="Times New Roman"/>
          <w:sz w:val="24"/>
          <w:szCs w:val="24"/>
        </w:rPr>
        <w:t xml:space="preserve">: </w:t>
      </w:r>
      <w:r w:rsidR="00620888" w:rsidRPr="00AB0586">
        <w:rPr>
          <w:rFonts w:ascii="Times New Roman" w:hAnsi="Times New Roman" w:cs="Times New Roman"/>
          <w:sz w:val="24"/>
          <w:szCs w:val="24"/>
        </w:rPr>
        <w:t xml:space="preserve">г. </w:t>
      </w:r>
      <w:r w:rsidR="007B5134">
        <w:rPr>
          <w:rFonts w:ascii="Times New Roman" w:hAnsi="Times New Roman" w:cs="Times New Roman"/>
          <w:sz w:val="24"/>
          <w:szCs w:val="24"/>
        </w:rPr>
        <w:t>Р</w:t>
      </w:r>
      <w:r w:rsidR="00620888" w:rsidRPr="00AB0586">
        <w:rPr>
          <w:rFonts w:ascii="Times New Roman" w:hAnsi="Times New Roman" w:cs="Times New Roman"/>
          <w:sz w:val="24"/>
          <w:szCs w:val="24"/>
        </w:rPr>
        <w:t>остов-на-Дону</w:t>
      </w:r>
      <w:r w:rsidR="00620888" w:rsidRPr="00AB0586">
        <w:rPr>
          <w:rFonts w:ascii="Times New Roman" w:hAnsi="Times New Roman" w:cs="Times New Roman"/>
          <w:sz w:val="24"/>
          <w:szCs w:val="24"/>
        </w:rPr>
        <w:t>, тел. 8-800-505-80-32</w:t>
      </w:r>
      <w:r w:rsidRPr="00AB0586">
        <w:rPr>
          <w:rFonts w:ascii="Times New Roman" w:hAnsi="Times New Roman" w:cs="Times New Roman"/>
          <w:sz w:val="24"/>
          <w:szCs w:val="24"/>
        </w:rPr>
        <w:t>; у ОТ:</w:t>
      </w:r>
      <w:r w:rsidR="007C1BC7" w:rsidRPr="00AB0586">
        <w:rPr>
          <w:rFonts w:ascii="Times New Roman" w:hAnsi="Times New Roman" w:cs="Times New Roman"/>
          <w:sz w:val="24"/>
          <w:szCs w:val="24"/>
        </w:rPr>
        <w:t xml:space="preserve"> </w:t>
      </w:r>
      <w:r w:rsidR="007C1BC7" w:rsidRPr="00AB0586">
        <w:rPr>
          <w:rFonts w:ascii="Times New Roman" w:hAnsi="Times New Roman" w:cs="Times New Roman"/>
          <w:sz w:val="24"/>
          <w:szCs w:val="24"/>
        </w:rPr>
        <w:t>krasnodar@auction-house.ru, Золотько Зоя тел. 8 (928) 333-02-88, 8 (812) 777-57-57 (доб.523)</w:t>
      </w:r>
      <w:r w:rsidR="007C1BC7" w:rsidRPr="00AB0586">
        <w:rPr>
          <w:rFonts w:ascii="Times New Roman" w:hAnsi="Times New Roman" w:cs="Times New Roman"/>
          <w:sz w:val="24"/>
          <w:szCs w:val="24"/>
        </w:rPr>
        <w:t>.</w:t>
      </w:r>
    </w:p>
    <w:p w14:paraId="56B881ED" w14:textId="55DB7200" w:rsidR="007A10EE" w:rsidRPr="00AB0586" w:rsidRDefault="004B74A7"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0B7AD6D0" w14:textId="77777777" w:rsidR="00B97A00" w:rsidRPr="00AB0586" w:rsidRDefault="00B97A00"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586">
        <w:rPr>
          <w:rFonts w:ascii="Times New Roman" w:hAnsi="Times New Roman" w:cs="Times New Roman"/>
          <w:sz w:val="24"/>
          <w:szCs w:val="24"/>
        </w:rPr>
        <w:t xml:space="preserve">Контакты Оператора: АО «Российский аукционный дом», 190000, г. Санкт-Петербург, пер. Гривцова, д.5, лит. В, 8 (800) 777-57-57.  </w:t>
      </w:r>
    </w:p>
    <w:p w14:paraId="028FA0A4" w14:textId="77777777" w:rsidR="00B97A00" w:rsidRPr="00AB0586" w:rsidRDefault="00B97A00"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
    <w:p w14:paraId="4B6DB645" w14:textId="5B125418" w:rsidR="0003404B" w:rsidRPr="00AB0586" w:rsidRDefault="0003404B" w:rsidP="00AB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
    <w:sectPr w:rsidR="0003404B" w:rsidRPr="00AB0586" w:rsidSect="00953DA4">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553"/>
    <w:rsid w:val="00002933"/>
    <w:rsid w:val="0001283D"/>
    <w:rsid w:val="0003404B"/>
    <w:rsid w:val="000707F6"/>
    <w:rsid w:val="000C0BCC"/>
    <w:rsid w:val="000D7B0D"/>
    <w:rsid w:val="000F64CF"/>
    <w:rsid w:val="00101AB0"/>
    <w:rsid w:val="001122F4"/>
    <w:rsid w:val="001726D6"/>
    <w:rsid w:val="00203862"/>
    <w:rsid w:val="00212435"/>
    <w:rsid w:val="002C3A2C"/>
    <w:rsid w:val="002E7532"/>
    <w:rsid w:val="00360DC6"/>
    <w:rsid w:val="003B3F81"/>
    <w:rsid w:val="003E6C81"/>
    <w:rsid w:val="0043622C"/>
    <w:rsid w:val="00495D59"/>
    <w:rsid w:val="004B74A7"/>
    <w:rsid w:val="00555595"/>
    <w:rsid w:val="005742CC"/>
    <w:rsid w:val="0058046C"/>
    <w:rsid w:val="005A7B49"/>
    <w:rsid w:val="005F1F68"/>
    <w:rsid w:val="00620888"/>
    <w:rsid w:val="00621553"/>
    <w:rsid w:val="00655998"/>
    <w:rsid w:val="007058CC"/>
    <w:rsid w:val="00762232"/>
    <w:rsid w:val="00775C5B"/>
    <w:rsid w:val="007A10EE"/>
    <w:rsid w:val="007B5134"/>
    <w:rsid w:val="007C1BC7"/>
    <w:rsid w:val="007E3D68"/>
    <w:rsid w:val="00806741"/>
    <w:rsid w:val="008C4892"/>
    <w:rsid w:val="008F1609"/>
    <w:rsid w:val="008F6C92"/>
    <w:rsid w:val="00953DA4"/>
    <w:rsid w:val="009804F8"/>
    <w:rsid w:val="009827DF"/>
    <w:rsid w:val="00987A46"/>
    <w:rsid w:val="009B2FC9"/>
    <w:rsid w:val="009C447E"/>
    <w:rsid w:val="009E68C2"/>
    <w:rsid w:val="009E7556"/>
    <w:rsid w:val="009F0C4D"/>
    <w:rsid w:val="00A32D04"/>
    <w:rsid w:val="00A61E9E"/>
    <w:rsid w:val="00AB0586"/>
    <w:rsid w:val="00B749D3"/>
    <w:rsid w:val="00B97A00"/>
    <w:rsid w:val="00BE37FA"/>
    <w:rsid w:val="00C15400"/>
    <w:rsid w:val="00C56153"/>
    <w:rsid w:val="00C66976"/>
    <w:rsid w:val="00C73A97"/>
    <w:rsid w:val="00D02882"/>
    <w:rsid w:val="00D115EC"/>
    <w:rsid w:val="00D16130"/>
    <w:rsid w:val="00D72F12"/>
    <w:rsid w:val="00DD01CB"/>
    <w:rsid w:val="00E2452B"/>
    <w:rsid w:val="00E41D4C"/>
    <w:rsid w:val="00E645EC"/>
    <w:rsid w:val="00EE3F19"/>
    <w:rsid w:val="00F463FC"/>
    <w:rsid w:val="00F8472E"/>
    <w:rsid w:val="00F92A8F"/>
    <w:rsid w:val="00F93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F2B2D"/>
  <w14:defaultImageDpi w14:val="96"/>
  <w15:docId w15:val="{F0C11317-8F4D-4AFB-90A7-517DFE40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0C0BCC"/>
    <w:rPr>
      <w:sz w:val="16"/>
      <w:szCs w:val="16"/>
    </w:rPr>
  </w:style>
  <w:style w:type="paragraph" w:styleId="a6">
    <w:name w:val="annotation text"/>
    <w:basedOn w:val="a"/>
    <w:link w:val="a7"/>
    <w:uiPriority w:val="99"/>
    <w:semiHidden/>
    <w:unhideWhenUsed/>
    <w:rsid w:val="000C0BCC"/>
    <w:pPr>
      <w:spacing w:line="240" w:lineRule="auto"/>
    </w:pPr>
    <w:rPr>
      <w:sz w:val="20"/>
      <w:szCs w:val="20"/>
    </w:rPr>
  </w:style>
  <w:style w:type="character" w:customStyle="1" w:styleId="a7">
    <w:name w:val="Текст примечания Знак"/>
    <w:basedOn w:val="a0"/>
    <w:link w:val="a6"/>
    <w:uiPriority w:val="99"/>
    <w:semiHidden/>
    <w:rsid w:val="000C0BCC"/>
    <w:rPr>
      <w:rFonts w:ascii="Calibri" w:hAnsi="Calibri" w:cs="Calibri"/>
      <w:sz w:val="20"/>
      <w:szCs w:val="20"/>
    </w:rPr>
  </w:style>
  <w:style w:type="paragraph" w:styleId="a8">
    <w:name w:val="Balloon Text"/>
    <w:basedOn w:val="a"/>
    <w:link w:val="a9"/>
    <w:uiPriority w:val="99"/>
    <w:semiHidden/>
    <w:unhideWhenUsed/>
    <w:rsid w:val="000C0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0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0708">
      <w:bodyDiv w:val="1"/>
      <w:marLeft w:val="0"/>
      <w:marRight w:val="0"/>
      <w:marTop w:val="0"/>
      <w:marBottom w:val="0"/>
      <w:divBdr>
        <w:top w:val="none" w:sz="0" w:space="0" w:color="auto"/>
        <w:left w:val="none" w:sz="0" w:space="0" w:color="auto"/>
        <w:bottom w:val="none" w:sz="0" w:space="0" w:color="auto"/>
        <w:right w:val="none" w:sz="0" w:space="0" w:color="auto"/>
      </w:divBdr>
    </w:div>
    <w:div w:id="226650674">
      <w:bodyDiv w:val="1"/>
      <w:marLeft w:val="0"/>
      <w:marRight w:val="0"/>
      <w:marTop w:val="0"/>
      <w:marBottom w:val="0"/>
      <w:divBdr>
        <w:top w:val="none" w:sz="0" w:space="0" w:color="auto"/>
        <w:left w:val="none" w:sz="0" w:space="0" w:color="auto"/>
        <w:bottom w:val="none" w:sz="0" w:space="0" w:color="auto"/>
        <w:right w:val="none" w:sz="0" w:space="0" w:color="auto"/>
      </w:divBdr>
    </w:div>
    <w:div w:id="296180588">
      <w:bodyDiv w:val="1"/>
      <w:marLeft w:val="0"/>
      <w:marRight w:val="0"/>
      <w:marTop w:val="0"/>
      <w:marBottom w:val="0"/>
      <w:divBdr>
        <w:top w:val="none" w:sz="0" w:space="0" w:color="auto"/>
        <w:left w:val="none" w:sz="0" w:space="0" w:color="auto"/>
        <w:bottom w:val="none" w:sz="0" w:space="0" w:color="auto"/>
        <w:right w:val="none" w:sz="0" w:space="0" w:color="auto"/>
      </w:divBdr>
    </w:div>
    <w:div w:id="701975794">
      <w:bodyDiv w:val="1"/>
      <w:marLeft w:val="0"/>
      <w:marRight w:val="0"/>
      <w:marTop w:val="0"/>
      <w:marBottom w:val="0"/>
      <w:divBdr>
        <w:top w:val="none" w:sz="0" w:space="0" w:color="auto"/>
        <w:left w:val="none" w:sz="0" w:space="0" w:color="auto"/>
        <w:bottom w:val="none" w:sz="0" w:space="0" w:color="auto"/>
        <w:right w:val="none" w:sz="0" w:space="0" w:color="auto"/>
      </w:divBdr>
    </w:div>
    <w:div w:id="727724272">
      <w:bodyDiv w:val="1"/>
      <w:marLeft w:val="0"/>
      <w:marRight w:val="0"/>
      <w:marTop w:val="0"/>
      <w:marBottom w:val="0"/>
      <w:divBdr>
        <w:top w:val="none" w:sz="0" w:space="0" w:color="auto"/>
        <w:left w:val="none" w:sz="0" w:space="0" w:color="auto"/>
        <w:bottom w:val="none" w:sz="0" w:space="0" w:color="auto"/>
        <w:right w:val="none" w:sz="0" w:space="0" w:color="auto"/>
      </w:divBdr>
    </w:div>
    <w:div w:id="1022559459">
      <w:marLeft w:val="0"/>
      <w:marRight w:val="0"/>
      <w:marTop w:val="0"/>
      <w:marBottom w:val="0"/>
      <w:divBdr>
        <w:top w:val="none" w:sz="0" w:space="0" w:color="auto"/>
        <w:left w:val="none" w:sz="0" w:space="0" w:color="auto"/>
        <w:bottom w:val="none" w:sz="0" w:space="0" w:color="auto"/>
        <w:right w:val="none" w:sz="0" w:space="0" w:color="auto"/>
      </w:divBdr>
    </w:div>
    <w:div w:id="1022559460">
      <w:marLeft w:val="0"/>
      <w:marRight w:val="0"/>
      <w:marTop w:val="0"/>
      <w:marBottom w:val="0"/>
      <w:divBdr>
        <w:top w:val="none" w:sz="0" w:space="0" w:color="auto"/>
        <w:left w:val="none" w:sz="0" w:space="0" w:color="auto"/>
        <w:bottom w:val="none" w:sz="0" w:space="0" w:color="auto"/>
        <w:right w:val="none" w:sz="0" w:space="0" w:color="auto"/>
      </w:divBdr>
    </w:div>
    <w:div w:id="1022559461">
      <w:marLeft w:val="0"/>
      <w:marRight w:val="0"/>
      <w:marTop w:val="0"/>
      <w:marBottom w:val="0"/>
      <w:divBdr>
        <w:top w:val="none" w:sz="0" w:space="0" w:color="auto"/>
        <w:left w:val="none" w:sz="0" w:space="0" w:color="auto"/>
        <w:bottom w:val="none" w:sz="0" w:space="0" w:color="auto"/>
        <w:right w:val="none" w:sz="0" w:space="0" w:color="auto"/>
      </w:divBdr>
    </w:div>
    <w:div w:id="1103769054">
      <w:bodyDiv w:val="1"/>
      <w:marLeft w:val="0"/>
      <w:marRight w:val="0"/>
      <w:marTop w:val="0"/>
      <w:marBottom w:val="0"/>
      <w:divBdr>
        <w:top w:val="none" w:sz="0" w:space="0" w:color="auto"/>
        <w:left w:val="none" w:sz="0" w:space="0" w:color="auto"/>
        <w:bottom w:val="none" w:sz="0" w:space="0" w:color="auto"/>
        <w:right w:val="none" w:sz="0" w:space="0" w:color="auto"/>
      </w:divBdr>
    </w:div>
    <w:div w:id="1206679572">
      <w:bodyDiv w:val="1"/>
      <w:marLeft w:val="0"/>
      <w:marRight w:val="0"/>
      <w:marTop w:val="0"/>
      <w:marBottom w:val="0"/>
      <w:divBdr>
        <w:top w:val="none" w:sz="0" w:space="0" w:color="auto"/>
        <w:left w:val="none" w:sz="0" w:space="0" w:color="auto"/>
        <w:bottom w:val="none" w:sz="0" w:space="0" w:color="auto"/>
        <w:right w:val="none" w:sz="0" w:space="0" w:color="auto"/>
      </w:divBdr>
    </w:div>
    <w:div w:id="1238982196">
      <w:bodyDiv w:val="1"/>
      <w:marLeft w:val="0"/>
      <w:marRight w:val="0"/>
      <w:marTop w:val="0"/>
      <w:marBottom w:val="0"/>
      <w:divBdr>
        <w:top w:val="none" w:sz="0" w:space="0" w:color="auto"/>
        <w:left w:val="none" w:sz="0" w:space="0" w:color="auto"/>
        <w:bottom w:val="none" w:sz="0" w:space="0" w:color="auto"/>
        <w:right w:val="none" w:sz="0" w:space="0" w:color="auto"/>
      </w:divBdr>
    </w:div>
    <w:div w:id="1440949494">
      <w:bodyDiv w:val="1"/>
      <w:marLeft w:val="0"/>
      <w:marRight w:val="0"/>
      <w:marTop w:val="0"/>
      <w:marBottom w:val="0"/>
      <w:divBdr>
        <w:top w:val="none" w:sz="0" w:space="0" w:color="auto"/>
        <w:left w:val="none" w:sz="0" w:space="0" w:color="auto"/>
        <w:bottom w:val="none" w:sz="0" w:space="0" w:color="auto"/>
        <w:right w:val="none" w:sz="0" w:space="0" w:color="auto"/>
      </w:divBdr>
    </w:div>
    <w:div w:id="1496729216">
      <w:bodyDiv w:val="1"/>
      <w:marLeft w:val="0"/>
      <w:marRight w:val="0"/>
      <w:marTop w:val="0"/>
      <w:marBottom w:val="0"/>
      <w:divBdr>
        <w:top w:val="none" w:sz="0" w:space="0" w:color="auto"/>
        <w:left w:val="none" w:sz="0" w:space="0" w:color="auto"/>
        <w:bottom w:val="none" w:sz="0" w:space="0" w:color="auto"/>
        <w:right w:val="none" w:sz="0" w:space="0" w:color="auto"/>
      </w:divBdr>
    </w:div>
    <w:div w:id="16580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2001</Words>
  <Characters>11407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Иванова Ольга Ивановна</cp:lastModifiedBy>
  <cp:revision>48</cp:revision>
  <dcterms:created xsi:type="dcterms:W3CDTF">2019-07-23T07:53:00Z</dcterms:created>
  <dcterms:modified xsi:type="dcterms:W3CDTF">2023-03-05T14:30:00Z</dcterms:modified>
</cp:coreProperties>
</file>