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F05DE0">
        <w:rPr>
          <w:sz w:val="28"/>
          <w:szCs w:val="28"/>
        </w:rPr>
        <w:t>153528</w:t>
      </w:r>
    </w:p>
    <w:p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F05DE0">
        <w:rPr>
          <w:rFonts w:ascii="Times New Roman" w:hAnsi="Times New Roman" w:cs="Times New Roman"/>
          <w:sz w:val="28"/>
          <w:szCs w:val="28"/>
        </w:rPr>
        <w:t>23.03.2023 09:00 - 12.05.2023 09:00</w:t>
      </w:r>
    </w:p>
    <w:p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6"/>
        <w:gridCol w:w="5103"/>
      </w:tblGrid>
      <w:tr w:rsidR="00D342DA" w:rsidRPr="0098173E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98173E" w:rsidRDefault="00F05DE0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98173E">
              <w:rPr>
                <w:sz w:val="28"/>
                <w:szCs w:val="28"/>
              </w:rPr>
              <w:t>Чистова Лидия Алексеевна</w:t>
            </w:r>
            <w:r w:rsidR="00D342DA" w:rsidRPr="0098173E">
              <w:rPr>
                <w:sz w:val="28"/>
                <w:szCs w:val="28"/>
              </w:rPr>
              <w:t xml:space="preserve">, </w:t>
            </w:r>
          </w:p>
          <w:p w:rsidR="00D342DA" w:rsidRPr="0098173E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98173E">
              <w:rPr>
                <w:sz w:val="28"/>
                <w:szCs w:val="28"/>
              </w:rPr>
              <w:t xml:space="preserve">, ОГРН , ИНН </w:t>
            </w:r>
            <w:r w:rsidR="00F05DE0" w:rsidRPr="0098173E">
              <w:rPr>
                <w:sz w:val="28"/>
                <w:szCs w:val="28"/>
              </w:rPr>
              <w:t>690302450024</w:t>
            </w:r>
            <w:r w:rsidRPr="0098173E">
              <w:rPr>
                <w:sz w:val="28"/>
                <w:szCs w:val="28"/>
              </w:rPr>
              <w:t>.</w:t>
            </w:r>
          </w:p>
          <w:p w:rsidR="00D342DA" w:rsidRPr="0098173E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98173E" w:rsidTr="00281FE0">
        <w:tc>
          <w:tcPr>
            <w:tcW w:w="5076" w:type="dxa"/>
            <w:shd w:val="clear" w:color="auto" w:fill="FFFFFF"/>
          </w:tcPr>
          <w:p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:rsidR="00F05DE0" w:rsidRPr="0098173E" w:rsidRDefault="00F05DE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7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Пасечник Ирина Николаевна</w:t>
            </w:r>
          </w:p>
          <w:p w:rsidR="00D342DA" w:rsidRPr="0098173E" w:rsidRDefault="00F05DE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7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НП СОАУ "Меркурий" (Некоммерческое партнерство "Саморегулируемая организация арбитражных управляющих "Меркурий")</w:t>
            </w:r>
          </w:p>
        </w:tc>
      </w:tr>
      <w:tr w:rsidR="00D342DA" w:rsidRPr="0098173E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D342DA" w:rsidRPr="0098173E" w:rsidRDefault="00F05DE0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98173E">
              <w:rPr>
                <w:sz w:val="28"/>
                <w:szCs w:val="28"/>
              </w:rPr>
              <w:t>Арбитражный суд Тверской области</w:t>
            </w:r>
            <w:r w:rsidR="00D342DA" w:rsidRPr="0098173E">
              <w:rPr>
                <w:sz w:val="28"/>
                <w:szCs w:val="28"/>
              </w:rPr>
              <w:t xml:space="preserve">, дело о банкротстве </w:t>
            </w:r>
            <w:r w:rsidRPr="0098173E">
              <w:rPr>
                <w:sz w:val="28"/>
                <w:szCs w:val="28"/>
              </w:rPr>
              <w:t>А66-11261/2021</w:t>
            </w:r>
          </w:p>
        </w:tc>
      </w:tr>
      <w:tr w:rsidR="00D342DA" w:rsidRPr="0098173E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D342DA" w:rsidRPr="0098173E" w:rsidRDefault="00F05DE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7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Арбитражный суд Тверской области</w:t>
            </w:r>
            <w:r w:rsidR="00D342DA" w:rsidRPr="009817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817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</w:t>
            </w:r>
            <w:r w:rsidR="00D342DA" w:rsidRPr="009817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Pr="009817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31.10.2021</w:t>
            </w:r>
            <w:r w:rsidR="00D342DA" w:rsidRPr="009817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1D2D62" w:rsidRDefault="00F05DE0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1: Земельный участок, площадь 2004 кв.м., адрес (местонахождение): Россия,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Тверская, р-н Рамешковский, с Ведное, ул Лесная, дом 16, кадастровый (условный) номер: 69:26:0190200:81, здание, площадь 11.5 кв.м., назначение: жилое, адрес (местонахождение): Россия,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Тверская, р-н Рамешковский, с Ведное, ул Лесная, дом 16, кадастровый (условный) номер: 69:26:0190200:139.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е) сведения о форме проведения открытых торгов и форме </w:t>
            </w: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F05DE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Продажа посредством публичного предложения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http://lot-online.ru  с </w:t>
            </w:r>
            <w:r w:rsidR="00F05DE0">
              <w:rPr>
                <w:sz w:val="28"/>
                <w:szCs w:val="28"/>
              </w:rPr>
              <w:t>23.03.2023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F05DE0">
              <w:rPr>
                <w:sz w:val="28"/>
                <w:szCs w:val="28"/>
              </w:rPr>
              <w:t>12.05.2023 г. в 09:00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F05DE0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Заявки и документы на участие в торгах подаются посредством системы электронного документооборота на сайте электронной площадки с 09:00 23.03.2023 до 09 часов 00 минут 12.05.2023 года. Для участия в открытых торгах заявитель представляет оператору электронной площадки заявку на участие в открытых торгах. Заявка на участие в торгах оформляется произвольно в письменной форме на русском языке и должна содержать указанные в сообщении о проведении торгов сведения: наименование, организационно-правовую форму, место нахождения, почтовый адрес (для юридического лица) заявителя; фамилию, имя, отчество, паспортные данные, сведения о месте жительства (для физического лица) заявителя; обязательство участника открытых торгов соблюдать требования, указанные в сообщении о проведении открытых торгов; номер контактного телефона, адрес электронной почты. </w:t>
            </w:r>
            <w:proofErr w:type="gramStart"/>
            <w:r>
              <w:rPr>
                <w:bCs/>
                <w:sz w:val="28"/>
                <w:szCs w:val="28"/>
              </w:rPr>
              <w:t xml:space="preserve">Заявка на участие в торгах должна содержать также сведения о наличии или об отсутствии </w:t>
            </w:r>
            <w:r>
              <w:rPr>
                <w:bCs/>
                <w:sz w:val="28"/>
                <w:szCs w:val="28"/>
              </w:rPr>
              <w:lastRenderedPageBreak/>
              <w:t>заинтересованности заявителя по отношению к должнику, кредиторам, финансовому управляющему и о характере этой заинтересованности, сведения об участии в капитале заявителя финансового управляющего, а также сведения о заявителе, саморегулируемой организации арбитражных управляющих, членом или руководителем которой является финансовый управляющий.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bCs/>
                <w:sz w:val="28"/>
                <w:szCs w:val="28"/>
              </w:rPr>
              <w:t>К участию в торгах допускаются физические и юридические лица, своевременно оплатившие задаток, подавшие заявку на участие в торгах соответствующую положениям п.11 ст.110 ФЗ «О несостоятельности (банкротстве)» и (Приказ Минэкономразвития России от 23.07.2015 № 495 «Об утверждении Порядка проведения торгов в электронной форме по продаже Имущества или предприятия должников в ходе процедур, применяемых в деле о банкротстве, Требований к операторам</w:t>
            </w:r>
            <w:proofErr w:type="gramEnd"/>
            <w:r>
              <w:rPr>
                <w:bCs/>
                <w:sz w:val="28"/>
                <w:szCs w:val="28"/>
              </w:rPr>
              <w:t xml:space="preserve"> электронных площадок, к электронным площадкам, в том числе технологическим, программным, лингвистическим, правовым и организационным средствам, необходимым для проведения торгов в электронной форме по продаже Имущества или предприятия должников в ходе процедур, применяе</w:t>
            </w:r>
            <w:r w:rsidR="00D342DA" w:rsidRPr="001D2D62">
              <w:rPr>
                <w:sz w:val="28"/>
                <w:szCs w:val="28"/>
              </w:rPr>
              <w:t xml:space="preserve"> </w:t>
            </w:r>
          </w:p>
        </w:tc>
      </w:tr>
      <w:tr w:rsidR="00D342DA" w:rsidRPr="0098173E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F05DE0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:rsidR="00F05DE0" w:rsidRDefault="00F05DE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1: 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42DA" w:rsidRPr="0098173E" w:rsidRDefault="00F05DE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8173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При участии в торгах посредством публичного предложения заявитель обязан обеспечить поступление задатка на счета, указанные в электронном сообщении о продаже, не позднее указанной в таком сообщении даты и времени окончания приема заявок на участие в торгах для соответствующего периода проведения торгов.Задаток вносится в обеспечение исполнения обязательств Заявителя как участника торгов: по заключению договора купли-продажи имущества, являющегося Предметом торгов, в случае признания Заявителя победителем торгов; по оплате указанного имущества, в случае признания Заявителя победителем торгов, а также исполнения иных обязательств Заявителя по договору купли-продажи, заключенного по результатам торгов.  В случае признания Заявителя победителем торгов задаток Заявителю не возвращается и засчитывается в счет оплаты приобретенного на торгах имущества.  Задаток также не возвращается в случае отказа (уклонения) Заявителя, признанного победителем торгов, от заключения договора купли-продажи имущества, являющегося Предметом торгов; в случае не перечисления Заявителем денежных средств по заключенному по результатам торгов договору купли-продажи; в случае неисполнения иных обязательств Заявителя по договору купли-продажи, заключенного по результатам торгов. Во всех остальных случаях задаток возвращается Заявителю в течение 5 (пяти) рабочих дней со дня подписания протокола о результатах проведения торгов за минусом расходов РКО</w:t>
            </w:r>
            <w:proofErr w:type="gramStart"/>
            <w:r w:rsidRPr="0098173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 w:rsidR="00D342DA" w:rsidRPr="0098173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proofErr w:type="gramEnd"/>
          </w:p>
          <w:p w:rsidR="00D342DA" w:rsidRPr="0098173E" w:rsidRDefault="00F05DE0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</w:pPr>
            <w:r w:rsidRPr="0098173E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 xml:space="preserve">АО «Российский аукционный дом» (ИНН 7838430413, КПП 783801001): </w:t>
            </w:r>
            <w:proofErr w:type="gramStart"/>
            <w:r w:rsidRPr="0098173E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р</w:t>
            </w:r>
            <w:proofErr w:type="gramEnd"/>
            <w:r w:rsidRPr="0098173E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/с № 40702810355000036459 в СЕВЕРО-ЗАПАДНЫЙ БАНК ПАО СБЕРБАНК, БИК 044030653, к/с 30101810500000000653.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F05DE0" w:rsidRDefault="00F05DE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1: 306 984.78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F05DE0" w:rsidRDefault="00F05DE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Лот 1: </w:t>
            </w:r>
          </w:p>
          <w:p w:rsidR="00F05DE0" w:rsidRDefault="00F05DE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23.03.2023 в 0:0 (306 984.78 руб.) - 28.03.2023;</w:t>
            </w:r>
          </w:p>
          <w:p w:rsidR="00F05DE0" w:rsidRDefault="00F05DE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28.03.2023 в 0:0 (276 286.30 руб.) - 02.04.2023;</w:t>
            </w:r>
          </w:p>
          <w:p w:rsidR="00F05DE0" w:rsidRDefault="00F05DE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02.04.2023 в 0:0 (245 587.82 руб.) - 07.04.2023;</w:t>
            </w:r>
          </w:p>
          <w:p w:rsidR="00F05DE0" w:rsidRDefault="00F05DE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07.04.2023 в 0:0 (214 889.34 руб.) - 12.04.2023;</w:t>
            </w:r>
          </w:p>
          <w:p w:rsidR="00F05DE0" w:rsidRDefault="00F05DE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12.04.2023 в 0:0 (184 190.86 руб.) - 17.04.2023;</w:t>
            </w:r>
          </w:p>
          <w:p w:rsidR="00F05DE0" w:rsidRDefault="00F05DE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17.04.2023 в 0:0 (153 492.38 руб.) - 22.04.2023;</w:t>
            </w:r>
          </w:p>
          <w:p w:rsidR="00F05DE0" w:rsidRDefault="00F05DE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22.04.2023 в 0:0 (122 793.90 руб.) - 27.04.2023;</w:t>
            </w:r>
          </w:p>
          <w:p w:rsidR="00F05DE0" w:rsidRDefault="00F05DE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27.04.2023 в 0:0 (92 095.42 руб.) - 02.05.2023;</w:t>
            </w:r>
          </w:p>
          <w:p w:rsidR="00F05DE0" w:rsidRDefault="00F05DE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02.05.2023 в 0:0 (61 396.94 руб.) - 07.05.2023;</w:t>
            </w:r>
          </w:p>
          <w:p w:rsidR="00F05DE0" w:rsidRDefault="00F05DE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07.05.2023 в 0:0 (30 698.46 руб.) - 12.05.2023;</w:t>
            </w:r>
          </w:p>
          <w:p w:rsidR="00D342DA" w:rsidRPr="001D2D62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98173E" w:rsidRDefault="00F05DE0" w:rsidP="00281FE0">
            <w:pPr>
              <w:ind w:firstLine="29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color w:val="auto"/>
                <w:sz w:val="28"/>
                <w:szCs w:val="28"/>
              </w:rPr>
              <w:t>Право приобретения имущества должника принадлежит участнику торгов по продаже имущества должника посредством публичного предложения, который представил в установленный срок заявку на участие в торгах, содержащую предложение о цене имущества должника, которая не ниже начальной цены продажи имущества должника, установленной для определенного периода проведения торгов, при отсутствии предложений других участников торгов по продаже имущества должника посредством публичного предложения.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В случае</w:t>
            </w:r>
            <w:proofErr w:type="gramStart"/>
            <w:r>
              <w:rPr>
                <w:color w:val="auto"/>
                <w:sz w:val="28"/>
                <w:szCs w:val="28"/>
              </w:rPr>
              <w:t>,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предложившему максимальную цену за это имущество. В случае</w:t>
            </w:r>
            <w:proofErr w:type="gramStart"/>
            <w:r>
              <w:rPr>
                <w:color w:val="auto"/>
                <w:sz w:val="28"/>
                <w:szCs w:val="28"/>
              </w:rPr>
              <w:t>,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равные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который первым представил в установленный срок заявку на участие в торгах по продаже имущества должника посредством публичного предложения.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F05DE0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Итоги подводятся в день проведения торгов на сайте электронной площадки и оформляются протоколом о результатах, утвержденным организатором торгов и размещаемым на электронной площадке.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F05DE0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Договор купли-продажи имущества заключается с победителем торгов в порядке п.16 ст. 110 ФЗ № 127-ФЗ «О несостоятельности (банкротстве)». В течение пяти дней </w:t>
            </w:r>
            <w:proofErr w:type="gramStart"/>
            <w:r>
              <w:rPr>
                <w:color w:val="auto"/>
                <w:sz w:val="28"/>
                <w:szCs w:val="28"/>
              </w:rPr>
              <w:t>с даты подписания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протокола о результатах торгов финансовый управляющий направляет победителю торгов копию этого протокола и предложение заключить договор купли-продажи Имущества с приложением проекта договора в соответствии с представленным победителем торгов предложением о цене Имущества. </w:t>
            </w:r>
            <w:proofErr w:type="gramStart"/>
            <w:r>
              <w:rPr>
                <w:color w:val="auto"/>
                <w:sz w:val="28"/>
                <w:szCs w:val="28"/>
              </w:rPr>
              <w:t>В случае отказа или уклонения победителя торгов от подписания договора купли-продажи в течение 5 (пять) дней со дня получения предложения финансового управляющего о заключении такого договора внесенный задаток ему не возвращается, и организатор торгов предлагает заключить договор купли-продажи участнику торгов, предложившему наиболее высокую цену Имущества должника по сравнению с ценой, предложенной другими участниками торгов, за исключением победителя торгов.</w:t>
            </w:r>
            <w:proofErr w:type="gramEnd"/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D342DA" w:rsidRPr="002A1506" w:rsidRDefault="00F05DE0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color w:val="auto"/>
                <w:sz w:val="28"/>
                <w:szCs w:val="28"/>
              </w:rPr>
              <w:t>При продаже Имущества оплата в соответствии с договором купли-продажи Имущества должна быть осуществлена покупателем в течение 30 (тридцати) календарных дней со дня подписания этого договора. Переход права собственности на Имущество производится только после полной оплаты. В случае неоплаты Имущества в течение 30 (тридцать) календарных дней со дня подписания договора купли-продажи, договор подлежит расторжению финансовым управляющим в одностороннем порядке путем направления уведомления покупателю Имущества. При этом покупатель Имущества - победитель торгов – утрачивает право на возврат уплаченной суммы задатка. Сумма задатка включается в конкурсную массу должника.</w:t>
            </w:r>
          </w:p>
        </w:tc>
      </w:tr>
      <w:tr w:rsidR="00D342DA" w:rsidRPr="0098173E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D342DA" w:rsidRPr="0098173E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9817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9817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F05DE0" w:rsidRPr="009817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Пасечник Ирина Николаевна</w:t>
            </w:r>
            <w:r w:rsidRPr="009817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9817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05DE0" w:rsidRPr="009817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370141574441</w:t>
            </w:r>
            <w:r w:rsidRPr="009817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proofErr w:type="gramStart"/>
            <w:r w:rsidRPr="009817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9817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9817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F05DE0" w:rsidRPr="009817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 Иваново, ул Авдотьинская, д 30, кв 130</w:t>
            </w:r>
            <w:r w:rsidRPr="009817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тел. </w:t>
            </w:r>
            <w:r w:rsidR="00F05DE0" w:rsidRPr="009817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89051061782</w:t>
            </w:r>
            <w:r w:rsidRPr="009817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</w:t>
            </w:r>
            <w:r w:rsidRPr="009817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mail</w:t>
            </w:r>
            <w:r w:rsidRPr="009817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hyperlink r:id="rId5" w:history="1">
              <w:r w:rsidR="00F05DE0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pasya</w:t>
              </w:r>
              <w:r w:rsidR="00F05DE0" w:rsidRPr="0098173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09@</w:t>
              </w:r>
              <w:r w:rsidR="00F05DE0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yandex</w:t>
              </w:r>
              <w:r w:rsidR="00F05DE0" w:rsidRPr="0098173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.</w:t>
              </w:r>
              <w:r w:rsidR="00F05DE0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ru</w:t>
              </w:r>
            </w:hyperlink>
            <w:r w:rsidRPr="009817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).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proofErr w:type="gramStart"/>
            <w:r w:rsidRPr="001D2D62">
              <w:rPr>
                <w:sz w:val="28"/>
                <w:szCs w:val="28"/>
              </w:rPr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ls" w:val="trans"/>
                <w:attr w:name="Month" w:val="10"/>
                <w:attr w:name="Day" w:val="26"/>
                <w:attr w:name="Year" w:val="2002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(банкротстве)" (Собрание законодательства Российской Федерации, 2002, N 43, ст. 4190; 2004, N 35, ст. 3607; 2005, N 1, ст. 18, 46; N 44, ст. 4471;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>2006, N 30, ст. 3292; N 52, ст. 5497; 2007, N 7, ст. 834; N 18, ст. 2117; N 30, ст. 3754; N 41, ст. 4845; N 49, ст. 6079; 2008, N 30, ст. 3616; N 49, ст. 5748; 2009, N 1, ст. 4, 14; N 18, ст. 2153; N 29, ст. 3632;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>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  <w:proofErr w:type="gramEnd"/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342DA" w:rsidRPr="00E600A4" w:rsidRDefault="00D342DA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</w:p>
          <w:p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2838CD"/>
    <w:rsid w:val="0003157C"/>
    <w:rsid w:val="00047218"/>
    <w:rsid w:val="000B3EBE"/>
    <w:rsid w:val="000B3F95"/>
    <w:rsid w:val="000C0D54"/>
    <w:rsid w:val="000E353A"/>
    <w:rsid w:val="0012019E"/>
    <w:rsid w:val="00147505"/>
    <w:rsid w:val="001519B8"/>
    <w:rsid w:val="001718BC"/>
    <w:rsid w:val="00185429"/>
    <w:rsid w:val="001A3B5D"/>
    <w:rsid w:val="001B4562"/>
    <w:rsid w:val="001B593E"/>
    <w:rsid w:val="001B65A2"/>
    <w:rsid w:val="001D2D62"/>
    <w:rsid w:val="00281FE0"/>
    <w:rsid w:val="002838CD"/>
    <w:rsid w:val="002A1506"/>
    <w:rsid w:val="002F1424"/>
    <w:rsid w:val="00347AE0"/>
    <w:rsid w:val="00412493"/>
    <w:rsid w:val="00451D73"/>
    <w:rsid w:val="004757FF"/>
    <w:rsid w:val="00546649"/>
    <w:rsid w:val="00574C2D"/>
    <w:rsid w:val="005B20E8"/>
    <w:rsid w:val="005F29B0"/>
    <w:rsid w:val="006017FD"/>
    <w:rsid w:val="006612A6"/>
    <w:rsid w:val="006D6F78"/>
    <w:rsid w:val="006E156B"/>
    <w:rsid w:val="006E495F"/>
    <w:rsid w:val="007205B7"/>
    <w:rsid w:val="00737077"/>
    <w:rsid w:val="007C2026"/>
    <w:rsid w:val="007E2F3E"/>
    <w:rsid w:val="00817654"/>
    <w:rsid w:val="00872C86"/>
    <w:rsid w:val="009541A3"/>
    <w:rsid w:val="0098173E"/>
    <w:rsid w:val="00985426"/>
    <w:rsid w:val="00A03A31"/>
    <w:rsid w:val="00A370C5"/>
    <w:rsid w:val="00A57765"/>
    <w:rsid w:val="00A86235"/>
    <w:rsid w:val="00B16892"/>
    <w:rsid w:val="00B438AA"/>
    <w:rsid w:val="00B4576E"/>
    <w:rsid w:val="00B77F6B"/>
    <w:rsid w:val="00B86FE2"/>
    <w:rsid w:val="00BA77EE"/>
    <w:rsid w:val="00BE4C4E"/>
    <w:rsid w:val="00C0559E"/>
    <w:rsid w:val="00C70A36"/>
    <w:rsid w:val="00C80788"/>
    <w:rsid w:val="00CC62CC"/>
    <w:rsid w:val="00D342DA"/>
    <w:rsid w:val="00DA7C2C"/>
    <w:rsid w:val="00E27E49"/>
    <w:rsid w:val="00EF0ADD"/>
    <w:rsid w:val="00EF3400"/>
    <w:rsid w:val="00F05DE0"/>
    <w:rsid w:val="00F06861"/>
    <w:rsid w:val="00F206A6"/>
    <w:rsid w:val="00F25B2D"/>
    <w:rsid w:val="00F373CD"/>
    <w:rsid w:val="00F50ADF"/>
    <w:rsid w:val="00F52475"/>
    <w:rsid w:val="00F53570"/>
    <w:rsid w:val="00F815DD"/>
    <w:rsid w:val="00FD0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fonov@property-fu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1782</Words>
  <Characters>10164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>MultiDVD Team</Company>
  <LinksUpToDate>false</LinksUpToDate>
  <CharactersWithSpaces>11923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Просвирницына Рина</dc:creator>
  <cp:lastModifiedBy>Пользователь Windows</cp:lastModifiedBy>
  <cp:revision>2</cp:revision>
  <cp:lastPrinted>2010-11-10T14:05:00Z</cp:lastPrinted>
  <dcterms:created xsi:type="dcterms:W3CDTF">2023-03-13T07:13:00Z</dcterms:created>
  <dcterms:modified xsi:type="dcterms:W3CDTF">2023-03-13T07:13:00Z</dcterms:modified>
</cp:coreProperties>
</file>