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358B54C" w:rsidR="00E41D4C" w:rsidRPr="0068256D" w:rsidRDefault="00B04A2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256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8256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 </w:t>
      </w:r>
      <w:r w:rsidR="00E41D4C"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68256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68256D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6825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1D2FFCF4" w:rsidR="00655998" w:rsidRPr="0068256D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623EF4B" w14:textId="4A24AEB3" w:rsidR="00C56153" w:rsidRPr="0068256D" w:rsidRDefault="00B04A21" w:rsidP="00B04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256D">
        <w:t xml:space="preserve">Лот 1 - </w:t>
      </w:r>
      <w:r w:rsidRPr="0068256D">
        <w:t>Кравчук Алексей Владимирович (поручители: АО «ПАТП «2», ИНН 3525023500, Лепихин Константин Владимирович), КД 6329 от 14.02.2011, Шевелёва Анна Николаевна (поручители: Шевелёв Анатолий Леонидович, Шевелёв Павел Анатольевич), КД 7619 от 21.03.2013, г. Вологда (76 914,90 руб.)</w:t>
      </w:r>
      <w:r w:rsidRPr="0068256D">
        <w:t xml:space="preserve"> – </w:t>
      </w:r>
      <w:r w:rsidRPr="0068256D">
        <w:t>76</w:t>
      </w:r>
      <w:r w:rsidRPr="0068256D">
        <w:t xml:space="preserve"> </w:t>
      </w:r>
      <w:r w:rsidRPr="0068256D">
        <w:t>914,9</w:t>
      </w:r>
      <w:r w:rsidRPr="0068256D">
        <w:t>0 руб.</w:t>
      </w:r>
    </w:p>
    <w:p w14:paraId="14351655" w14:textId="14CF085A" w:rsidR="00555595" w:rsidRPr="0068256D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8256D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68256D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68256D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8256D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68256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68256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8256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D07ED7E" w:rsidR="0003404B" w:rsidRPr="0068256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68256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04A21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марта 2</w:t>
      </w:r>
      <w:r w:rsidR="00002933" w:rsidRPr="006825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 w:rsidRPr="006825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04A21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мая</w:t>
      </w:r>
      <w:r w:rsidR="0043622C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6825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6825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68256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FD6C924" w:rsidR="0003404B" w:rsidRPr="0068256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A21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марта</w:t>
      </w:r>
      <w:r w:rsidR="0043622C"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825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6825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6825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6825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6825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68256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6825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6402D76" w14:textId="77777777" w:rsidR="00216A23" w:rsidRPr="0068256D" w:rsidRDefault="00216A23" w:rsidP="0021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с 21 марта 2023 г. по 27 апреля 2023 г. - в размере начальной цены продажи лота;</w:t>
      </w:r>
    </w:p>
    <w:p w14:paraId="371CCC6D" w14:textId="77777777" w:rsidR="00216A23" w:rsidRPr="0068256D" w:rsidRDefault="00216A23" w:rsidP="0021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с 28 апреля 2023 г. по 30 апреля 2023 г. - в размере 97,00% от начальной цены продажи лота;</w:t>
      </w:r>
    </w:p>
    <w:p w14:paraId="4C2F5EA0" w14:textId="66DB5327" w:rsidR="00C56153" w:rsidRPr="0068256D" w:rsidRDefault="00216A23" w:rsidP="00216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с 01 мая 2023 г. по 03 мая 2023 г. - в размере 94,00% от начальной цены продажи лота.</w:t>
      </w:r>
    </w:p>
    <w:p w14:paraId="46FF98F4" w14:textId="5BD31498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8256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6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8256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68256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8256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68256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6825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68256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56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8256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68256D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8256D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68256D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68256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68256D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8256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42B9408" w:rsidR="008F6C92" w:rsidRPr="0068256D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8256D">
        <w:rPr>
          <w:rFonts w:ascii="Times New Roman" w:hAnsi="Times New Roman" w:cs="Times New Roman"/>
          <w:sz w:val="24"/>
          <w:szCs w:val="24"/>
        </w:rPr>
        <w:t xml:space="preserve"> д</w:t>
      </w:r>
      <w:r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8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8256D">
        <w:rPr>
          <w:rFonts w:ascii="Times New Roman" w:hAnsi="Times New Roman" w:cs="Times New Roman"/>
          <w:sz w:val="24"/>
          <w:szCs w:val="24"/>
        </w:rPr>
        <w:t xml:space="preserve"> 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68256D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B04A21" w:rsidRPr="006825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68256D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6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16A23"/>
    <w:rsid w:val="002A1B3B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8256D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4A21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E473E6F-2D06-43C9-A764-A2B625C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38</cp:revision>
  <cp:lastPrinted>2023-03-10T12:49:00Z</cp:lastPrinted>
  <dcterms:created xsi:type="dcterms:W3CDTF">2019-07-23T07:53:00Z</dcterms:created>
  <dcterms:modified xsi:type="dcterms:W3CDTF">2023-03-10T12:51:00Z</dcterms:modified>
</cp:coreProperties>
</file>