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08055E6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460F11" w:rsidRPr="00460F11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«Аксонбанк» (ООО КБ «Аксонбанк», адрес регистрации: 156961, г. Кострома, пр-т Мира, д. 55, ИНН 4401008879, ОГРН 102440000297) (далее – финансовая организация), конкурсным управляющим (ликвидатором) которого на основании решения Арбитражного суда Костромской области от 14 декабря 2018 г. по делу №А31-13748/2018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046B096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460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1-6,8,10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422AD3C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60F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887206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 указана в т.ч. сумма долга) – начальная цена продажи лота):</w:t>
      </w:r>
    </w:p>
    <w:p w14:paraId="160584F1" w14:textId="77777777" w:rsidR="00460F11" w:rsidRPr="00460F11" w:rsidRDefault="00460F11" w:rsidP="0046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0F11">
        <w:rPr>
          <w:rFonts w:ascii="Times New Roman CYR" w:hAnsi="Times New Roman CYR" w:cs="Times New Roman CYR"/>
          <w:color w:val="000000"/>
        </w:rPr>
        <w:t>Лот 1 - ОАО АКБ "ПРОБИЗНЕСБАНК", ИНН 7729086087, уведомление о включении в РТК третьей очереди 03К/119532 от 28.12.2015, находится в стадии банкротства (69 220 481,06 руб.) - 69 220 481,06 руб.;</w:t>
      </w:r>
    </w:p>
    <w:p w14:paraId="6CC9BFC7" w14:textId="77777777" w:rsidR="00460F11" w:rsidRPr="00460F11" w:rsidRDefault="00460F11" w:rsidP="0046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0F11">
        <w:rPr>
          <w:rFonts w:ascii="Times New Roman CYR" w:hAnsi="Times New Roman CYR" w:cs="Times New Roman CYR"/>
          <w:color w:val="000000"/>
        </w:rPr>
        <w:t>Лот 2 - ПАО "Татфондбанк", ИНН 1653016914, уведомление о включении в РТК третьей очереди 64к/71584 от 08.08.2017, находится в стадии банкротства (7 497 000,00 руб.) - 7 497 000,00 руб.;</w:t>
      </w:r>
    </w:p>
    <w:p w14:paraId="12CF3845" w14:textId="77777777" w:rsidR="00460F11" w:rsidRPr="00460F11" w:rsidRDefault="00460F11" w:rsidP="0046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0F11">
        <w:rPr>
          <w:rFonts w:ascii="Times New Roman CYR" w:hAnsi="Times New Roman CYR" w:cs="Times New Roman CYR"/>
          <w:color w:val="000000"/>
        </w:rPr>
        <w:t>Лот 3 - АКБ "Русславбанк", ИНН 7706193043, уведомление о включении в РТК третьей очереди 20к/22230 от 01.04.2016, находится в стадии банкротства (199 402,63 руб.) - 199 402,63 руб.;</w:t>
      </w:r>
    </w:p>
    <w:p w14:paraId="32AE7606" w14:textId="77777777" w:rsidR="00460F11" w:rsidRPr="00460F11" w:rsidRDefault="00460F11" w:rsidP="0046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0F11">
        <w:rPr>
          <w:rFonts w:ascii="Times New Roman CYR" w:hAnsi="Times New Roman CYR" w:cs="Times New Roman CYR"/>
          <w:color w:val="000000"/>
        </w:rPr>
        <w:t>Лот 4 - АКБ "Славянский Банк", ИНН 7722061076, уведомление о включении в РТК третьей очереди 02К/34323/А от 05.07.2011, находится в стадии банкротства (805 713,67 руб.) - 805 713,67 руб.;</w:t>
      </w:r>
    </w:p>
    <w:p w14:paraId="69F29E8A" w14:textId="77777777" w:rsidR="00460F11" w:rsidRPr="00460F11" w:rsidRDefault="00460F11" w:rsidP="0046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0F11">
        <w:rPr>
          <w:rFonts w:ascii="Times New Roman CYR" w:hAnsi="Times New Roman CYR" w:cs="Times New Roman CYR"/>
          <w:color w:val="000000"/>
        </w:rPr>
        <w:t>Лот 5 - ООО "Север-ойл", ИНН 3525337994, солидарно со Смысловым Дмитрием Сергеевичем, КД/16.10-35.04-132599 от 16.11.2016, решение Ленинского районного суда г. Костромы от 09.04.2018 по делу 2-341/2018, решение АС Вологодской области от 18.11.2021 по делу 18.11.2021, Смыслов Д.С. находится в стадии банкротства (3 391 442,83 руб.) - 3 391 442,83 руб.;</w:t>
      </w:r>
    </w:p>
    <w:p w14:paraId="1BB91696" w14:textId="77777777" w:rsidR="00460F11" w:rsidRPr="00460F11" w:rsidRDefault="00460F11" w:rsidP="0046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0F11">
        <w:rPr>
          <w:rFonts w:ascii="Times New Roman CYR" w:hAnsi="Times New Roman CYR" w:cs="Times New Roman CYR"/>
          <w:color w:val="000000"/>
        </w:rPr>
        <w:t>Лот 6 - ООО "ТрансАвтоТур", ИНН 3528148522, поручитель Матвейчук Наталья Владимировна, КД ДКЛ/18.05-35.05-164219 от 11.05.2018, г. Кострома (1 700 000,00 руб.) - 1 700 000,00 руб.;</w:t>
      </w:r>
    </w:p>
    <w:p w14:paraId="26A43509" w14:textId="77777777" w:rsidR="00460F11" w:rsidRPr="00460F11" w:rsidRDefault="00460F11" w:rsidP="0046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0F11">
        <w:rPr>
          <w:rFonts w:ascii="Times New Roman CYR" w:hAnsi="Times New Roman CYR" w:cs="Times New Roman CYR"/>
          <w:color w:val="000000"/>
        </w:rPr>
        <w:t>Лот 7 - ООО "Волга-СК", ИНН 4401130438, солидарно со Смирновым Николаем Валентиновичем, КД/15.09-44.00-114284 от 19.10.2015, определение АС Костромской области от 17.09.2019 по делу А31-7379/2019 о включении в РТК третьей очереди, ООО "Волга-СК" находится в стадии банкротства (9 765 766,80 руб.) - 8 627 456,55 руб.;</w:t>
      </w:r>
    </w:p>
    <w:p w14:paraId="04936B1F" w14:textId="77777777" w:rsidR="00460F11" w:rsidRPr="00460F11" w:rsidRDefault="00460F11" w:rsidP="0046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0F11">
        <w:rPr>
          <w:rFonts w:ascii="Times New Roman CYR" w:hAnsi="Times New Roman CYR" w:cs="Times New Roman CYR"/>
          <w:color w:val="000000"/>
        </w:rPr>
        <w:t>Лот 8 - Права требования по 500 кредитным договорам к 483 физическим лицам, Костромская область, в отношении 323 заемщиков истек срок для повторного предъявления ИЛ, Хмель Н.В. находится в стадии банкротства (42 898 730,31 руб.) - 42 898 730,31 руб.;</w:t>
      </w:r>
    </w:p>
    <w:p w14:paraId="2681375D" w14:textId="77777777" w:rsidR="00460F11" w:rsidRPr="00460F11" w:rsidRDefault="00460F11" w:rsidP="00460F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0F11">
        <w:rPr>
          <w:rFonts w:ascii="Times New Roman CYR" w:hAnsi="Times New Roman CYR" w:cs="Times New Roman CYR"/>
          <w:color w:val="000000"/>
        </w:rPr>
        <w:t>Лот 9 - Ларионова Татьяна Николаевна, КД 35080163 от 25.07.2008, решение АС Костромской области от 21.04.2009 по делу А31-422/2009 (624 674,71 руб.) - 747 947,37 руб.;</w:t>
      </w:r>
    </w:p>
    <w:p w14:paraId="4C2F15C9" w14:textId="77777777" w:rsidR="00460F11" w:rsidRDefault="00460F11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60F11">
        <w:rPr>
          <w:rFonts w:ascii="Times New Roman CYR" w:hAnsi="Times New Roman CYR" w:cs="Times New Roman CYR"/>
          <w:color w:val="000000"/>
        </w:rPr>
        <w:t>Лот 10 - Носик Наталия Владимировна (ИП Носик Наталья Владимировна исключена из ЕГРИП), КД 3508005 от 31.01.2008, Решение Свердловского районного суда г. Костромы от 13.01.2016 по делу 2-214/2016 (решение суда на сумму 5 611 395,71 руб.) (5 798 108,02 руб.) - 5 798 108,02 руб.</w:t>
      </w:r>
    </w:p>
    <w:p w14:paraId="63AC13C9" w14:textId="6481373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E51B8A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60F11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58AB32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460F11">
        <w:rPr>
          <w:color w:val="000000"/>
        </w:rPr>
        <w:t xml:space="preserve"> </w:t>
      </w:r>
      <w:r w:rsidR="00460F11" w:rsidRPr="00460F11">
        <w:rPr>
          <w:b/>
          <w:bCs/>
          <w:color w:val="000000"/>
        </w:rPr>
        <w:t>23 января</w:t>
      </w:r>
      <w:r w:rsidR="00460F11">
        <w:rPr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228AAC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460F11" w:rsidRPr="00460F11">
        <w:rPr>
          <w:b/>
          <w:bCs/>
          <w:color w:val="000000"/>
        </w:rPr>
        <w:t>23 января</w:t>
      </w:r>
      <w:r w:rsidR="00460F11">
        <w:rPr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460F11" w:rsidRPr="00460F11">
        <w:rPr>
          <w:b/>
          <w:bCs/>
          <w:color w:val="000000"/>
        </w:rPr>
        <w:t>14 марта 2</w:t>
      </w:r>
      <w:r w:rsidR="00714773" w:rsidRPr="00460F11">
        <w:rPr>
          <w:b/>
          <w:bCs/>
          <w:color w:val="000000"/>
        </w:rPr>
        <w:t>02</w:t>
      </w:r>
      <w:r w:rsidR="00A33F49" w:rsidRPr="00460F11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F7668E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460F11">
        <w:rPr>
          <w:color w:val="000000"/>
        </w:rPr>
        <w:t xml:space="preserve">организации на участие в </w:t>
      </w:r>
      <w:r w:rsidR="00F104BD" w:rsidRPr="00460F11">
        <w:rPr>
          <w:color w:val="000000"/>
        </w:rPr>
        <w:t>первых Торгах начинается в 00:00</w:t>
      </w:r>
      <w:r w:rsidRPr="00460F11">
        <w:rPr>
          <w:color w:val="000000"/>
        </w:rPr>
        <w:t xml:space="preserve"> часов по московскому времени </w:t>
      </w:r>
      <w:r w:rsidR="00460F11" w:rsidRPr="00460F11">
        <w:rPr>
          <w:b/>
          <w:bCs/>
          <w:color w:val="000000"/>
        </w:rPr>
        <w:t xml:space="preserve">06 декабря </w:t>
      </w:r>
      <w:r w:rsidR="00240848" w:rsidRPr="00460F11">
        <w:rPr>
          <w:b/>
          <w:bCs/>
          <w:color w:val="000000"/>
        </w:rPr>
        <w:t>202</w:t>
      </w:r>
      <w:r w:rsidR="00460F11" w:rsidRPr="00460F11">
        <w:rPr>
          <w:b/>
          <w:bCs/>
          <w:color w:val="000000"/>
        </w:rPr>
        <w:t>2</w:t>
      </w:r>
      <w:r w:rsidR="00240848" w:rsidRPr="00460F11">
        <w:rPr>
          <w:b/>
          <w:bCs/>
          <w:color w:val="000000"/>
        </w:rPr>
        <w:t xml:space="preserve"> г.</w:t>
      </w:r>
      <w:r w:rsidRPr="00460F11">
        <w:rPr>
          <w:color w:val="000000"/>
        </w:rPr>
        <w:t>, а на участие в пов</w:t>
      </w:r>
      <w:r w:rsidR="00F104BD" w:rsidRPr="00460F11">
        <w:rPr>
          <w:color w:val="000000"/>
        </w:rPr>
        <w:t>торных Торгах начинается в 00:00</w:t>
      </w:r>
      <w:r w:rsidRPr="00460F11">
        <w:rPr>
          <w:color w:val="000000"/>
        </w:rPr>
        <w:t xml:space="preserve"> часов по московскому времени </w:t>
      </w:r>
      <w:r w:rsidR="00460F11" w:rsidRPr="00460F11">
        <w:rPr>
          <w:b/>
          <w:bCs/>
          <w:color w:val="000000"/>
        </w:rPr>
        <w:t>30 января</w:t>
      </w:r>
      <w:r w:rsidR="00460F11" w:rsidRPr="00460F11">
        <w:rPr>
          <w:color w:val="000000"/>
        </w:rPr>
        <w:t xml:space="preserve"> </w:t>
      </w:r>
      <w:r w:rsidR="00240848" w:rsidRPr="00460F11">
        <w:rPr>
          <w:b/>
          <w:bCs/>
          <w:color w:val="000000"/>
        </w:rPr>
        <w:t>202</w:t>
      </w:r>
      <w:r w:rsidR="00460F11" w:rsidRPr="00460F11">
        <w:rPr>
          <w:b/>
          <w:bCs/>
          <w:color w:val="000000"/>
        </w:rPr>
        <w:t>3</w:t>
      </w:r>
      <w:r w:rsidR="00240848" w:rsidRPr="00460F11">
        <w:rPr>
          <w:b/>
          <w:bCs/>
          <w:color w:val="000000"/>
        </w:rPr>
        <w:t xml:space="preserve"> г</w:t>
      </w:r>
      <w:r w:rsidRPr="00460F11">
        <w:rPr>
          <w:b/>
          <w:bCs/>
        </w:rPr>
        <w:t>.</w:t>
      </w:r>
      <w:r w:rsidRPr="00460F11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часов по московскому времени </w:t>
      </w:r>
      <w:r w:rsidR="00460F11" w:rsidRPr="00460F11">
        <w:rPr>
          <w:color w:val="000000"/>
        </w:rPr>
        <w:t xml:space="preserve">5 (Пять) календарных дней </w:t>
      </w:r>
      <w:r w:rsidRPr="002B1B81">
        <w:rPr>
          <w:color w:val="000000"/>
        </w:rPr>
        <w:t>до даты проведения соответствующих Торгов.</w:t>
      </w:r>
    </w:p>
    <w:p w14:paraId="595BA513" w14:textId="5FD491A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460F11">
        <w:rPr>
          <w:b/>
          <w:color w:val="000000"/>
        </w:rPr>
        <w:t>ы 1-6,8,10</w:t>
      </w:r>
      <w:r w:rsidRPr="002B1B81">
        <w:rPr>
          <w:color w:val="000000"/>
        </w:rPr>
        <w:t>, не реализованны</w:t>
      </w:r>
      <w:r w:rsidR="00460F11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460F11">
        <w:rPr>
          <w:b/>
          <w:color w:val="000000"/>
        </w:rPr>
        <w:t>ы 7,9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165922C8" w14:textId="06900188" w:rsidR="00263E9C" w:rsidRPr="00263E9C" w:rsidRDefault="00263E9C" w:rsidP="00263E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5-9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16 марта 2023 г.</w:t>
      </w:r>
      <w:r w:rsidRPr="002B1B81">
        <w:rPr>
          <w:b/>
          <w:bCs/>
          <w:color w:val="000000"/>
        </w:rPr>
        <w:t xml:space="preserve"> по </w:t>
      </w:r>
      <w:r>
        <w:rPr>
          <w:b/>
          <w:bCs/>
          <w:color w:val="000000"/>
        </w:rPr>
        <w:t>08 апреля 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32AF4EF2" w14:textId="5D97690A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460F11">
        <w:rPr>
          <w:b/>
          <w:bCs/>
          <w:color w:val="000000"/>
        </w:rPr>
        <w:t>ам 1-4,10</w:t>
      </w:r>
      <w:r w:rsidRPr="002B1B81">
        <w:rPr>
          <w:b/>
          <w:bCs/>
          <w:color w:val="000000"/>
        </w:rPr>
        <w:t xml:space="preserve"> - с </w:t>
      </w:r>
      <w:r w:rsidR="00460F11">
        <w:rPr>
          <w:b/>
          <w:bCs/>
          <w:color w:val="000000"/>
        </w:rPr>
        <w:t>16 марта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460F11">
        <w:rPr>
          <w:b/>
          <w:bCs/>
          <w:color w:val="000000"/>
        </w:rPr>
        <w:t>23 апреля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</w:t>
      </w:r>
    </w:p>
    <w:p w14:paraId="2D284BB7" w14:textId="1AB56343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460F11" w:rsidRPr="00460F11">
        <w:rPr>
          <w:b/>
          <w:bCs/>
          <w:color w:val="000000"/>
        </w:rPr>
        <w:t xml:space="preserve">16 марта </w:t>
      </w:r>
      <w:r w:rsidR="00240848" w:rsidRPr="00460F11">
        <w:rPr>
          <w:b/>
          <w:bCs/>
          <w:color w:val="000000"/>
        </w:rPr>
        <w:t>202</w:t>
      </w:r>
      <w:r w:rsidR="006652A3" w:rsidRPr="00460F11">
        <w:rPr>
          <w:b/>
          <w:bCs/>
          <w:color w:val="000000"/>
        </w:rPr>
        <w:t>3</w:t>
      </w:r>
      <w:r w:rsidR="00240848" w:rsidRPr="00460F11">
        <w:rPr>
          <w:b/>
          <w:bCs/>
          <w:color w:val="000000"/>
        </w:rPr>
        <w:t xml:space="preserve"> г.</w:t>
      </w:r>
      <w:r w:rsidRPr="00460F11">
        <w:rPr>
          <w:color w:val="000000"/>
        </w:rPr>
        <w:t xml:space="preserve"> Прием заявок на участие в Торгах ППП и задатков прекращается </w:t>
      </w:r>
      <w:r w:rsidR="00460F11" w:rsidRPr="002B1B81">
        <w:rPr>
          <w:color w:val="000000"/>
        </w:rPr>
        <w:t xml:space="preserve">за </w:t>
      </w:r>
      <w:r w:rsidR="00460F11">
        <w:rPr>
          <w:color w:val="000000"/>
        </w:rPr>
        <w:t>1 (Один)</w:t>
      </w:r>
      <w:r w:rsidR="00460F11" w:rsidRPr="002B1B81">
        <w:rPr>
          <w:color w:val="000000"/>
        </w:rPr>
        <w:t xml:space="preserve"> календарны</w:t>
      </w:r>
      <w:r w:rsidR="00460F11">
        <w:rPr>
          <w:color w:val="000000"/>
        </w:rPr>
        <w:t>й</w:t>
      </w:r>
      <w:r w:rsidR="00460F11" w:rsidRPr="002B1B81">
        <w:rPr>
          <w:color w:val="000000"/>
        </w:rPr>
        <w:t xml:space="preserve"> д</w:t>
      </w:r>
      <w:r w:rsidR="00460F11">
        <w:rPr>
          <w:color w:val="000000"/>
        </w:rPr>
        <w:t>ень</w:t>
      </w:r>
      <w:r w:rsidR="00460F11" w:rsidRPr="002B1B81">
        <w:rPr>
          <w:color w:val="000000"/>
        </w:rPr>
        <w:t xml:space="preserve"> </w:t>
      </w:r>
      <w:r w:rsidRPr="00460F11">
        <w:rPr>
          <w:color w:val="000000"/>
        </w:rPr>
        <w:t>до</w:t>
      </w:r>
      <w:r w:rsidRPr="002B1B81">
        <w:rPr>
          <w:color w:val="000000"/>
        </w:rPr>
        <w:t xml:space="preserve">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609B460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460F11">
        <w:rPr>
          <w:b/>
          <w:color w:val="000000"/>
        </w:rPr>
        <w:t>ов 1-4,10</w:t>
      </w:r>
      <w:r w:rsidRPr="002B1B81">
        <w:rPr>
          <w:b/>
          <w:color w:val="000000"/>
        </w:rPr>
        <w:t>:</w:t>
      </w:r>
    </w:p>
    <w:p w14:paraId="1A8236A1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16 марта 2023 г. по 18 марта 2023 г. - в размере начальной цены продажи лотов;</w:t>
      </w:r>
    </w:p>
    <w:p w14:paraId="10767F14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19 марта 2023 г. по 21 марта 2023 г. - в размере 91,72% от начальной цены продажи лотов;</w:t>
      </w:r>
    </w:p>
    <w:p w14:paraId="2CF5EBC6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22 марта 2023 г. по 24 марта 2023 г. - в размере 83,44% от начальной цены продажи лотов;</w:t>
      </w:r>
    </w:p>
    <w:p w14:paraId="7162C5AC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25 марта 2023 г. по 27 марта 2023 г. - в размере 75,16% от начальной цены продажи лотов;</w:t>
      </w:r>
    </w:p>
    <w:p w14:paraId="754640E8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lastRenderedPageBreak/>
        <w:t>с 28 марта 2023 г. по 30 марта 2023 г. - в размере 66,88% от начальной цены продажи лотов;</w:t>
      </w:r>
    </w:p>
    <w:p w14:paraId="2334F400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31 марта 2023 г. по 02 апреля 2023 г. - в размере 58,60% от начальной цены продажи лотов;</w:t>
      </w:r>
    </w:p>
    <w:p w14:paraId="4181773F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03 апреля 2023 г. по 05 апреля 2023 г. - в размере 50,32% от начальной цены продажи лотов;</w:t>
      </w:r>
    </w:p>
    <w:p w14:paraId="1EC87E29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06 апреля 2023 г. по 08 апреля 2023 г. - в размере 42,04% от начальной цены продажи лотов;</w:t>
      </w:r>
    </w:p>
    <w:p w14:paraId="0C9CAF4F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09 апреля 2023 г. по 11 апреля 2023 г. - в размере 33,76% от начальной цены продажи лотов;</w:t>
      </w:r>
    </w:p>
    <w:p w14:paraId="71FE16F4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12 апреля 2023 г. по 14 апреля 2023 г. - в размере 25,48% от начальной цены продажи лотов;</w:t>
      </w:r>
    </w:p>
    <w:p w14:paraId="3BC383C1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15 апреля 2023 г. по 17 апреля 2023 г. - в размере 17,20% от начальной цены продажи лотов;</w:t>
      </w:r>
    </w:p>
    <w:p w14:paraId="56A2595B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18 апреля 2023 г. по 20 апреля 2023 г. - в размере 8,92% от начальной цены продажи лотов;</w:t>
      </w:r>
    </w:p>
    <w:p w14:paraId="7FE50913" w14:textId="689FFC30" w:rsidR="00714773" w:rsidRDefault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5069B">
        <w:rPr>
          <w:color w:val="000000"/>
        </w:rPr>
        <w:t>с 21 апреля 2023 г. по 23 апреля 2023 г. - в размере 0,64% от начальной цены продажи лотов</w:t>
      </w:r>
      <w:r>
        <w:rPr>
          <w:color w:val="000000"/>
        </w:rPr>
        <w:t>.</w:t>
      </w:r>
    </w:p>
    <w:p w14:paraId="1DEAE197" w14:textId="78B09D60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65069B">
        <w:rPr>
          <w:b/>
          <w:color w:val="000000"/>
        </w:rPr>
        <w:t>ов 5,6,8,9</w:t>
      </w:r>
      <w:r w:rsidRPr="002B1B81">
        <w:rPr>
          <w:b/>
          <w:color w:val="000000"/>
        </w:rPr>
        <w:t>:</w:t>
      </w:r>
    </w:p>
    <w:p w14:paraId="72D80F03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16 марта 2023 г. по 18 марта 2023 г. - в размере начальной цены продажи лотов;</w:t>
      </w:r>
    </w:p>
    <w:p w14:paraId="65C4DC40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19 марта 2023 г. по 21 марта 2023 г. - в размере 85,80% от начальной цены продажи лотов;</w:t>
      </w:r>
    </w:p>
    <w:p w14:paraId="4C426E52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22 марта 2023 г. по 24 марта 2023 г. - в размере 71,60% от начальной цены продажи лотов;</w:t>
      </w:r>
    </w:p>
    <w:p w14:paraId="2B8F2F49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25 марта 2023 г. по 27 марта 2023 г. - в размере 57,40% от начальной цены продажи лотов;</w:t>
      </w:r>
    </w:p>
    <w:p w14:paraId="2F15C1C9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28 марта 2023 г. по 30 марта 2023 г. - в размере 43,20% от начальной цены продажи лотов;</w:t>
      </w:r>
    </w:p>
    <w:p w14:paraId="70B813AF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31 марта 2023 г. по 02 апреля 2023 г. - в размере 29,00% от начальной цены продажи лотов;</w:t>
      </w:r>
    </w:p>
    <w:p w14:paraId="60D80E58" w14:textId="77777777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03 апреля 2023 г. по 05 апреля 2023 г. - в размере 14,80% от начальной цены продажи лотов;</w:t>
      </w:r>
    </w:p>
    <w:p w14:paraId="2A926F13" w14:textId="596888AA" w:rsid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069B">
        <w:rPr>
          <w:color w:val="000000"/>
        </w:rPr>
        <w:t>с 06 апреля 2023 г. по 08 апреля 2023 г. - в размере 0,60% от начальной цены продажи лотов</w:t>
      </w:r>
      <w:r>
        <w:rPr>
          <w:color w:val="000000"/>
        </w:rPr>
        <w:t>.</w:t>
      </w:r>
    </w:p>
    <w:p w14:paraId="1A4FBBAD" w14:textId="1709DDCF" w:rsidR="0065069B" w:rsidRPr="0065069B" w:rsidRDefault="0065069B" w:rsidP="006506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5069B">
        <w:rPr>
          <w:b/>
          <w:bCs/>
          <w:color w:val="000000"/>
        </w:rPr>
        <w:t>Для лота 7:</w:t>
      </w:r>
    </w:p>
    <w:p w14:paraId="5FB0412D" w14:textId="77777777" w:rsidR="0065069B" w:rsidRPr="0065069B" w:rsidRDefault="0065069B" w:rsidP="00650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69B">
        <w:rPr>
          <w:rFonts w:ascii="Times New Roman" w:hAnsi="Times New Roman" w:cs="Times New Roman"/>
          <w:color w:val="000000"/>
          <w:sz w:val="24"/>
          <w:szCs w:val="24"/>
        </w:rPr>
        <w:t>с 16 марта 2023 г. по 18 марта 2023 г. - в размере начальной цены продажи лота;</w:t>
      </w:r>
    </w:p>
    <w:p w14:paraId="07C132CB" w14:textId="77777777" w:rsidR="0065069B" w:rsidRPr="0065069B" w:rsidRDefault="0065069B" w:rsidP="00650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69B">
        <w:rPr>
          <w:rFonts w:ascii="Times New Roman" w:hAnsi="Times New Roman" w:cs="Times New Roman"/>
          <w:color w:val="000000"/>
          <w:sz w:val="24"/>
          <w:szCs w:val="24"/>
        </w:rPr>
        <w:t>с 19 марта 2023 г. по 21 марта 2023 г. - в размере 85,89% от начальной цены продажи лота;</w:t>
      </w:r>
    </w:p>
    <w:p w14:paraId="19C64840" w14:textId="77777777" w:rsidR="0065069B" w:rsidRPr="0065069B" w:rsidRDefault="0065069B" w:rsidP="00650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69B">
        <w:rPr>
          <w:rFonts w:ascii="Times New Roman" w:hAnsi="Times New Roman" w:cs="Times New Roman"/>
          <w:color w:val="000000"/>
          <w:sz w:val="24"/>
          <w:szCs w:val="24"/>
        </w:rPr>
        <w:t>с 22 марта 2023 г. по 24 марта 2023 г. - в размере 71,78% от начальной цены продажи лота;</w:t>
      </w:r>
    </w:p>
    <w:p w14:paraId="66CE830F" w14:textId="77777777" w:rsidR="0065069B" w:rsidRPr="0065069B" w:rsidRDefault="0065069B" w:rsidP="00650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69B">
        <w:rPr>
          <w:rFonts w:ascii="Times New Roman" w:hAnsi="Times New Roman" w:cs="Times New Roman"/>
          <w:color w:val="000000"/>
          <w:sz w:val="24"/>
          <w:szCs w:val="24"/>
        </w:rPr>
        <w:t>с 25 марта 2023 г. по 27 марта 2023 г. - в размере 57,67% от начальной цены продажи лота;</w:t>
      </w:r>
    </w:p>
    <w:p w14:paraId="1B86BF0D" w14:textId="77777777" w:rsidR="0065069B" w:rsidRPr="0065069B" w:rsidRDefault="0065069B" w:rsidP="00650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69B">
        <w:rPr>
          <w:rFonts w:ascii="Times New Roman" w:hAnsi="Times New Roman" w:cs="Times New Roman"/>
          <w:color w:val="000000"/>
          <w:sz w:val="24"/>
          <w:szCs w:val="24"/>
        </w:rPr>
        <w:t>с 28 марта 2023 г. по 30 марта 2023 г. - в размере 43,56% от начальной цены продажи лота;</w:t>
      </w:r>
    </w:p>
    <w:p w14:paraId="1B5C1F14" w14:textId="77777777" w:rsidR="0065069B" w:rsidRPr="0065069B" w:rsidRDefault="0065069B" w:rsidP="00650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69B">
        <w:rPr>
          <w:rFonts w:ascii="Times New Roman" w:hAnsi="Times New Roman" w:cs="Times New Roman"/>
          <w:color w:val="000000"/>
          <w:sz w:val="24"/>
          <w:szCs w:val="24"/>
        </w:rPr>
        <w:t>с 31 марта 2023 г. по 02 апреля 2023 г. - в размере 29,45% от начальной цены продажи лота;</w:t>
      </w:r>
    </w:p>
    <w:p w14:paraId="38211570" w14:textId="77777777" w:rsidR="0065069B" w:rsidRPr="0065069B" w:rsidRDefault="0065069B" w:rsidP="00650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69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апреля 2023 г. по 05 апреля 2023 г. - в размере 15,34% от начальной цены продажи лота;</w:t>
      </w:r>
    </w:p>
    <w:p w14:paraId="523CA4B7" w14:textId="6E73A254" w:rsidR="0065069B" w:rsidRDefault="0065069B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69B">
        <w:rPr>
          <w:rFonts w:ascii="Times New Roman" w:hAnsi="Times New Roman" w:cs="Times New Roman"/>
          <w:color w:val="000000"/>
          <w:sz w:val="24"/>
          <w:szCs w:val="24"/>
        </w:rPr>
        <w:t>с 06 апреля 2023 г. по 08 апреля 2023 г. - в размере 1,23%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1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320AF61" w:rsidR="006037E3" w:rsidRPr="0065069B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69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5069B" w:rsidRPr="006506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часов по адресу: г. Москва, Павелецкая наб., д. 8, тел. 8-800-505-80-32; у ОТ:</w:t>
      </w:r>
      <w:r w:rsidR="00162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22D5" w:rsidRPr="00162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Ермакова Юлия тел. 8(980) 701-15-25, 8(812) 777-57-57 (доб.598), yaroslavl@auction-house.ru</w:t>
      </w:r>
      <w:r w:rsidR="00162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6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>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622D5"/>
    <w:rsid w:val="001B75B3"/>
    <w:rsid w:val="001E7487"/>
    <w:rsid w:val="001F039D"/>
    <w:rsid w:val="00240848"/>
    <w:rsid w:val="00263E9C"/>
    <w:rsid w:val="00284B1D"/>
    <w:rsid w:val="002B1B81"/>
    <w:rsid w:val="0031121C"/>
    <w:rsid w:val="00432832"/>
    <w:rsid w:val="00460F11"/>
    <w:rsid w:val="00467D6B"/>
    <w:rsid w:val="004E15DE"/>
    <w:rsid w:val="0054753F"/>
    <w:rsid w:val="0059668F"/>
    <w:rsid w:val="005B346C"/>
    <w:rsid w:val="005F1F68"/>
    <w:rsid w:val="006037E3"/>
    <w:rsid w:val="0065069B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887206"/>
    <w:rsid w:val="00927CB6"/>
    <w:rsid w:val="00A33F49"/>
    <w:rsid w:val="00AB030D"/>
    <w:rsid w:val="00AF3005"/>
    <w:rsid w:val="00B41D69"/>
    <w:rsid w:val="00B953CE"/>
    <w:rsid w:val="00C035F0"/>
    <w:rsid w:val="00C11EFF"/>
    <w:rsid w:val="00C64DBE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2602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2022-11-29T12:50:00Z</dcterms:created>
  <dcterms:modified xsi:type="dcterms:W3CDTF">2022-11-29T13:01:00Z</dcterms:modified>
</cp:coreProperties>
</file>