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E4F15D3" w:rsidR="00777765" w:rsidRPr="0037642D" w:rsidRDefault="00B82C26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C2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82C2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82C2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82C2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82C2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82C2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B82C26">
        <w:rPr>
          <w:rFonts w:ascii="Times New Roman" w:hAnsi="Times New Roman" w:cs="Times New Roman"/>
          <w:color w:val="000000"/>
          <w:sz w:val="24"/>
          <w:szCs w:val="24"/>
        </w:rPr>
        <w:t>Ногмова</w:t>
      </w:r>
      <w:proofErr w:type="spellEnd"/>
      <w:r w:rsidRPr="00B82C26">
        <w:rPr>
          <w:rFonts w:ascii="Times New Roman" w:hAnsi="Times New Roman" w:cs="Times New Roman"/>
          <w:color w:val="000000"/>
          <w:sz w:val="24"/>
          <w:szCs w:val="24"/>
        </w:rPr>
        <w:t xml:space="preserve">, д. 62) (далее – финансовая организация), </w:t>
      </w:r>
      <w:proofErr w:type="gramStart"/>
      <w:r w:rsidRPr="00B82C26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Кабардино-Балкарской Республики от 30 июля 2018 г. по делу № А20-2894/2018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645EE88" w14:textId="77777777" w:rsidR="00106963" w:rsidRDefault="00106963" w:rsidP="001069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Квартира - 440,2 кв. м, адрес: Кабардино-Балкарская Республика, г. Нальчик, ул. </w:t>
      </w:r>
      <w:proofErr w:type="spellStart"/>
      <w:r>
        <w:t>Эльбрусская</w:t>
      </w:r>
      <w:proofErr w:type="spellEnd"/>
      <w:r>
        <w:t>, д. 19, блок Г, кв. 144</w:t>
      </w:r>
      <w:proofErr w:type="gramStart"/>
      <w:r>
        <w:t xml:space="preserve"> Б</w:t>
      </w:r>
      <w:proofErr w:type="gramEnd"/>
      <w:r>
        <w:t>, 11-13 этаж, кадастровый номер 07:09:0102021:2309, зарегистрированные в жилом помещении лица и/или право пользования жилым помещением у третьих лиц – отсутствует - 13 650 000,00 руб.;</w:t>
      </w:r>
    </w:p>
    <w:p w14:paraId="43DC7A19" w14:textId="77777777" w:rsidR="00106963" w:rsidRDefault="00106963" w:rsidP="001069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Нежилое помещение - 484,7 кв. м, адрес: Кабардино-Балкарская Республика, г. Нальчик, ул. </w:t>
      </w:r>
      <w:proofErr w:type="spellStart"/>
      <w:r>
        <w:t>Эльбрусская</w:t>
      </w:r>
      <w:proofErr w:type="spellEnd"/>
      <w:r>
        <w:t>, д. 19, блок</w:t>
      </w:r>
      <w:proofErr w:type="gramStart"/>
      <w:r>
        <w:t xml:space="preserve"> А</w:t>
      </w:r>
      <w:proofErr w:type="gramEnd"/>
      <w:r>
        <w:t>, кадастровый номер 07:09:0102021:1432 - 12 380 000,00 руб.;</w:t>
      </w:r>
    </w:p>
    <w:p w14:paraId="7C44EEBD" w14:textId="77777777" w:rsidR="00106963" w:rsidRDefault="00106963" w:rsidP="001069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Нежилое помещение - 550,6 кв. м, адрес: Кабардино-Балкарская Республика, г. Нальчик, ул. </w:t>
      </w:r>
      <w:proofErr w:type="spellStart"/>
      <w:r>
        <w:t>Эльбрусская</w:t>
      </w:r>
      <w:proofErr w:type="spellEnd"/>
      <w:r>
        <w:t>, д. 19, блок Г, кадастровый номер 07:09:0102021:2310, ограничения и обременения: ипотека в пользу Банка от 04.05.2018 - 13 830 000,00 руб.;</w:t>
      </w:r>
    </w:p>
    <w:p w14:paraId="02F13EF4" w14:textId="77777777" w:rsidR="00106963" w:rsidRDefault="00106963" w:rsidP="001069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Нежилое помещение - 546,1 кв. м, адрес: Кабардино-Балкарская Республика, г. Нальчик, ул. </w:t>
      </w:r>
      <w:proofErr w:type="spellStart"/>
      <w:r>
        <w:t>Эльбрусская</w:t>
      </w:r>
      <w:proofErr w:type="spellEnd"/>
      <w:r>
        <w:t>, д. 19, блок</w:t>
      </w:r>
      <w:proofErr w:type="gramStart"/>
      <w:r>
        <w:t xml:space="preserve"> В</w:t>
      </w:r>
      <w:proofErr w:type="gramEnd"/>
      <w:r>
        <w:t>, кадастровый номер 07:09:01</w:t>
      </w:r>
      <w:r>
        <w:t>02021:2365 - 13 730 000,00 руб.</w:t>
      </w:r>
    </w:p>
    <w:p w14:paraId="416B66DC" w14:textId="7C08CFCF" w:rsidR="00777765" w:rsidRPr="0037642D" w:rsidRDefault="00777765" w:rsidP="001069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1D17C5D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106963" w:rsidRPr="00106963">
        <w:rPr>
          <w:rFonts w:ascii="Times New Roman CYR" w:hAnsi="Times New Roman CYR" w:cs="Times New Roman CYR"/>
          <w:b/>
          <w:color w:val="000000"/>
        </w:rPr>
        <w:t>03 мая</w:t>
      </w:r>
      <w:r w:rsidR="00106963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2D4E5E8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106963" w:rsidRPr="00106963">
        <w:rPr>
          <w:b/>
          <w:color w:val="000000"/>
        </w:rPr>
        <w:t>03 мая 2023</w:t>
      </w:r>
      <w:r w:rsidR="00EC6937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7940FA" w:rsidRPr="007940FA">
        <w:rPr>
          <w:b/>
          <w:color w:val="000000"/>
        </w:rPr>
        <w:t>20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2D2F2D3B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940FA" w:rsidRPr="007940FA">
        <w:rPr>
          <w:b/>
          <w:color w:val="000000"/>
        </w:rPr>
        <w:t>21 марта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693170" w:rsidRPr="00693170">
        <w:rPr>
          <w:b/>
          <w:color w:val="000000"/>
        </w:rPr>
        <w:t>10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</w:t>
      </w:r>
      <w:r w:rsidRPr="0037642D">
        <w:rPr>
          <w:color w:val="000000"/>
        </w:rPr>
        <w:lastRenderedPageBreak/>
        <w:t>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1FFD8FE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4A0E81">
        <w:rPr>
          <w:b/>
          <w:bCs/>
          <w:color w:val="000000"/>
        </w:rPr>
        <w:t xml:space="preserve">23 июня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4A0E81">
        <w:rPr>
          <w:b/>
          <w:bCs/>
          <w:color w:val="000000"/>
        </w:rPr>
        <w:t>25 июля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0B030C56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4A0E81" w:rsidRPr="004A0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 июня 2023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504490" w:rsidRPr="00504490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1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504490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Один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50449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504490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0F146E5A" w14:textId="77777777" w:rsidR="00A26918" w:rsidRPr="00A26918" w:rsidRDefault="00A26918" w:rsidP="00A26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6918">
        <w:rPr>
          <w:color w:val="000000"/>
        </w:rPr>
        <w:t>с 23 июня 2023 г. по 25 июня 2023 г. - в размере начальной цены продажи лотов;</w:t>
      </w:r>
    </w:p>
    <w:p w14:paraId="1DDA2EB7" w14:textId="77777777" w:rsidR="00A26918" w:rsidRPr="00A26918" w:rsidRDefault="00A26918" w:rsidP="00A26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6918">
        <w:rPr>
          <w:color w:val="000000"/>
        </w:rPr>
        <w:t>с 26 июня 2023 г. по 28 июня 2023 г. - в размере 90,60% от начальной цены продажи лотов;</w:t>
      </w:r>
    </w:p>
    <w:p w14:paraId="563EE8E9" w14:textId="77777777" w:rsidR="00A26918" w:rsidRPr="00A26918" w:rsidRDefault="00A26918" w:rsidP="00A26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6918">
        <w:rPr>
          <w:color w:val="000000"/>
        </w:rPr>
        <w:t>с 29 июня 2023 г. по 01 июля 2023 г. - в размере 81,20% от начальной цены продажи лотов;</w:t>
      </w:r>
    </w:p>
    <w:p w14:paraId="467A28F5" w14:textId="77777777" w:rsidR="00A26918" w:rsidRPr="00A26918" w:rsidRDefault="00A26918" w:rsidP="00A26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6918">
        <w:rPr>
          <w:color w:val="000000"/>
        </w:rPr>
        <w:t>с 02 июля 2023 г. по 04 июля 2023 г. - в размере 71,80% от начальной цены продажи лотов;</w:t>
      </w:r>
    </w:p>
    <w:p w14:paraId="57821193" w14:textId="77777777" w:rsidR="00A26918" w:rsidRPr="00A26918" w:rsidRDefault="00A26918" w:rsidP="00A26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6918">
        <w:rPr>
          <w:color w:val="000000"/>
        </w:rPr>
        <w:t>с 05 июля 2023 г. по 07 июля 2023 г. - в размере 62,40% от начальной цены продажи лотов;</w:t>
      </w:r>
    </w:p>
    <w:p w14:paraId="33E914B0" w14:textId="77777777" w:rsidR="00A26918" w:rsidRPr="00A26918" w:rsidRDefault="00A26918" w:rsidP="00A26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6918">
        <w:rPr>
          <w:color w:val="000000"/>
        </w:rPr>
        <w:t>с 08 июля 2023 г. по 10 июля 2023 г. - в размере 53,00% от начальной цены продажи лотов;</w:t>
      </w:r>
    </w:p>
    <w:p w14:paraId="0FCB6714" w14:textId="77777777" w:rsidR="00A26918" w:rsidRPr="00A26918" w:rsidRDefault="00A26918" w:rsidP="00A26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6918">
        <w:rPr>
          <w:color w:val="000000"/>
        </w:rPr>
        <w:t>с 11 июля 2023 г. по 13 июля 2023 г. - в размере 43,60% от начальной цены продажи лотов;</w:t>
      </w:r>
    </w:p>
    <w:p w14:paraId="093E1427" w14:textId="77777777" w:rsidR="00A26918" w:rsidRPr="00A26918" w:rsidRDefault="00A26918" w:rsidP="00A26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6918">
        <w:rPr>
          <w:color w:val="000000"/>
        </w:rPr>
        <w:t>с 14 июля 2023 г. по 16 июля 2023 г. - в размере 34,20% от начальной цены продажи лотов;</w:t>
      </w:r>
    </w:p>
    <w:p w14:paraId="2D97E440" w14:textId="77777777" w:rsidR="00A26918" w:rsidRPr="00A26918" w:rsidRDefault="00A26918" w:rsidP="00A26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6918">
        <w:rPr>
          <w:color w:val="000000"/>
        </w:rPr>
        <w:t>с 17 июля 2023 г. по 19 июля 2023 г. - в размере 24,80% от начальной цены продажи лотов;</w:t>
      </w:r>
    </w:p>
    <w:p w14:paraId="371C3B0D" w14:textId="77777777" w:rsidR="00A26918" w:rsidRPr="00A26918" w:rsidRDefault="00A26918" w:rsidP="00A26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6918">
        <w:rPr>
          <w:color w:val="000000"/>
        </w:rPr>
        <w:t>с 20 июля 2023 г. по 22 июля 2023 г. - в размере 15,40% от начальной цены продажи лотов;</w:t>
      </w:r>
    </w:p>
    <w:p w14:paraId="729D1444" w14:textId="5C643C07" w:rsidR="007765D6" w:rsidRPr="00181132" w:rsidRDefault="00A26918" w:rsidP="00A26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6918">
        <w:rPr>
          <w:color w:val="000000"/>
        </w:rPr>
        <w:t xml:space="preserve">с 23 июля 2023 г. по 25 июля 2023 г. - в размере 6,00% </w:t>
      </w:r>
      <w:r>
        <w:rPr>
          <w:color w:val="000000"/>
        </w:rPr>
        <w:t>от начальной цены продажи лотов.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DF7E7B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7E7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B753CB4" w14:textId="77777777" w:rsidR="00A21CDC" w:rsidRPr="00DF7E7B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7E7B">
        <w:rPr>
          <w:rFonts w:ascii="Times New Roman" w:hAnsi="Times New Roman" w:cs="Times New Roman"/>
          <w:sz w:val="24"/>
          <w:szCs w:val="24"/>
        </w:rPr>
        <w:lastRenderedPageBreak/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DF7E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7E7B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DF7E7B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BA6811C" w14:textId="77777777" w:rsidR="00A21CDC" w:rsidRPr="00DF7E7B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E7B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DF7E7B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DF7E7B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E7B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DF7E7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F7E7B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DF7E7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E7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F7E7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F7E7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F7E7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F7E7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F7E7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F7E7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385426F9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F7E7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цену продажи лота за вычетом внесенного ранее задатка по следующим реквизитам: получатель платежа - </w:t>
      </w:r>
      <w:r w:rsidR="006E712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6790130" w14:textId="3D8FCE51" w:rsidR="00A21CDC" w:rsidRPr="004914B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0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="00A520B2" w:rsidRPr="00A52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357502, Ставропольский край, г. Пятигорск, ул. Козлова, д. 28, оф. 321, тел. 8-800-505-80-32; </w:t>
      </w:r>
      <w:proofErr w:type="gramStart"/>
      <w:r w:rsidR="00A520B2" w:rsidRPr="00A52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A520B2" w:rsidRPr="00A52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A520B2" w:rsidRPr="00A52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A520B2" w:rsidRPr="00A52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8 (812) 777-57-57 (доб.523).</w:t>
      </w:r>
      <w:bookmarkStart w:id="0" w:name="_GoBack"/>
      <w:bookmarkEnd w:id="0"/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6963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A0E81"/>
    <w:rsid w:val="004F4360"/>
    <w:rsid w:val="0050449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93170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940FA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26918"/>
    <w:rsid w:val="00A41F3F"/>
    <w:rsid w:val="00A520B2"/>
    <w:rsid w:val="00A6650F"/>
    <w:rsid w:val="00A67920"/>
    <w:rsid w:val="00A81E4E"/>
    <w:rsid w:val="00AA3877"/>
    <w:rsid w:val="00AC0623"/>
    <w:rsid w:val="00AC7039"/>
    <w:rsid w:val="00B82C26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DF7E7B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2215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81</cp:revision>
  <dcterms:created xsi:type="dcterms:W3CDTF">2019-07-23T07:45:00Z</dcterms:created>
  <dcterms:modified xsi:type="dcterms:W3CDTF">2023-03-14T08:51:00Z</dcterms:modified>
</cp:coreProperties>
</file>