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DF4B198" w:rsidR="00777765" w:rsidRPr="0037642D" w:rsidRDefault="008C3C4C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C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C3C4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C3C4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C3C4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C3C4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C3C4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8C3C4C">
        <w:rPr>
          <w:rFonts w:ascii="Times New Roman" w:hAnsi="Times New Roman" w:cs="Times New Roman"/>
          <w:color w:val="000000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</w:t>
      </w:r>
      <w:proofErr w:type="gramEnd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предложений</w:t>
      </w:r>
      <w:proofErr w:type="gramEnd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4117D93" w14:textId="4D73300E" w:rsidR="00777765" w:rsidRDefault="008C3C4C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proofErr w:type="gramStart"/>
      <w:r>
        <w:t xml:space="preserve">Лот 1 - </w:t>
      </w:r>
      <w:r w:rsidRPr="008C3C4C">
        <w:t>Нежилые здания (2 шт.) - 50,7 кв. м, 30,4 кв. м, земельный участок - 2 332 +/- 17 кв. м, адрес:</w:t>
      </w:r>
      <w:proofErr w:type="gramEnd"/>
      <w:r w:rsidRPr="008C3C4C">
        <w:t xml:space="preserve"> </w:t>
      </w:r>
      <w:proofErr w:type="gramStart"/>
      <w:r w:rsidRPr="008C3C4C">
        <w:t>РСО-Алания, г. Владикавказ, ул. Московская, д. 62, кадастровые номера 15:09:0040302:2062, 15:09:0030101:8, 15:09:0030101:4, земли населенных пунктов - незавершенный строительством объект, ограничения и обременения: проводится судебная работа по высвобождению объектов от третьих лиц, заключен договор аренды на объекты недвижимости по 15.11.2023</w:t>
      </w:r>
      <w:r>
        <w:t xml:space="preserve"> –</w:t>
      </w:r>
      <w:r w:rsidRPr="008C3C4C">
        <w:t xml:space="preserve"> 20 643 000</w:t>
      </w:r>
      <w:r>
        <w:t>,00 руб.</w:t>
      </w:r>
      <w:r w:rsidRPr="008C3C4C">
        <w:t>;</w:t>
      </w:r>
      <w:r>
        <w:t xml:space="preserve"> </w:t>
      </w:r>
      <w:proofErr w:type="gramEnd"/>
    </w:p>
    <w:p w14:paraId="6E0B4538" w14:textId="7A755543" w:rsidR="00777765" w:rsidRDefault="008C3C4C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2 - </w:t>
      </w:r>
      <w:r w:rsidRPr="008C3C4C">
        <w:t>Нежилое здание - 50 кв. м, земельный участок - 2 000 кв. м +/- 16 кв. м, адрес:</w:t>
      </w:r>
      <w:proofErr w:type="gramEnd"/>
      <w:r w:rsidRPr="008C3C4C">
        <w:t xml:space="preserve"> </w:t>
      </w:r>
      <w:proofErr w:type="gramStart"/>
      <w:r w:rsidRPr="008C3C4C">
        <w:t>РСО-Алания, г. Владикавказ, ул. Весенняя/Гагкаева, д. б/н, кадастровые номера 15:09:0040601:1050, 15:090040601:20, земли населенных пунктов - под строительство автозаправочного комплекса с мойкой, ограничения и обременения: проводится судебная работа по высвобождению объекта от третьих лиц, заключен договор аренды на объекты недвижимости по 15.11.2023</w:t>
      </w:r>
      <w:r>
        <w:t xml:space="preserve"> – </w:t>
      </w:r>
      <w:r w:rsidRPr="008C3C4C">
        <w:t>17</w:t>
      </w:r>
      <w:r>
        <w:t xml:space="preserve"> </w:t>
      </w:r>
      <w:r w:rsidRPr="008C3C4C">
        <w:t>703</w:t>
      </w:r>
      <w:r>
        <w:t xml:space="preserve"> </w:t>
      </w:r>
      <w:r w:rsidRPr="008C3C4C">
        <w:t>000</w:t>
      </w:r>
      <w:r>
        <w:t>,00 руб.</w:t>
      </w:r>
      <w:proofErr w:type="gramEnd"/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0E4A6BC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C3C4C" w:rsidRPr="008C3C4C">
        <w:rPr>
          <w:rFonts w:ascii="Times New Roman CYR" w:hAnsi="Times New Roman CYR" w:cs="Times New Roman CYR"/>
          <w:b/>
          <w:color w:val="000000"/>
        </w:rPr>
        <w:t>03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522C75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8C3C4C" w:rsidRPr="008C3C4C">
        <w:rPr>
          <w:b/>
          <w:color w:val="000000"/>
        </w:rPr>
        <w:t>03 мая 2023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2211A9" w:rsidRPr="002211A9">
        <w:rPr>
          <w:b/>
          <w:color w:val="000000"/>
        </w:rPr>
        <w:t>20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019E564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211A9" w:rsidRPr="002211A9">
        <w:rPr>
          <w:b/>
          <w:color w:val="000000"/>
        </w:rPr>
        <w:t>21 марта</w:t>
      </w:r>
      <w:r w:rsidRPr="002211A9">
        <w:rPr>
          <w:b/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211A9" w:rsidRPr="002211A9">
        <w:rPr>
          <w:b/>
          <w:color w:val="000000"/>
        </w:rPr>
        <w:t>10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3ABDA4E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2211A9">
        <w:rPr>
          <w:b/>
          <w:bCs/>
          <w:color w:val="000000"/>
        </w:rPr>
        <w:t xml:space="preserve">22 июня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2211A9">
        <w:rPr>
          <w:b/>
          <w:bCs/>
          <w:color w:val="000000"/>
        </w:rPr>
        <w:t>20 сентября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297B2ED2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211A9" w:rsidRPr="00221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 июня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1096C32" w14:textId="77777777" w:rsidR="00333969" w:rsidRPr="00333969" w:rsidRDefault="00333969" w:rsidP="00333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969">
        <w:rPr>
          <w:color w:val="000000"/>
        </w:rPr>
        <w:t>с 22 июня 2023 г. по 28 июня 2023 г. - в размере начальной цены продажи лотов;</w:t>
      </w:r>
    </w:p>
    <w:p w14:paraId="7188ABE7" w14:textId="77777777" w:rsidR="00333969" w:rsidRPr="00333969" w:rsidRDefault="00333969" w:rsidP="00333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969">
        <w:rPr>
          <w:color w:val="000000"/>
        </w:rPr>
        <w:t>с 29 июня 2023 г. по 05 июля 2023 г. - в размере 92,20% от начальной цены продажи лотов;</w:t>
      </w:r>
    </w:p>
    <w:p w14:paraId="2337B2C8" w14:textId="77777777" w:rsidR="00333969" w:rsidRPr="00333969" w:rsidRDefault="00333969" w:rsidP="00333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969">
        <w:rPr>
          <w:color w:val="000000"/>
        </w:rPr>
        <w:t>с 06 июля 2023 г. по 12 июля 2023 г. - в размере 84,40% от начальной цены продажи лотов;</w:t>
      </w:r>
    </w:p>
    <w:p w14:paraId="2AD271DB" w14:textId="77777777" w:rsidR="00333969" w:rsidRPr="00333969" w:rsidRDefault="00333969" w:rsidP="00333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969">
        <w:rPr>
          <w:color w:val="000000"/>
        </w:rPr>
        <w:t>с 13 июля 2023 г. по 19 июля 2023 г. - в размере 76,60% от начальной цены продажи лотов;</w:t>
      </w:r>
    </w:p>
    <w:p w14:paraId="6666B82C" w14:textId="77777777" w:rsidR="00333969" w:rsidRPr="00333969" w:rsidRDefault="00333969" w:rsidP="00333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969">
        <w:rPr>
          <w:color w:val="000000"/>
        </w:rPr>
        <w:t>с 20 июля 2023 г. по 26 июля 2023 г. - в размере 68,80% от начальной цены продажи лотов;</w:t>
      </w:r>
    </w:p>
    <w:p w14:paraId="0DB4531E" w14:textId="77777777" w:rsidR="00333969" w:rsidRPr="00333969" w:rsidRDefault="00333969" w:rsidP="00333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969">
        <w:rPr>
          <w:color w:val="000000"/>
        </w:rPr>
        <w:t>с 27 июля 2023 г. по 02 августа 2023 г. - в размере 61,00% от начальной цены продажи лотов;</w:t>
      </w:r>
    </w:p>
    <w:p w14:paraId="59E56549" w14:textId="77777777" w:rsidR="00333969" w:rsidRPr="00333969" w:rsidRDefault="00333969" w:rsidP="00333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969">
        <w:rPr>
          <w:color w:val="000000"/>
        </w:rPr>
        <w:t>с 03 августа 2023 г. по 09 августа 2023 г. - в размере 53,20% от начальной цены продажи лотов;</w:t>
      </w:r>
    </w:p>
    <w:p w14:paraId="506B94FC" w14:textId="77777777" w:rsidR="00333969" w:rsidRPr="00333969" w:rsidRDefault="00333969" w:rsidP="00333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969">
        <w:rPr>
          <w:color w:val="000000"/>
        </w:rPr>
        <w:t>с 10 августа 2023 г. по 16 августа 2023 г. - в размере 45,40% от начальной цены продажи лотов;</w:t>
      </w:r>
    </w:p>
    <w:p w14:paraId="4A3F5DDD" w14:textId="77777777" w:rsidR="00333969" w:rsidRPr="00333969" w:rsidRDefault="00333969" w:rsidP="00333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969">
        <w:rPr>
          <w:color w:val="000000"/>
        </w:rPr>
        <w:t>с 17 августа 2023 г. по 23 августа 2023 г. - в размере 37,60% от начальной цены продажи лотов;</w:t>
      </w:r>
    </w:p>
    <w:p w14:paraId="7C00CAB6" w14:textId="77777777" w:rsidR="00333969" w:rsidRPr="00333969" w:rsidRDefault="00333969" w:rsidP="00333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969">
        <w:rPr>
          <w:color w:val="000000"/>
        </w:rPr>
        <w:t>с 24 августа 2023 г. по 30 августа 2023 г. - в размере 29,80% от начальной цены продажи лотов;</w:t>
      </w:r>
    </w:p>
    <w:p w14:paraId="456DA9BE" w14:textId="77777777" w:rsidR="00333969" w:rsidRPr="00333969" w:rsidRDefault="00333969" w:rsidP="00333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969">
        <w:rPr>
          <w:color w:val="000000"/>
        </w:rPr>
        <w:t>с 31 августа 2023 г. по 06 сентября 2023 г. - в размере 22,00% от начальной цены продажи лотов;</w:t>
      </w:r>
    </w:p>
    <w:p w14:paraId="1B15C128" w14:textId="77777777" w:rsidR="00333969" w:rsidRPr="00333969" w:rsidRDefault="00333969" w:rsidP="00333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3969">
        <w:rPr>
          <w:color w:val="000000"/>
        </w:rPr>
        <w:t>с 07 сентября 2023 г. по 13 сентября 2023 г. - в размере 14,20% от начальной цены продажи лотов;</w:t>
      </w:r>
    </w:p>
    <w:p w14:paraId="729D1444" w14:textId="5211A6E1" w:rsidR="007765D6" w:rsidRPr="00181132" w:rsidRDefault="00333969" w:rsidP="00333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3969">
        <w:rPr>
          <w:color w:val="000000"/>
        </w:rPr>
        <w:t xml:space="preserve">с 14 сентября 2023 г. по 20 сентября 2023 г. - в размере 6,40% </w:t>
      </w:r>
      <w:r>
        <w:rPr>
          <w:color w:val="000000"/>
        </w:rPr>
        <w:t>от начальной цены продажи лотов.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4D5E5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E5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B753CB4" w14:textId="77777777" w:rsidR="00A21CDC" w:rsidRPr="004D5E5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E5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4D5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E50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4D5E50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4D5E5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E5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4D5E50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4D5E50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E50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4D5E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5E50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2799D71" w14:textId="385426F9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131E7B" w14:textId="77777777" w:rsidR="0029552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295525" w:rsidRPr="00295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17:00 часов по адресу: г. Владикавказ, ул. Гагарина, 30, тел. 8-800-505-80-32; </w:t>
      </w:r>
      <w:proofErr w:type="gramStart"/>
      <w:r w:rsidR="00295525" w:rsidRPr="00295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95525" w:rsidRPr="00295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295525" w:rsidRPr="00295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295525" w:rsidRPr="00295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 </w:t>
      </w:r>
    </w:p>
    <w:p w14:paraId="5B2F5206" w14:textId="23852B14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211A9"/>
    <w:rsid w:val="00262996"/>
    <w:rsid w:val="002651E2"/>
    <w:rsid w:val="00295525"/>
    <w:rsid w:val="002C312D"/>
    <w:rsid w:val="00333969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D5E50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C3C4C"/>
    <w:rsid w:val="008C45A9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2251</Words>
  <Characters>14083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78</cp:revision>
  <dcterms:created xsi:type="dcterms:W3CDTF">2019-07-23T07:45:00Z</dcterms:created>
  <dcterms:modified xsi:type="dcterms:W3CDTF">2023-03-13T14:49:00Z</dcterms:modified>
</cp:coreProperties>
</file>