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D3159D">
        <w:rPr>
          <w:sz w:val="28"/>
          <w:szCs w:val="28"/>
        </w:rPr>
        <w:t>153862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D3159D">
        <w:rPr>
          <w:rFonts w:ascii="Times New Roman" w:hAnsi="Times New Roman" w:cs="Times New Roman"/>
          <w:sz w:val="28"/>
          <w:szCs w:val="28"/>
        </w:rPr>
        <w:t>28.04.2023 14:00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F649E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F649E5" w:rsidRDefault="00D3159D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F649E5">
              <w:rPr>
                <w:sz w:val="28"/>
                <w:szCs w:val="28"/>
              </w:rPr>
              <w:t>Рогожин Сергей Львович</w:t>
            </w:r>
            <w:r w:rsidR="00D342DA" w:rsidRPr="00F649E5">
              <w:rPr>
                <w:sz w:val="28"/>
                <w:szCs w:val="28"/>
              </w:rPr>
              <w:t xml:space="preserve">, </w:t>
            </w:r>
          </w:p>
          <w:p w:rsidR="00D342DA" w:rsidRPr="00F649E5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F649E5">
              <w:rPr>
                <w:sz w:val="28"/>
                <w:szCs w:val="28"/>
              </w:rPr>
              <w:t xml:space="preserve">, </w:t>
            </w:r>
            <w:proofErr w:type="gramStart"/>
            <w:r w:rsidRPr="00F649E5">
              <w:rPr>
                <w:sz w:val="28"/>
                <w:szCs w:val="28"/>
              </w:rPr>
              <w:t>ОГРН ,</w:t>
            </w:r>
            <w:proofErr w:type="gramEnd"/>
            <w:r w:rsidRPr="00F649E5">
              <w:rPr>
                <w:sz w:val="28"/>
                <w:szCs w:val="28"/>
              </w:rPr>
              <w:t xml:space="preserve"> ИНН </w:t>
            </w:r>
            <w:r w:rsidR="00D3159D" w:rsidRPr="00F649E5">
              <w:rPr>
                <w:sz w:val="28"/>
                <w:szCs w:val="28"/>
              </w:rPr>
              <w:t>782506019666</w:t>
            </w:r>
            <w:r w:rsidRPr="00F649E5">
              <w:rPr>
                <w:sz w:val="28"/>
                <w:szCs w:val="28"/>
              </w:rPr>
              <w:t>.</w:t>
            </w:r>
          </w:p>
          <w:p w:rsidR="00D342DA" w:rsidRPr="00F649E5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F649E5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D3159D" w:rsidRPr="00F649E5" w:rsidRDefault="00D3159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4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Маланин</w:t>
            </w:r>
            <w:proofErr w:type="spellEnd"/>
            <w:r w:rsidRPr="00F64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Сергеевич</w:t>
            </w:r>
          </w:p>
          <w:p w:rsidR="00D342DA" w:rsidRPr="00F649E5" w:rsidRDefault="00D3159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ВАУ "Достояние"</w:t>
            </w:r>
          </w:p>
        </w:tc>
      </w:tr>
      <w:tr w:rsidR="00D342DA" w:rsidRPr="00F649E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F649E5" w:rsidRDefault="00D3159D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F649E5">
              <w:rPr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F649E5">
              <w:rPr>
                <w:sz w:val="28"/>
                <w:szCs w:val="28"/>
              </w:rPr>
              <w:t xml:space="preserve">, дело о банкротстве </w:t>
            </w:r>
            <w:r w:rsidRPr="00F649E5">
              <w:rPr>
                <w:sz w:val="28"/>
                <w:szCs w:val="28"/>
              </w:rPr>
              <w:t>А56-47295/2020</w:t>
            </w:r>
          </w:p>
        </w:tc>
      </w:tr>
      <w:tr w:rsidR="00D342DA" w:rsidRPr="00F649E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F649E5" w:rsidRDefault="00D3159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F64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4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F64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F64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25.01.2021</w:t>
            </w:r>
            <w:r w:rsidR="00D342DA" w:rsidRPr="00F64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159D" w:rsidRDefault="00D3159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Земельный участок по адресу: Ленинградская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Подпорожский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р-н, массив Нечаевская, участок №4, площадью 20 800 кв. м. +/- 1262, кадастровый номер 47:05:1115001:11, доля в праве 100%, для сельскохозяйственного производства;</w:t>
            </w:r>
          </w:p>
          <w:p w:rsidR="00D342DA" w:rsidRPr="001D2D62" w:rsidRDefault="00D3159D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Квартира, доля в праве 1/3, по адресу г. Санкт-Петербург, пр.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Обуховской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обороны, д. 227, корп. 3, лит. Б, кв. 1, площадью 52,8 кв. м, кадастровый номер 78:12:0714802:3034, этаж 1й.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159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D3159D">
              <w:rPr>
                <w:sz w:val="28"/>
                <w:szCs w:val="28"/>
              </w:rPr>
              <w:t>20.03.2023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D3159D">
              <w:rPr>
                <w:sz w:val="28"/>
                <w:szCs w:val="28"/>
              </w:rPr>
              <w:t>27.04.2023 г. в 23:59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159D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Прием заявок на участие в торгах посредством публичного предложения осуществляется по адресу https://bankruptcy.lot-online.ru с 20.03.2023 с 10:00 и заканчивается 27.04.2023 в 23:59 (время московское). К участию в торгах допускаются лица, своевременно подавшие заявки на участие в торгах и предоставившие документы, указанные в настоящем сообщении, оплатившие сумму задатка по договору о задатке, заключенному с организатором торгов. Заявки на участие в торгах должны соответствовать требованиям, предъявляемым ст. 110 ФЗ «О несостоятельности (банкротстве)», содержать необходимые сведения и представляются в форме электронного документа на электронную площадку АО «Российский аукционный дом» (сайт https://bankruptcy.lot-online.ru). К заявке с указанием наименования, адреса (для юр. лиц), ФИО, паспортных данных, адреса (для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физ.лиц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) прилагаются документы, указанные в Приложении № </w:t>
            </w:r>
            <w:r>
              <w:rPr>
                <w:bCs/>
                <w:sz w:val="28"/>
                <w:szCs w:val="28"/>
              </w:rPr>
              <w:lastRenderedPageBreak/>
              <w:t>1 к Приказу Минэкономразвития России от 23.05.2015 № 495.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F649E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D3159D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D3159D" w:rsidRDefault="00D3159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37 648.00 руб.</w:t>
            </w:r>
          </w:p>
          <w:p w:rsidR="00D3159D" w:rsidRDefault="00D3159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314 460.00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F649E5" w:rsidRDefault="00D3159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49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составляет 20% от цены лота. Задаток должен поступить на счет не позднее окончания последнего дня в соответствующем ценовом периоде. 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</w:t>
            </w:r>
            <w:proofErr w:type="gramStart"/>
            <w:r w:rsidRPr="00F649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торгов.</w:t>
            </w:r>
            <w:r w:rsidR="00D342DA" w:rsidRPr="00F649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F649E5" w:rsidRDefault="00D3159D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F649E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Получатель - Рогожин Сергей Львович ИНН 782506019666, р/с 40817810850153836396 в Филиале "Центральный" ПАО "</w:t>
            </w:r>
            <w:proofErr w:type="spellStart"/>
            <w:r w:rsidRPr="00F649E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Совкомбанк</w:t>
            </w:r>
            <w:proofErr w:type="spellEnd"/>
            <w:r w:rsidRPr="00F649E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" (Бердск), к/с 30101810150040000763, БИК 045004763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159D" w:rsidRDefault="00D3159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188 240.00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159D" w:rsidRDefault="00D3159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2: 1 572 300.00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D3159D" w:rsidRDefault="00D315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9 412.00 руб.</w:t>
            </w:r>
          </w:p>
          <w:p w:rsidR="00D3159D" w:rsidRDefault="00D315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78 615.00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F649E5" w:rsidRDefault="00D3159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участник торгов, предложивший наиболее высокую цену за продаваемое имущество.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159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 результатам торгов организатор торгов составляет протокол и направляет его в форме электронного документа участникам торгов и оператору электронной площадки.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159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трех рабочих дней организатор направляет победителю предложение заключить договор </w:t>
            </w:r>
            <w:r>
              <w:rPr>
                <w:color w:val="auto"/>
                <w:sz w:val="28"/>
                <w:szCs w:val="28"/>
              </w:rPr>
              <w:lastRenderedPageBreak/>
              <w:t>продажи имущества с приложением проекта договора. Договор заключается с победителем в течение пяти рабочих дней с даты получения победителем предложения заключить договор.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F649E5" w:rsidRDefault="00D3159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Срок оплаты по договору - 30 дней с даты заключения по реквизитам, указанным в договоре. Победитель торгов обязан оплатить сумму, определенную по результатам торгов, за вычетом внесенного задатка.</w:t>
            </w:r>
          </w:p>
        </w:tc>
      </w:tr>
      <w:tr w:rsidR="00D342DA" w:rsidRPr="00F649E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F649E5" w:rsidRDefault="00D342DA" w:rsidP="00F649E5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F64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F64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="00D3159D" w:rsidRPr="00F64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Маланин</w:t>
            </w:r>
            <w:proofErr w:type="spellEnd"/>
            <w:r w:rsidR="00D3159D" w:rsidRPr="00F64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Сергеевич</w:t>
            </w:r>
            <w:r w:rsidRPr="00F64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F64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3159D" w:rsidRPr="00F64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781015146903</w:t>
            </w:r>
            <w:r w:rsidRPr="00F64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F64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F64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F64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199178, Санкт-Петербург, 16-я линия В.О., д. 35, лит. А, кв. 14</w:t>
            </w:r>
            <w:bookmarkStart w:id="0" w:name="_GoBack"/>
            <w:bookmarkEnd w:id="0"/>
            <w:r w:rsidRPr="00F64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D3159D" w:rsidRPr="00F64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+79213682030</w:t>
            </w:r>
            <w:r w:rsidRPr="00F64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F64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F64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D3159D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rmalanin</w:t>
              </w:r>
              <w:r w:rsidR="00D3159D" w:rsidRPr="00F649E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D3159D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D3159D" w:rsidRPr="00F649E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D3159D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64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D3159D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17.03.2023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159D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649E5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39853D"/>
  <w15:chartTrackingRefBased/>
  <w15:docId w15:val="{ED559B7C-D187-4A96-B922-164C9CB1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6907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Константин Прилучный</cp:lastModifiedBy>
  <cp:revision>2</cp:revision>
  <cp:lastPrinted>2010-11-10T15:05:00Z</cp:lastPrinted>
  <dcterms:created xsi:type="dcterms:W3CDTF">2023-03-19T12:03:00Z</dcterms:created>
  <dcterms:modified xsi:type="dcterms:W3CDTF">2023-03-19T12:03:00Z</dcterms:modified>
</cp:coreProperties>
</file>