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51" w:rsidRPr="00243578" w:rsidRDefault="00C20451" w:rsidP="00C20451">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C20451" w:rsidRPr="00243578" w:rsidRDefault="00C20451" w:rsidP="00C20451">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C20451" w:rsidRPr="00243578" w:rsidRDefault="00C20451" w:rsidP="00C20451">
      <w:pPr>
        <w:spacing w:after="0" w:line="240" w:lineRule="auto"/>
        <w:ind w:firstLine="426"/>
        <w:rPr>
          <w:rFonts w:ascii="Times New Roman" w:hAnsi="Times New Roman" w:cs="Times New Roman"/>
          <w:sz w:val="24"/>
          <w:szCs w:val="24"/>
        </w:rPr>
      </w:pPr>
    </w:p>
    <w:p w:rsidR="00C20451" w:rsidRPr="00243578" w:rsidRDefault="00C20451" w:rsidP="00C20451">
      <w:pPr>
        <w:spacing w:after="0" w:line="240" w:lineRule="auto"/>
        <w:jc w:val="right"/>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sidR="00610114">
        <w:rPr>
          <w:rFonts w:ascii="Times New Roman" w:eastAsia="Times New Roman" w:hAnsi="Times New Roman" w:cs="Times New Roman"/>
          <w:sz w:val="24"/>
          <w:szCs w:val="24"/>
        </w:rPr>
        <w:t xml:space="preserve"> Сургут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23г</w:t>
      </w:r>
      <w:r w:rsidRPr="00243578">
        <w:rPr>
          <w:rFonts w:ascii="Times New Roman" w:eastAsia="Times New Roman" w:hAnsi="Times New Roman" w:cs="Times New Roman"/>
          <w:sz w:val="24"/>
          <w:szCs w:val="24"/>
        </w:rPr>
        <w:t>.</w:t>
      </w:r>
    </w:p>
    <w:p w:rsidR="00C20451" w:rsidRPr="00243578" w:rsidRDefault="00C20451" w:rsidP="00C20451">
      <w:pPr>
        <w:spacing w:after="0" w:line="240" w:lineRule="auto"/>
        <w:ind w:firstLine="709"/>
        <w:jc w:val="both"/>
        <w:rPr>
          <w:rFonts w:ascii="Times New Roman" w:eastAsia="Times New Roman" w:hAnsi="Times New Roman" w:cs="Times New Roman"/>
          <w:sz w:val="24"/>
          <w:szCs w:val="24"/>
        </w:rPr>
      </w:pPr>
    </w:p>
    <w:p w:rsidR="00C20451" w:rsidRPr="00243578" w:rsidRDefault="00C20451" w:rsidP="00C20451">
      <w:pPr>
        <w:spacing w:after="0" w:line="240" w:lineRule="auto"/>
        <w:ind w:firstLine="709"/>
        <w:jc w:val="both"/>
        <w:rPr>
          <w:rFonts w:ascii="Times New Roman" w:eastAsia="Times New Roman" w:hAnsi="Times New Roman" w:cs="Times New Roman"/>
          <w:sz w:val="24"/>
          <w:szCs w:val="24"/>
          <w:lang w:eastAsia="ru-RU"/>
        </w:rPr>
      </w:pPr>
      <w:r w:rsidRPr="00C82594">
        <w:rPr>
          <w:rFonts w:ascii="Times New Roman" w:eastAsia="Times New Roman" w:hAnsi="Times New Roman" w:cs="Times New Roman"/>
          <w:b/>
          <w:sz w:val="24"/>
          <w:szCs w:val="24"/>
          <w:lang w:eastAsia="ru-RU"/>
        </w:rPr>
        <w:t>Публичное акционерное общество «Сбербанк России»</w:t>
      </w:r>
      <w:r w:rsidRPr="00C82594">
        <w:rPr>
          <w:rFonts w:ascii="Times New Roman" w:eastAsia="Times New Roman" w:hAnsi="Times New Roman" w:cs="Times New Roman"/>
          <w:sz w:val="24"/>
          <w:szCs w:val="24"/>
          <w:lang w:eastAsia="ru-RU"/>
        </w:rPr>
        <w:t xml:space="preserve">, ПАО Сбербанк, именуемое в дальнейшем </w:t>
      </w:r>
      <w:r w:rsidRPr="00C82594">
        <w:rPr>
          <w:rFonts w:ascii="Times New Roman" w:eastAsia="Times New Roman" w:hAnsi="Times New Roman" w:cs="Times New Roman"/>
          <w:b/>
          <w:sz w:val="24"/>
          <w:szCs w:val="24"/>
          <w:lang w:eastAsia="ru-RU"/>
        </w:rPr>
        <w:t>«Продавец»</w:t>
      </w:r>
      <w:r w:rsidRPr="00C82594">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w:t>
      </w:r>
      <w:r w:rsidRPr="00243578">
        <w:rPr>
          <w:rFonts w:ascii="Times New Roman" w:eastAsia="Times New Roman" w:hAnsi="Times New Roman" w:cs="Times New Roman"/>
          <w:sz w:val="24"/>
          <w:szCs w:val="24"/>
          <w:lang w:eastAsia="ru-RU"/>
        </w:rPr>
        <w:t xml:space="preserve">с одной стороны, и </w:t>
      </w:r>
    </w:p>
    <w:p w:rsidR="00C20451" w:rsidRPr="00243578" w:rsidRDefault="00C20451" w:rsidP="00C20451">
      <w:pPr>
        <w:spacing w:after="0" w:line="240" w:lineRule="auto"/>
        <w:ind w:firstLine="709"/>
        <w:jc w:val="both"/>
        <w:rPr>
          <w:rFonts w:ascii="Times New Roman" w:eastAsia="Times New Roman" w:hAnsi="Times New Roman" w:cs="Times New Roman"/>
          <w:sz w:val="24"/>
          <w:szCs w:val="24"/>
          <w:lang w:eastAsia="ru-RU"/>
        </w:rPr>
      </w:pPr>
      <w:r>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C20451" w:rsidRPr="00243578" w:rsidRDefault="00C20451" w:rsidP="00C20451">
      <w:pPr>
        <w:spacing w:after="0" w:line="240" w:lineRule="auto"/>
        <w:ind w:firstLine="426"/>
        <w:rPr>
          <w:rFonts w:ascii="Times New Roman" w:hAnsi="Times New Roman" w:cs="Times New Roman"/>
          <w:sz w:val="24"/>
          <w:szCs w:val="24"/>
        </w:rPr>
      </w:pPr>
    </w:p>
    <w:p w:rsidR="00C20451" w:rsidRPr="00243578" w:rsidRDefault="00C20451" w:rsidP="00C20451">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C20451" w:rsidRPr="00243578" w:rsidRDefault="00C20451" w:rsidP="00C20451">
      <w:pPr>
        <w:pStyle w:val="ac"/>
        <w:spacing w:after="0" w:line="240" w:lineRule="auto"/>
        <w:ind w:left="0" w:firstLine="709"/>
        <w:rPr>
          <w:rFonts w:ascii="Times New Roman" w:hAnsi="Times New Roman" w:cs="Times New Roman"/>
          <w:b/>
          <w:sz w:val="24"/>
          <w:szCs w:val="24"/>
        </w:rPr>
      </w:pPr>
    </w:p>
    <w:p w:rsidR="00C20451" w:rsidRPr="00080F39" w:rsidRDefault="00C20451" w:rsidP="00C2045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a"/>
          <w:rFonts w:ascii="Times New Roman" w:eastAsia="Times New Roman" w:hAnsi="Times New Roman"/>
          <w:sz w:val="24"/>
          <w:szCs w:val="24"/>
          <w:lang w:eastAsia="ru-RU"/>
        </w:rPr>
        <w:footnoteReference w:id="5"/>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C20451" w:rsidRPr="00C82594" w:rsidRDefault="00C20451" w:rsidP="00C20451">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часть недвижимого имущества площадью</w:t>
      </w:r>
      <w:r>
        <w:rPr>
          <w:rFonts w:ascii="Times New Roman" w:eastAsia="Times New Roman" w:hAnsi="Times New Roman" w:cs="Times New Roman"/>
          <w:sz w:val="24"/>
          <w:szCs w:val="24"/>
          <w:lang w:eastAsia="ru-RU"/>
        </w:rPr>
        <w:t xml:space="preserve"> 29</w:t>
      </w:r>
      <w:r w:rsidR="00610114">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к</w:t>
      </w:r>
      <w:r w:rsidRPr="0024357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 xml:space="preserve">м, кадастровый/условный номер </w:t>
      </w:r>
      <w:r w:rsidR="00610114" w:rsidRPr="00727299">
        <w:rPr>
          <w:rFonts w:ascii="Times New Roman" w:eastAsia="Times New Roman" w:hAnsi="Times New Roman" w:cs="Times New Roman"/>
          <w:sz w:val="24"/>
          <w:szCs w:val="24"/>
          <w:lang w:eastAsia="ru-RU"/>
        </w:rPr>
        <w:t>86:10:0101008:12567</w:t>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Cs/>
          <w:sz w:val="24"/>
          <w:szCs w:val="24"/>
          <w:lang w:eastAsia="ru-RU"/>
        </w:rPr>
        <w:t xml:space="preserve"> </w:t>
      </w:r>
    </w:p>
    <w:p w:rsidR="00610114" w:rsidRDefault="00C20451" w:rsidP="00610114">
      <w:pPr>
        <w:widowControl w:val="0"/>
        <w:spacing w:after="0" w:line="240" w:lineRule="auto"/>
        <w:ind w:firstLine="709"/>
        <w:jc w:val="both"/>
        <w:rPr>
          <w:rFonts w:ascii="Times New Roman" w:eastAsia="Times New Roman" w:hAnsi="Times New Roman" w:cs="Times New Roman"/>
          <w:b/>
          <w:sz w:val="24"/>
          <w:szCs w:val="24"/>
          <w:lang w:eastAsia="ru-RU"/>
        </w:rPr>
      </w:pPr>
      <w:r w:rsidRPr="00C82594">
        <w:rPr>
          <w:rFonts w:ascii="Times New Roman" w:eastAsia="Times New Roman" w:hAnsi="Times New Roman" w:cs="Times New Roman"/>
          <w:sz w:val="24"/>
          <w:szCs w:val="24"/>
          <w:lang w:eastAsia="ru-RU"/>
        </w:rPr>
        <w:t xml:space="preserve">Объект расположен по адресу: </w:t>
      </w:r>
      <w:bookmarkStart w:id="1" w:name="_Ref11945259"/>
      <w:bookmarkEnd w:id="0"/>
      <w:r w:rsidR="00610114" w:rsidRPr="00727299">
        <w:rPr>
          <w:rFonts w:ascii="Times New Roman" w:eastAsia="Times New Roman" w:hAnsi="Times New Roman" w:cs="Times New Roman"/>
          <w:b/>
          <w:sz w:val="24"/>
          <w:szCs w:val="24"/>
          <w:lang w:eastAsia="ru-RU"/>
        </w:rPr>
        <w:t>Ханты-Мансийский автономный округ - Югра, г. Сургут, пр. Мира, д.55</w:t>
      </w:r>
      <w:r w:rsidR="00610114">
        <w:rPr>
          <w:rFonts w:ascii="Times New Roman" w:eastAsia="Times New Roman" w:hAnsi="Times New Roman" w:cs="Times New Roman"/>
          <w:b/>
          <w:sz w:val="24"/>
          <w:szCs w:val="24"/>
          <w:lang w:eastAsia="ru-RU"/>
        </w:rPr>
        <w:t>.</w:t>
      </w:r>
    </w:p>
    <w:p w:rsidR="00C20451" w:rsidRDefault="00C20451" w:rsidP="0061011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610114" w:rsidRPr="002A4297" w:rsidRDefault="00610114" w:rsidP="00610114">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w:t>
      </w:r>
      <w:r>
        <w:rPr>
          <w:rFonts w:ascii="Times New Roman" w:eastAsia="Times New Roman" w:hAnsi="Times New Roman" w:cs="Times New Roman"/>
          <w:sz w:val="24"/>
          <w:szCs w:val="24"/>
          <w:lang w:eastAsia="ru-RU"/>
        </w:rPr>
        <w:t>.</w:t>
      </w:r>
    </w:p>
    <w:p w:rsidR="00610114" w:rsidRDefault="00610114" w:rsidP="00610114">
      <w:pPr>
        <w:widowControl w:val="0"/>
        <w:spacing w:after="0" w:line="240" w:lineRule="auto"/>
        <w:ind w:firstLine="709"/>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Объект расположен по адресу:</w:t>
      </w:r>
      <w:r w:rsidRPr="00727299">
        <w:rPr>
          <w:rFonts w:eastAsia="TimesNewRomanPSMT"/>
          <w:sz w:val="26"/>
          <w:szCs w:val="26"/>
        </w:rPr>
        <w:t xml:space="preserve"> </w:t>
      </w:r>
      <w:r w:rsidRPr="00727299">
        <w:rPr>
          <w:rFonts w:ascii="Times New Roman" w:eastAsia="Times New Roman" w:hAnsi="Times New Roman" w:cs="Times New Roman"/>
          <w:b/>
          <w:sz w:val="24"/>
          <w:szCs w:val="24"/>
          <w:lang w:eastAsia="ru-RU"/>
        </w:rPr>
        <w:t>Ханты-Мансийский автономный округ - Югра, г. Сургут, пр. Мира, д.55</w:t>
      </w:r>
      <w:r>
        <w:rPr>
          <w:rFonts w:ascii="Times New Roman" w:eastAsia="Times New Roman" w:hAnsi="Times New Roman" w:cs="Times New Roman"/>
          <w:b/>
          <w:sz w:val="24"/>
          <w:szCs w:val="24"/>
          <w:lang w:eastAsia="ru-RU"/>
        </w:rPr>
        <w:t>.</w:t>
      </w:r>
    </w:p>
    <w:p w:rsidR="00610114" w:rsidRPr="002A4297" w:rsidRDefault="00610114" w:rsidP="00610114">
      <w:pPr>
        <w:widowControl w:val="0"/>
        <w:spacing w:after="0" w:line="240" w:lineRule="auto"/>
        <w:ind w:firstLine="709"/>
        <w:jc w:val="both"/>
        <w:rPr>
          <w:rFonts w:ascii="Times New Roman" w:eastAsia="Times New Roman" w:hAnsi="Times New Roman" w:cs="Times New Roman"/>
          <w:sz w:val="24"/>
          <w:szCs w:val="24"/>
          <w:lang w:eastAsia="ru-RU"/>
        </w:rPr>
      </w:pPr>
      <w:bookmarkStart w:id="2" w:name="_Ref485835771"/>
      <w:r w:rsidRPr="00610114">
        <w:rPr>
          <w:rFonts w:ascii="Times New Roman" w:eastAsia="Times New Roman" w:hAnsi="Times New Roman" w:cs="Times New Roman"/>
          <w:sz w:val="24"/>
          <w:szCs w:val="24"/>
          <w:lang w:eastAsia="ru-RU"/>
        </w:rPr>
        <w:t xml:space="preserve">Объект </w:t>
      </w:r>
      <w:r w:rsidR="00C20451" w:rsidRPr="00610114">
        <w:rPr>
          <w:rFonts w:ascii="Times New Roman" w:eastAsia="Times New Roman" w:hAnsi="Times New Roman" w:cs="Times New Roman"/>
          <w:sz w:val="24"/>
          <w:szCs w:val="24"/>
          <w:lang w:eastAsia="ru-RU"/>
        </w:rPr>
        <w:t xml:space="preserve">принадлежит Арендодателю </w:t>
      </w:r>
      <w:bookmarkEnd w:id="2"/>
      <w:r w:rsidRPr="002A4297">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основании договора купли-продажи № 23 от 15.08.2011г., о чем</w:t>
      </w:r>
      <w:r w:rsidRPr="002A4297">
        <w:rPr>
          <w:rFonts w:ascii="Times New Roman" w:eastAsia="Times New Roman" w:hAnsi="Times New Roman" w:cs="Times New Roman"/>
          <w:sz w:val="24"/>
          <w:szCs w:val="24"/>
          <w:lang w:eastAsia="ru-RU"/>
        </w:rPr>
        <w:t>, о чем в Едином государственном реестре</w:t>
      </w:r>
      <w:r>
        <w:rPr>
          <w:rFonts w:ascii="Times New Roman" w:eastAsia="Times New Roman" w:hAnsi="Times New Roman" w:cs="Times New Roman"/>
          <w:sz w:val="24"/>
          <w:szCs w:val="24"/>
          <w:lang w:eastAsia="ru-RU"/>
        </w:rPr>
        <w:t xml:space="preserve"> прав на недвижимое имущество и сделок с ним 26.08.2011г. </w:t>
      </w:r>
      <w:r w:rsidRPr="002A4297">
        <w:rPr>
          <w:rFonts w:ascii="Times New Roman" w:eastAsia="Times New Roman" w:hAnsi="Times New Roman" w:cs="Times New Roman"/>
          <w:sz w:val="24"/>
          <w:szCs w:val="24"/>
          <w:lang w:eastAsia="ru-RU"/>
        </w:rPr>
        <w:t>сделана запись о регистрации</w:t>
      </w:r>
      <w:r>
        <w:rPr>
          <w:rFonts w:ascii="Times New Roman" w:eastAsia="Times New Roman" w:hAnsi="Times New Roman" w:cs="Times New Roman"/>
          <w:sz w:val="24"/>
          <w:szCs w:val="24"/>
          <w:lang w:eastAsia="ru-RU"/>
        </w:rPr>
        <w:t xml:space="preserve"> №86-86-03/077/2011-101, что подтверждается </w:t>
      </w:r>
      <w:r w:rsidRPr="00BE5E37">
        <w:rPr>
          <w:rFonts w:ascii="Times New Roman" w:eastAsia="Times New Roman" w:hAnsi="Times New Roman" w:cs="Times New Roman"/>
          <w:sz w:val="24"/>
          <w:szCs w:val="24"/>
          <w:lang w:eastAsia="ru-RU"/>
        </w:rPr>
        <w:t>Выписк</w:t>
      </w:r>
      <w:r>
        <w:rPr>
          <w:rFonts w:ascii="Times New Roman" w:eastAsia="Times New Roman" w:hAnsi="Times New Roman" w:cs="Times New Roman"/>
          <w:sz w:val="24"/>
          <w:szCs w:val="24"/>
          <w:lang w:eastAsia="ru-RU"/>
        </w:rPr>
        <w:t xml:space="preserve">ой </w:t>
      </w:r>
      <w:r w:rsidRPr="00BE5E37">
        <w:rPr>
          <w:rFonts w:ascii="Times New Roman" w:eastAsia="Times New Roman" w:hAnsi="Times New Roman" w:cs="Times New Roman"/>
          <w:sz w:val="24"/>
          <w:szCs w:val="24"/>
          <w:lang w:eastAsia="ru-RU"/>
        </w:rPr>
        <w:t>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eastAsia="Times New Roman" w:hAnsi="Times New Roman" w:cs="Times New Roman"/>
          <w:sz w:val="24"/>
          <w:szCs w:val="24"/>
          <w:lang w:eastAsia="ru-RU"/>
        </w:rPr>
        <w:t xml:space="preserve"> от </w:t>
      </w:r>
      <w:r w:rsidRPr="00BE5E37">
        <w:rPr>
          <w:rFonts w:ascii="Times New Roman" w:eastAsia="Times New Roman" w:hAnsi="Times New Roman" w:cs="Times New Roman"/>
          <w:bCs/>
          <w:sz w:val="24"/>
          <w:szCs w:val="24"/>
          <w:lang w:eastAsia="ru-RU"/>
        </w:rPr>
        <w:t>11.01.2023 № 99/2023/514540769</w:t>
      </w:r>
      <w:r w:rsidRPr="002A4297">
        <w:rPr>
          <w:rFonts w:ascii="Times New Roman" w:eastAsia="Times New Roman" w:hAnsi="Times New Roman" w:cs="Times New Roman"/>
          <w:sz w:val="24"/>
          <w:szCs w:val="24"/>
          <w:lang w:eastAsia="ru-RU"/>
        </w:rPr>
        <w:t>.</w:t>
      </w:r>
    </w:p>
    <w:p w:rsidR="00C20451" w:rsidRPr="00243578" w:rsidRDefault="00C20451" w:rsidP="00C20451">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a"/>
          <w:rFonts w:ascii="Times New Roman" w:hAnsi="Times New Roman"/>
          <w:sz w:val="24"/>
          <w:szCs w:val="24"/>
        </w:rPr>
        <w:footnoteReference w:id="7"/>
      </w:r>
      <w:r w:rsidRPr="00243578">
        <w:rPr>
          <w:rFonts w:ascii="Times New Roman" w:hAnsi="Times New Roman" w:cs="Times New Roman"/>
          <w:sz w:val="24"/>
          <w:szCs w:val="24"/>
        </w:rPr>
        <w:t xml:space="preserve"> и необходима для его использования.</w:t>
      </w:r>
    </w:p>
    <w:p w:rsidR="00C20451" w:rsidRPr="00243578" w:rsidRDefault="00C20451" w:rsidP="00C20451">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lastRenderedPageBreak/>
        <w:t>Объект предоставляется Арендатору для ____________</w:t>
      </w:r>
      <w:r w:rsidRPr="00243578">
        <w:rPr>
          <w:rFonts w:ascii="Times New Roman" w:hAnsi="Times New Roman" w:cs="Times New Roman"/>
          <w:sz w:val="24"/>
          <w:szCs w:val="24"/>
          <w:vertAlign w:val="superscript"/>
        </w:rPr>
        <w:footnoteReference w:id="8"/>
      </w:r>
      <w:r>
        <w:rPr>
          <w:rFonts w:ascii="Times New Roman" w:hAnsi="Times New Roman" w:cs="Times New Roman"/>
          <w:sz w:val="24"/>
          <w:szCs w:val="24"/>
        </w:rPr>
        <w:t xml:space="preserve"> в состоянии _______________________</w:t>
      </w:r>
      <w:r>
        <w:rPr>
          <w:rStyle w:val="aa"/>
          <w:rFonts w:ascii="Times New Roman" w:hAnsi="Times New Roman"/>
          <w:sz w:val="24"/>
          <w:szCs w:val="24"/>
        </w:rPr>
        <w:footnoteReference w:id="9"/>
      </w:r>
      <w:r w:rsidRPr="00243578">
        <w:rPr>
          <w:rFonts w:ascii="Times New Roman" w:hAnsi="Times New Roman" w:cs="Times New Roman"/>
          <w:sz w:val="24"/>
          <w:szCs w:val="24"/>
        </w:rPr>
        <w:t>.</w:t>
      </w:r>
      <w:bookmarkEnd w:id="3"/>
    </w:p>
    <w:p w:rsidR="00C20451" w:rsidRPr="00243578" w:rsidRDefault="00C20451" w:rsidP="00C20451">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20451" w:rsidRPr="00243578" w:rsidRDefault="00C20451" w:rsidP="00C20451">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a"/>
          <w:rFonts w:ascii="Times New Roman" w:eastAsia="Times New Roman" w:hAnsi="Times New Roman"/>
          <w:sz w:val="24"/>
          <w:szCs w:val="24"/>
          <w:lang w:eastAsia="ru-RU"/>
        </w:rPr>
        <w:footnoteReference w:id="10"/>
      </w:r>
      <w:r w:rsidRPr="00243578">
        <w:rPr>
          <w:rFonts w:ascii="Times New Roman" w:eastAsia="Times New Roman" w:hAnsi="Times New Roman" w:cs="Times New Roman"/>
          <w:sz w:val="24"/>
          <w:szCs w:val="24"/>
          <w:lang w:eastAsia="ru-RU"/>
        </w:rPr>
        <w:t>.</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C20451" w:rsidRPr="00F71A1F" w:rsidRDefault="00C20451" w:rsidP="00C20451">
      <w:pPr>
        <w:pStyle w:val="ac"/>
        <w:spacing w:after="0" w:line="240" w:lineRule="auto"/>
        <w:ind w:left="0" w:firstLine="709"/>
        <w:rPr>
          <w:rFonts w:ascii="Times New Roman" w:hAnsi="Times New Roman" w:cs="Times New Roman"/>
          <w:sz w:val="24"/>
          <w:szCs w:val="24"/>
        </w:rPr>
      </w:pPr>
    </w:p>
    <w:p w:rsidR="00C20451" w:rsidRPr="00A84D82" w:rsidRDefault="00C20451" w:rsidP="00C20451">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a"/>
          <w:rFonts w:ascii="Times New Roman" w:hAnsi="Times New Roman"/>
          <w:sz w:val="24"/>
          <w:szCs w:val="24"/>
        </w:rPr>
        <w:footnoteReference w:id="11"/>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w:t>
      </w:r>
      <w:r w:rsidRPr="00610114">
        <w:rPr>
          <w:rFonts w:ascii="Times New Roman" w:hAnsi="Times New Roman" w:cs="Times New Roman"/>
          <w:b/>
          <w:sz w:val="24"/>
          <w:szCs w:val="24"/>
        </w:rPr>
        <w:t xml:space="preserve">: </w:t>
      </w:r>
      <w:r w:rsidR="00610114" w:rsidRPr="00610114">
        <w:rPr>
          <w:rFonts w:ascii="Times New Roman" w:hAnsi="Times New Roman" w:cs="Times New Roman"/>
          <w:b/>
          <w:sz w:val="24"/>
          <w:szCs w:val="24"/>
        </w:rPr>
        <w:t>5 (Пять)</w:t>
      </w:r>
      <w:r w:rsidR="00610114">
        <w:rPr>
          <w:rFonts w:ascii="Times New Roman" w:hAnsi="Times New Roman" w:cs="Times New Roman"/>
          <w:sz w:val="24"/>
          <w:szCs w:val="24"/>
        </w:rPr>
        <w:t xml:space="preserve">  </w:t>
      </w:r>
      <w:r w:rsidRPr="00A84D82">
        <w:rPr>
          <w:rFonts w:ascii="Times New Roman" w:hAnsi="Times New Roman" w:cs="Times New Roman"/>
          <w:sz w:val="24"/>
          <w:szCs w:val="24"/>
        </w:rPr>
        <w:t>(_______________)</w:t>
      </w:r>
      <w:r w:rsidRPr="00243578">
        <w:rPr>
          <w:rStyle w:val="aa"/>
          <w:rFonts w:ascii="Times New Roman" w:hAnsi="Times New Roman"/>
          <w:sz w:val="24"/>
          <w:szCs w:val="24"/>
        </w:rPr>
        <w:footnoteReference w:id="12"/>
      </w:r>
      <w:r w:rsidRPr="00A84D82">
        <w:rPr>
          <w:rFonts w:ascii="Times New Roman" w:hAnsi="Times New Roman" w:cs="Times New Roman"/>
          <w:sz w:val="24"/>
          <w:szCs w:val="24"/>
        </w:rPr>
        <w:t xml:space="preserve"> (лет, месяцев).</w:t>
      </w:r>
      <w:bookmarkEnd w:id="4"/>
      <w:bookmarkEnd w:id="5"/>
    </w:p>
    <w:p w:rsidR="00C20451" w:rsidRPr="00243578" w:rsidRDefault="00C20451" w:rsidP="00C20451">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3"/>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20451" w:rsidRPr="00243578" w:rsidRDefault="00C20451" w:rsidP="00C20451">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C20451" w:rsidRPr="00243578" w:rsidRDefault="00C20451" w:rsidP="00C20451">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4"/>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C20451" w:rsidRPr="00243578" w:rsidRDefault="00C20451" w:rsidP="00C20451">
      <w:pPr>
        <w:pStyle w:val="ac"/>
        <w:tabs>
          <w:tab w:val="left" w:pos="-1985"/>
        </w:tabs>
        <w:snapToGrid w:val="0"/>
        <w:spacing w:after="0" w:line="240" w:lineRule="auto"/>
        <w:ind w:left="709"/>
        <w:jc w:val="both"/>
        <w:rPr>
          <w:rFonts w:ascii="Times New Roman" w:hAnsi="Times New Roman" w:cs="Times New Roman"/>
          <w:sz w:val="24"/>
          <w:szCs w:val="24"/>
        </w:rPr>
      </w:pPr>
    </w:p>
    <w:p w:rsidR="00C20451" w:rsidRPr="00243578" w:rsidRDefault="00C20451" w:rsidP="00C20451">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C20451" w:rsidRPr="00243578" w:rsidRDefault="00C20451" w:rsidP="00C20451">
      <w:pPr>
        <w:pStyle w:val="ac"/>
        <w:spacing w:after="0" w:line="240" w:lineRule="auto"/>
        <w:ind w:left="0" w:firstLine="709"/>
        <w:rPr>
          <w:rFonts w:ascii="Times New Roman" w:hAnsi="Times New Roman" w:cs="Times New Roman"/>
          <w:b/>
          <w:sz w:val="24"/>
          <w:szCs w:val="24"/>
        </w:rPr>
      </w:pPr>
    </w:p>
    <w:p w:rsidR="00C20451" w:rsidRPr="00807633" w:rsidRDefault="00C20451" w:rsidP="00C20451">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 не ранее 05.0</w:t>
      </w:r>
      <w:r w:rsidR="0061011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.2023г.</w:t>
      </w:r>
      <w:r w:rsidR="00A14594">
        <w:rPr>
          <w:rFonts w:ascii="Times New Roman" w:eastAsia="Times New Roman" w:hAnsi="Times New Roman" w:cs="Times New Roman"/>
          <w:sz w:val="24"/>
          <w:szCs w:val="24"/>
          <w:lang w:eastAsia="ru-RU"/>
        </w:rPr>
        <w:t xml:space="preserve"> и не позднее 10.07.2023г.</w:t>
      </w:r>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 xml:space="preserve">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Fonts w:ascii="Times New Roman" w:hAnsi="Times New Roman"/>
          <w:sz w:val="24"/>
          <w:szCs w:val="24"/>
        </w:rPr>
        <w:footnoteReference w:id="15"/>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00A14594">
        <w:rPr>
          <w:rFonts w:ascii="Times New Roman" w:eastAsia="Times New Roman" w:hAnsi="Times New Roman" w:cs="Times New Roman"/>
          <w:sz w:val="24"/>
          <w:szCs w:val="24"/>
          <w:lang w:eastAsia="ru-RU"/>
        </w:rPr>
        <w:t>5</w:t>
      </w:r>
      <w:r w:rsidRPr="00243578">
        <w:rPr>
          <w:rFonts w:ascii="Times New Roman" w:eastAsia="Times New Roman" w:hAnsi="Times New Roman" w:cs="Times New Roman"/>
          <w:sz w:val="24"/>
          <w:szCs w:val="24"/>
          <w:lang w:eastAsia="ru-RU"/>
        </w:rPr>
        <w:t xml:space="preserve"> (</w:t>
      </w:r>
      <w:r w:rsidR="00A14594">
        <w:rPr>
          <w:rFonts w:ascii="Times New Roman" w:eastAsia="Times New Roman" w:hAnsi="Times New Roman" w:cs="Times New Roman"/>
          <w:sz w:val="24"/>
          <w:szCs w:val="24"/>
          <w:lang w:eastAsia="ru-RU"/>
        </w:rPr>
        <w:t xml:space="preserve">пяти </w:t>
      </w:r>
      <w:r w:rsidRPr="00243578">
        <w:rPr>
          <w:rFonts w:ascii="Times New Roman" w:eastAsia="Times New Roman" w:hAnsi="Times New Roman" w:cs="Times New Roman"/>
          <w:sz w:val="24"/>
          <w:szCs w:val="24"/>
          <w:lang w:eastAsia="ru-RU"/>
        </w:rPr>
        <w:t xml:space="preserve">) рабочих дней </w:t>
      </w:r>
      <w:r w:rsidR="00A14594">
        <w:rPr>
          <w:rFonts w:ascii="Times New Roman" w:eastAsia="Times New Roman" w:hAnsi="Times New Roman" w:cs="Times New Roman"/>
          <w:sz w:val="24"/>
          <w:szCs w:val="24"/>
          <w:lang w:eastAsia="ru-RU"/>
        </w:rPr>
        <w:t xml:space="preserve">после </w:t>
      </w:r>
      <w:r w:rsidR="00A14594" w:rsidRPr="003667C4">
        <w:rPr>
          <w:rFonts w:ascii="Times New Roman" w:eastAsia="Times New Roman" w:hAnsi="Times New Roman" w:cs="Times New Roman"/>
          <w:sz w:val="24"/>
          <w:szCs w:val="24"/>
          <w:lang w:eastAsia="ru-RU"/>
        </w:rPr>
        <w:t>уведомления</w:t>
      </w:r>
      <w:r w:rsidR="00A14594">
        <w:rPr>
          <w:rFonts w:ascii="Times New Roman" w:eastAsia="Times New Roman" w:hAnsi="Times New Roman" w:cs="Times New Roman"/>
          <w:sz w:val="24"/>
          <w:szCs w:val="24"/>
          <w:lang w:eastAsia="ru-RU"/>
        </w:rPr>
        <w:t xml:space="preserve"> Арендодателем Арендатора о готовности передать Объект, </w:t>
      </w:r>
      <w:r w:rsidRPr="00243578">
        <w:rPr>
          <w:rStyle w:val="aa"/>
          <w:rFonts w:ascii="Times New Roman" w:hAnsi="Times New Roman"/>
          <w:sz w:val="24"/>
          <w:szCs w:val="24"/>
        </w:rPr>
        <w:footnoteReference w:id="17"/>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C20451" w:rsidRPr="00243578" w:rsidRDefault="00C20451" w:rsidP="00C20451">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18"/>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Fonts w:ascii="Times New Roman" w:hAnsi="Times New Roman"/>
          <w:sz w:val="24"/>
          <w:szCs w:val="24"/>
        </w:rPr>
        <w:footnoteReference w:id="19"/>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C20451" w:rsidRPr="00243578" w:rsidRDefault="00C20451" w:rsidP="00C20451">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a"/>
          <w:rFonts w:ascii="Times New Roman" w:hAnsi="Times New Roman"/>
          <w:sz w:val="24"/>
          <w:szCs w:val="24"/>
        </w:rPr>
        <w:footnoteReference w:id="20"/>
      </w:r>
      <w:r w:rsidRPr="00243578">
        <w:rPr>
          <w:rFonts w:ascii="Times New Roman" w:hAnsi="Times New Roman" w:cs="Times New Roman"/>
          <w:sz w:val="24"/>
          <w:szCs w:val="24"/>
        </w:rPr>
        <w:t>.</w:t>
      </w:r>
    </w:p>
    <w:p w:rsidR="00C20451" w:rsidRPr="00243578" w:rsidRDefault="00C20451" w:rsidP="00C20451">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a"/>
          <w:rFonts w:ascii="Times New Roman" w:hAnsi="Times New Roman"/>
          <w:sz w:val="24"/>
          <w:szCs w:val="24"/>
        </w:rPr>
        <w:footnoteReference w:id="21"/>
      </w:r>
      <w:r w:rsidRPr="00243578">
        <w:rPr>
          <w:rFonts w:ascii="Times New Roman" w:hAnsi="Times New Roman" w:cs="Times New Roman"/>
          <w:sz w:val="24"/>
          <w:szCs w:val="24"/>
        </w:rPr>
        <w:t>и Движимое имущество по Акту приема-передачи</w:t>
      </w:r>
      <w:r w:rsidRPr="00243578">
        <w:rPr>
          <w:rStyle w:val="aa"/>
          <w:rFonts w:ascii="Times New Roman" w:hAnsi="Times New Roman"/>
          <w:sz w:val="24"/>
          <w:szCs w:val="24"/>
        </w:rPr>
        <w:footnoteReference w:id="22"/>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C20451" w:rsidRPr="00243578" w:rsidRDefault="00C20451" w:rsidP="00C20451">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a"/>
          <w:rFonts w:ascii="Times New Roman" w:hAnsi="Times New Roman"/>
          <w:sz w:val="24"/>
          <w:szCs w:val="24"/>
        </w:rPr>
        <w:footnoteReference w:id="23"/>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C20451" w:rsidRPr="00243578" w:rsidRDefault="00C20451" w:rsidP="00C20451">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C20451" w:rsidRPr="007B5F67" w:rsidRDefault="00C20451" w:rsidP="00C20451">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B5F67" w:rsidRPr="003667C4" w:rsidRDefault="007B5F67" w:rsidP="007B5F67">
      <w:pPr>
        <w:widowControl w:val="0"/>
        <w:numPr>
          <w:ilvl w:val="1"/>
          <w:numId w:val="23"/>
        </w:numPr>
        <w:spacing w:after="0" w:line="240" w:lineRule="auto"/>
        <w:ind w:left="142" w:firstLine="567"/>
        <w:contextualSpacing/>
        <w:jc w:val="both"/>
        <w:rPr>
          <w:rFonts w:ascii="Times New Roman" w:eastAsia="Times New Roman" w:hAnsi="Times New Roman" w:cs="Times New Roman"/>
          <w:sz w:val="24"/>
          <w:szCs w:val="24"/>
          <w:lang w:eastAsia="ru-RU"/>
        </w:rPr>
      </w:pPr>
      <w:r w:rsidRPr="003667C4">
        <w:rPr>
          <w:rFonts w:ascii="Times New Roman" w:eastAsia="Times New Roman" w:hAnsi="Times New Roman" w:cs="Times New Roman"/>
          <w:sz w:val="24"/>
          <w:szCs w:val="24"/>
          <w:lang w:eastAsia="ru-RU"/>
        </w:rPr>
        <w:t xml:space="preserve">Уведомление </w:t>
      </w:r>
      <w:r>
        <w:rPr>
          <w:rFonts w:ascii="Times New Roman" w:eastAsia="Times New Roman" w:hAnsi="Times New Roman" w:cs="Times New Roman"/>
          <w:sz w:val="24"/>
          <w:szCs w:val="24"/>
          <w:lang w:eastAsia="ru-RU"/>
        </w:rPr>
        <w:t xml:space="preserve">о готовности передать объект </w:t>
      </w:r>
      <w:r w:rsidRPr="003667C4">
        <w:rPr>
          <w:rFonts w:ascii="Times New Roman" w:eastAsia="Times New Roman" w:hAnsi="Times New Roman" w:cs="Times New Roman"/>
          <w:sz w:val="24"/>
          <w:szCs w:val="24"/>
          <w:lang w:eastAsia="ru-RU"/>
        </w:rPr>
        <w:t>может быть направлено</w:t>
      </w:r>
      <w:r>
        <w:rPr>
          <w:rFonts w:ascii="Times New Roman" w:eastAsia="Times New Roman" w:hAnsi="Times New Roman" w:cs="Times New Roman"/>
          <w:sz w:val="24"/>
          <w:szCs w:val="24"/>
          <w:lang w:eastAsia="ru-RU"/>
        </w:rPr>
        <w:t xml:space="preserve"> Арендодателем </w:t>
      </w:r>
      <w:r w:rsidRPr="003667C4">
        <w:rPr>
          <w:rFonts w:ascii="Times New Roman" w:eastAsia="Times New Roman" w:hAnsi="Times New Roman" w:cs="Times New Roman"/>
          <w:sz w:val="24"/>
          <w:szCs w:val="24"/>
          <w:lang w:eastAsia="ru-RU"/>
        </w:rPr>
        <w:t xml:space="preserve">на адрес электронной почты </w:t>
      </w:r>
      <w:r>
        <w:rPr>
          <w:rFonts w:ascii="Times New Roman" w:eastAsia="Times New Roman" w:hAnsi="Times New Roman" w:cs="Times New Roman"/>
          <w:sz w:val="24"/>
          <w:szCs w:val="24"/>
          <w:lang w:eastAsia="ru-RU"/>
        </w:rPr>
        <w:t>Арендатора</w:t>
      </w:r>
      <w:r w:rsidRPr="003667C4">
        <w:rPr>
          <w:rFonts w:ascii="Times New Roman" w:eastAsia="Times New Roman" w:hAnsi="Times New Roman" w:cs="Times New Roman"/>
          <w:sz w:val="24"/>
          <w:szCs w:val="24"/>
          <w:lang w:eastAsia="ru-RU"/>
        </w:rPr>
        <w:t xml:space="preserve">, указанной в п.13 Договора купли-продажи, при этом днем получения </w:t>
      </w:r>
      <w:r>
        <w:rPr>
          <w:rFonts w:ascii="Times New Roman" w:eastAsia="Times New Roman" w:hAnsi="Times New Roman" w:cs="Times New Roman"/>
          <w:sz w:val="24"/>
          <w:szCs w:val="24"/>
          <w:lang w:eastAsia="ru-RU"/>
        </w:rPr>
        <w:t>Арендатором</w:t>
      </w:r>
      <w:r w:rsidRPr="003667C4">
        <w:rPr>
          <w:rFonts w:ascii="Times New Roman" w:eastAsia="Times New Roman" w:hAnsi="Times New Roman" w:cs="Times New Roman"/>
          <w:sz w:val="24"/>
          <w:szCs w:val="24"/>
          <w:lang w:eastAsia="ru-RU"/>
        </w:rPr>
        <w:t xml:space="preserve"> уведомления считается день отправки уведомления Банком.</w:t>
      </w:r>
    </w:p>
    <w:p w:rsidR="007B5F67" w:rsidRPr="007B5F67" w:rsidRDefault="007B5F67" w:rsidP="007B5F67">
      <w:pPr>
        <w:snapToGrid w:val="0"/>
        <w:spacing w:after="0" w:line="240" w:lineRule="auto"/>
        <w:jc w:val="both"/>
        <w:rPr>
          <w:rFonts w:ascii="Times New Roman" w:hAnsi="Times New Roman" w:cs="Times New Roman"/>
          <w:sz w:val="24"/>
          <w:szCs w:val="24"/>
        </w:rPr>
      </w:pPr>
    </w:p>
    <w:p w:rsidR="00C20451" w:rsidRPr="00243578" w:rsidRDefault="00C20451" w:rsidP="00C20451">
      <w:pPr>
        <w:pStyle w:val="ac"/>
        <w:snapToGrid w:val="0"/>
        <w:spacing w:after="0" w:line="240" w:lineRule="auto"/>
        <w:ind w:left="709"/>
        <w:jc w:val="both"/>
        <w:rPr>
          <w:rFonts w:ascii="Times New Roman" w:hAnsi="Times New Roman" w:cs="Times New Roman"/>
          <w:sz w:val="24"/>
          <w:szCs w:val="24"/>
        </w:rPr>
      </w:pPr>
    </w:p>
    <w:p w:rsidR="00C20451" w:rsidRPr="00243578" w:rsidRDefault="00C20451" w:rsidP="00C20451">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C20451" w:rsidRPr="00243578" w:rsidRDefault="00C20451" w:rsidP="00C20451">
      <w:pPr>
        <w:pStyle w:val="ac"/>
        <w:spacing w:after="0" w:line="240" w:lineRule="auto"/>
        <w:ind w:left="0" w:firstLine="709"/>
        <w:rPr>
          <w:rFonts w:ascii="Times New Roman" w:hAnsi="Times New Roman" w:cs="Times New Roman"/>
          <w:b/>
          <w:sz w:val="24"/>
          <w:szCs w:val="24"/>
        </w:rPr>
      </w:pPr>
    </w:p>
    <w:p w:rsidR="00C20451" w:rsidRPr="00771635"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a"/>
          <w:rFonts w:ascii="Times New Roman" w:hAnsi="Times New Roman"/>
          <w:sz w:val="24"/>
          <w:szCs w:val="24"/>
        </w:rPr>
        <w:footnoteReference w:id="24"/>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a"/>
          <w:rFonts w:ascii="Times New Roman" w:hAnsi="Times New Roman"/>
          <w:sz w:val="24"/>
          <w:szCs w:val="24"/>
        </w:rPr>
        <w:footnoteReference w:id="25"/>
      </w:r>
      <w:r w:rsidRPr="00771635">
        <w:rPr>
          <w:rFonts w:ascii="Times New Roman" w:hAnsi="Times New Roman" w:cs="Times New Roman"/>
          <w:sz w:val="24"/>
          <w:szCs w:val="24"/>
        </w:rPr>
        <w:t>.</w:t>
      </w:r>
      <w:bookmarkEnd w:id="12"/>
      <w:r w:rsidRPr="00771635" w:rsidDel="004228A7">
        <w:rPr>
          <w:rStyle w:val="aa"/>
          <w:rFonts w:ascii="Times New Roman" w:hAnsi="Times New Roman"/>
          <w:sz w:val="24"/>
          <w:szCs w:val="24"/>
        </w:rPr>
        <w:t xml:space="preserve"> </w:t>
      </w: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r w:rsidRPr="00243578">
        <w:rPr>
          <w:rStyle w:val="aa"/>
          <w:rFonts w:ascii="Times New Roman" w:hAnsi="Times New Roman"/>
          <w:sz w:val="24"/>
          <w:szCs w:val="24"/>
        </w:rPr>
        <w:footnoteReference w:id="26"/>
      </w:r>
      <w:r w:rsidRPr="006C5119">
        <w:rPr>
          <w:rFonts w:ascii="Times New Roman" w:hAnsi="Times New Roman"/>
          <w:sz w:val="24"/>
        </w:rPr>
        <w:t>В период с _______ по _________</w:t>
      </w:r>
      <w:r w:rsidRPr="006C5119">
        <w:rPr>
          <w:rStyle w:val="aa"/>
          <w:rFonts w:ascii="Times New Roman" w:hAnsi="Times New Roman"/>
          <w:sz w:val="24"/>
        </w:rPr>
        <w:footnoteReference w:id="27"/>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a"/>
          <w:rFonts w:ascii="Times New Roman" w:hAnsi="Times New Roman"/>
          <w:sz w:val="24"/>
        </w:rPr>
        <w:footnoteReference w:id="28"/>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5"/>
      <w:r w:rsidRPr="00243578">
        <w:rPr>
          <w:rFonts w:ascii="Times New Roman" w:hAnsi="Times New Roman" w:cs="Times New Roman"/>
          <w:sz w:val="24"/>
          <w:szCs w:val="24"/>
        </w:rPr>
        <w:t xml:space="preserve"> - ________ (_________) рублей.</w:t>
      </w:r>
      <w:bookmarkEnd w:id="16"/>
    </w:p>
    <w:p w:rsidR="00C20451" w:rsidRPr="00AD4043"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sz w:val="24"/>
        </w:rPr>
      </w:pPr>
      <w:bookmarkStart w:id="17" w:name="_Ref524686556"/>
      <w:r w:rsidRPr="00243578">
        <w:rPr>
          <w:rStyle w:val="aa"/>
          <w:rFonts w:ascii="Times New Roman" w:hAnsi="Times New Roman"/>
          <w:sz w:val="24"/>
          <w:szCs w:val="24"/>
        </w:rPr>
        <w:footnoteReference w:id="29"/>
      </w:r>
      <w:r w:rsidRPr="00243578">
        <w:rPr>
          <w:rFonts w:ascii="Times New Roman" w:hAnsi="Times New Roman" w:cs="Times New Roman"/>
          <w:sz w:val="24"/>
          <w:szCs w:val="24"/>
        </w:rPr>
        <w:t>Переменная арендная плата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Fonts w:ascii="Times New Roman" w:hAnsi="Times New Roman"/>
          <w:sz w:val="24"/>
          <w:szCs w:val="24"/>
        </w:rPr>
        <w:footnoteReference w:id="30"/>
      </w:r>
      <w:r w:rsidRPr="00243578">
        <w:rPr>
          <w:rFonts w:ascii="Times New Roman" w:hAnsi="Times New Roman" w:cs="Times New Roman"/>
          <w:sz w:val="24"/>
          <w:szCs w:val="24"/>
        </w:rPr>
        <w:t>)</w:t>
      </w:r>
      <w:bookmarkEnd w:id="17"/>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C20451" w:rsidRPr="00AD4043" w:rsidRDefault="00C20451" w:rsidP="00C20451">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a"/>
          <w:rFonts w:ascii="Times New Roman" w:hAnsi="Times New Roman"/>
          <w:sz w:val="24"/>
        </w:rPr>
        <w:footnoteReference w:id="31"/>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C20451" w:rsidRPr="00243578" w:rsidRDefault="00C20451" w:rsidP="00C20451">
      <w:pPr>
        <w:pStyle w:val="ac"/>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2"/>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a"/>
          <w:rFonts w:ascii="Times New Roman" w:hAnsi="Times New Roman"/>
          <w:sz w:val="24"/>
          <w:szCs w:val="24"/>
        </w:rPr>
        <w:footnoteReference w:id="33"/>
      </w:r>
      <w:r>
        <w:rPr>
          <w:rFonts w:ascii="Times New Roman" w:hAnsi="Times New Roman" w:cs="Times New Roman"/>
          <w:sz w:val="24"/>
          <w:szCs w:val="24"/>
        </w:rPr>
        <w:t>.</w:t>
      </w:r>
    </w:p>
    <w:p w:rsidR="00C20451" w:rsidRPr="00243578" w:rsidRDefault="00C20451" w:rsidP="00C20451">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18"/>
    </w:p>
    <w:p w:rsidR="00C20451" w:rsidRPr="006C5119" w:rsidRDefault="00C20451" w:rsidP="00C20451">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C20451" w:rsidRPr="00243578" w:rsidRDefault="00C20451" w:rsidP="00C20451">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C20451" w:rsidRPr="006C5119" w:rsidRDefault="00C20451" w:rsidP="00C20451">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C20451" w:rsidRPr="00243578" w:rsidRDefault="00C20451" w:rsidP="00C20451">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6C5119">
        <w:rPr>
          <w:rStyle w:val="aa"/>
          <w:rFonts w:ascii="Times New Roman" w:hAnsi="Times New Roman"/>
          <w:sz w:val="24"/>
          <w:szCs w:val="24"/>
        </w:rPr>
        <w:footnoteReference w:id="34"/>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C20451" w:rsidRPr="0027768B" w:rsidRDefault="00C20451" w:rsidP="00C20451">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C20451" w:rsidRPr="00243578" w:rsidRDefault="00C20451" w:rsidP="00C20451">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r w:rsidRPr="00243578">
        <w:rPr>
          <w:rStyle w:val="aa"/>
          <w:rFonts w:ascii="Times New Roman" w:hAnsi="Times New Roman"/>
          <w:sz w:val="24"/>
          <w:szCs w:val="24"/>
        </w:rPr>
        <w:footnoteReference w:id="35"/>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a"/>
          <w:rFonts w:ascii="Times New Roman" w:hAnsi="Times New Roman"/>
          <w:sz w:val="24"/>
          <w:szCs w:val="24"/>
        </w:rPr>
        <w:footnoteReference w:id="36"/>
      </w:r>
      <w:r w:rsidRPr="00243578">
        <w:rPr>
          <w:rFonts w:ascii="Times New Roman" w:hAnsi="Times New Roman" w:cs="Times New Roman"/>
          <w:sz w:val="24"/>
          <w:szCs w:val="24"/>
        </w:rPr>
        <w:t xml:space="preserve"> года срока аренды в одностороннем порядке,</w:t>
      </w:r>
      <w:r w:rsidRPr="00243578">
        <w:rPr>
          <w:rStyle w:val="aa"/>
          <w:rFonts w:ascii="Times New Roman" w:hAnsi="Times New Roman"/>
          <w:sz w:val="24"/>
          <w:szCs w:val="24"/>
        </w:rPr>
        <w:footnoteReference w:id="37"/>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a"/>
          <w:rFonts w:ascii="Times New Roman" w:hAnsi="Times New Roman"/>
          <w:sz w:val="24"/>
          <w:szCs w:val="24"/>
        </w:rPr>
        <w:footnoteReference w:id="38"/>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a"/>
          <w:rFonts w:ascii="Times New Roman" w:hAnsi="Times New Roman"/>
          <w:sz w:val="24"/>
          <w:szCs w:val="24"/>
        </w:rPr>
        <w:footnoteReference w:id="39"/>
      </w:r>
      <w:r w:rsidRPr="00243578">
        <w:rPr>
          <w:rFonts w:ascii="Times New Roman" w:hAnsi="Times New Roman" w:cs="Times New Roman"/>
          <w:sz w:val="24"/>
          <w:szCs w:val="24"/>
        </w:rPr>
        <w:t>.</w:t>
      </w:r>
      <w:bookmarkEnd w:id="20"/>
    </w:p>
    <w:p w:rsidR="00C20451" w:rsidRDefault="00C20451" w:rsidP="00C20451">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C20451" w:rsidRPr="00BF0612"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0"/>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C20451" w:rsidRPr="00243578" w:rsidRDefault="00C20451" w:rsidP="00C20451">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a"/>
          <w:rFonts w:ascii="Times New Roman" w:hAnsi="Times New Roman"/>
          <w:sz w:val="24"/>
          <w:szCs w:val="24"/>
        </w:rPr>
        <w:footnoteReference w:id="41"/>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42"/>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2"/>
      <w:bookmarkEnd w:id="23"/>
    </w:p>
    <w:p w:rsidR="00C20451"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3"/>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C20451" w:rsidRPr="00243578" w:rsidRDefault="00C20451" w:rsidP="00C20451">
      <w:pPr>
        <w:pStyle w:val="ac"/>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4"/>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a"/>
          <w:rFonts w:ascii="Times New Roman" w:hAnsi="Times New Roman"/>
          <w:i/>
          <w:sz w:val="24"/>
          <w:szCs w:val="24"/>
        </w:rPr>
        <w:footnoteReference w:id="45"/>
      </w:r>
      <w:r>
        <w:rPr>
          <w:rFonts w:ascii="Times New Roman" w:hAnsi="Times New Roman" w:cs="Times New Roman"/>
          <w:i/>
          <w:sz w:val="24"/>
          <w:szCs w:val="24"/>
        </w:rPr>
        <w:t>)</w:t>
      </w:r>
      <w:r w:rsidRPr="00243578">
        <w:rPr>
          <w:rFonts w:ascii="Times New Roman" w:hAnsi="Times New Roman" w:cs="Times New Roman"/>
          <w:sz w:val="24"/>
          <w:szCs w:val="24"/>
        </w:rPr>
        <w:t>.</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4"/>
      <w:r w:rsidRPr="00243578">
        <w:rPr>
          <w:rFonts w:ascii="Times New Roman" w:hAnsi="Times New Roman" w:cs="Times New Roman"/>
          <w:sz w:val="24"/>
          <w:szCs w:val="24"/>
        </w:rPr>
        <w:t xml:space="preserve"> </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6"/>
      </w:r>
      <w:r w:rsidRPr="00243578">
        <w:rPr>
          <w:rFonts w:ascii="Times New Roman" w:hAnsi="Times New Roman" w:cs="Times New Roman"/>
          <w:sz w:val="24"/>
          <w:szCs w:val="24"/>
        </w:rPr>
        <w:t>Обеспечительный платеж:</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5" w:name="_Ref525222843"/>
      <w:bookmarkStart w:id="26"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Fonts w:ascii="Times New Roman" w:hAnsi="Times New Roman"/>
          <w:sz w:val="24"/>
          <w:szCs w:val="24"/>
        </w:rPr>
        <w:footnoteReference w:id="47"/>
      </w:r>
      <w:r w:rsidRPr="00243578">
        <w:rPr>
          <w:rFonts w:ascii="Times New Roman" w:hAnsi="Times New Roman" w:cs="Times New Roman"/>
          <w:sz w:val="24"/>
          <w:szCs w:val="24"/>
        </w:rPr>
        <w:t xml:space="preserve"> календарный месяц с учетом НДС.</w:t>
      </w:r>
      <w:bookmarkEnd w:id="25"/>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C20451" w:rsidRPr="00243578" w:rsidRDefault="00C20451" w:rsidP="00C20451">
      <w:pPr>
        <w:pStyle w:val="ac"/>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48"/>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49"/>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50"/>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a"/>
          <w:rFonts w:ascii="Times New Roman" w:hAnsi="Times New Roman"/>
          <w:color w:val="000000"/>
          <w:sz w:val="24"/>
          <w:szCs w:val="24"/>
        </w:rPr>
        <w:footnoteReference w:id="51"/>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8"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8"/>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a"/>
          <w:rFonts w:ascii="Times New Roman" w:eastAsia="Times New Roman" w:hAnsi="Times New Roman"/>
          <w:bCs/>
          <w:sz w:val="24"/>
          <w:szCs w:val="24"/>
          <w:lang w:eastAsia="ru-RU"/>
        </w:rPr>
        <w:footnoteReference w:id="52"/>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C20451" w:rsidRPr="00243578" w:rsidRDefault="00C20451" w:rsidP="00C20451">
      <w:pPr>
        <w:pStyle w:val="ac"/>
        <w:spacing w:after="0" w:line="240" w:lineRule="auto"/>
        <w:ind w:left="0" w:firstLine="709"/>
        <w:rPr>
          <w:rFonts w:ascii="Times New Roman" w:hAnsi="Times New Roman" w:cs="Times New Roman"/>
          <w:b/>
          <w:sz w:val="24"/>
          <w:szCs w:val="24"/>
        </w:rPr>
      </w:pPr>
    </w:p>
    <w:p w:rsidR="00C20451" w:rsidRPr="00243578" w:rsidRDefault="00C20451" w:rsidP="00C20451">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C20451" w:rsidRPr="00243578" w:rsidRDefault="00C20451" w:rsidP="00C20451">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9"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53"/>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09732329"/>
      <w:r w:rsidRPr="00243578">
        <w:rPr>
          <w:rStyle w:val="aa"/>
          <w:rFonts w:ascii="Times New Roman" w:hAnsi="Times New Roman"/>
          <w:sz w:val="24"/>
          <w:szCs w:val="24"/>
        </w:rPr>
        <w:footnoteReference w:id="54"/>
      </w:r>
      <w:r w:rsidRPr="00243578">
        <w:rPr>
          <w:rStyle w:val="aa"/>
          <w:rFonts w:ascii="Times New Roman" w:hAnsi="Times New Roman"/>
          <w:sz w:val="24"/>
          <w:szCs w:val="24"/>
        </w:rPr>
        <w:footnoteReference w:id="55"/>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1" w:name="_Ref39149193"/>
      <w:bookmarkStart w:id="32" w:name="_Ref485824500"/>
      <w:r w:rsidRPr="00243578">
        <w:rPr>
          <w:rFonts w:ascii="Times New Roman" w:hAnsi="Times New Roman" w:cs="Times New Roman"/>
          <w:sz w:val="24"/>
          <w:szCs w:val="24"/>
        </w:rPr>
        <w:t>__________________________________________</w:t>
      </w:r>
      <w:r w:rsidRPr="00243578">
        <w:rPr>
          <w:rStyle w:val="aa"/>
          <w:rFonts w:ascii="Times New Roman" w:hAnsi="Times New Roman"/>
          <w:sz w:val="24"/>
          <w:szCs w:val="24"/>
        </w:rPr>
        <w:footnoteReference w:id="56"/>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0"/>
      <w:bookmarkEnd w:id="31"/>
      <w:r w:rsidRPr="00243578" w:rsidDel="00404D17">
        <w:rPr>
          <w:rStyle w:val="aa"/>
          <w:rFonts w:ascii="Times New Roman" w:hAnsi="Times New Roman"/>
          <w:sz w:val="24"/>
          <w:szCs w:val="24"/>
        </w:rPr>
        <w:t xml:space="preserve"> </w:t>
      </w:r>
      <w:bookmarkEnd w:id="32"/>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3"/>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57"/>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Fonts w:ascii="Times New Roman" w:hAnsi="Times New Roman"/>
          <w:sz w:val="24"/>
          <w:szCs w:val="24"/>
        </w:rPr>
        <w:footnoteReference w:id="58"/>
      </w:r>
      <w:r w:rsidRPr="00243578">
        <w:rPr>
          <w:rFonts w:ascii="Times New Roman" w:hAnsi="Times New Roman" w:cs="Times New Roman"/>
          <w:sz w:val="24"/>
          <w:szCs w:val="24"/>
        </w:rPr>
        <w:t xml:space="preserve">. </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59"/>
      </w:r>
      <w:bookmarkEnd w:id="34"/>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60"/>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1"/>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5"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a"/>
          <w:rFonts w:ascii="Times New Roman" w:hAnsi="Times New Roman"/>
          <w:sz w:val="24"/>
          <w:szCs w:val="24"/>
        </w:rPr>
        <w:footnoteReference w:id="62"/>
      </w:r>
      <w:r w:rsidRPr="00243578">
        <w:rPr>
          <w:rFonts w:ascii="Times New Roman" w:hAnsi="Times New Roman" w:cs="Times New Roman"/>
          <w:sz w:val="24"/>
          <w:szCs w:val="24"/>
        </w:rPr>
        <w:t>.</w:t>
      </w:r>
      <w:bookmarkEnd w:id="35"/>
    </w:p>
    <w:p w:rsidR="00C20451" w:rsidRPr="00243578" w:rsidRDefault="00C20451" w:rsidP="00C2045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a"/>
          <w:rFonts w:ascii="Times New Roman" w:hAnsi="Times New Roman"/>
          <w:sz w:val="24"/>
          <w:szCs w:val="24"/>
        </w:rPr>
        <w:footnoteReference w:id="63"/>
      </w:r>
      <w:r w:rsidRPr="00243578">
        <w:rPr>
          <w:rFonts w:ascii="Times New Roman" w:hAnsi="Times New Roman" w:cs="Times New Roman"/>
          <w:sz w:val="24"/>
          <w:szCs w:val="24"/>
        </w:rPr>
        <w:t>.</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C20451" w:rsidRPr="00243578" w:rsidRDefault="00C20451" w:rsidP="00C20451">
      <w:pPr>
        <w:pStyle w:val="ac"/>
        <w:snapToGrid w:val="0"/>
        <w:spacing w:after="0" w:line="240" w:lineRule="auto"/>
        <w:ind w:left="0" w:firstLine="709"/>
        <w:jc w:val="both"/>
        <w:rPr>
          <w:rFonts w:ascii="Times New Roman" w:hAnsi="Times New Roman" w:cs="Times New Roman"/>
          <w:sz w:val="24"/>
          <w:szCs w:val="24"/>
        </w:rPr>
      </w:pPr>
    </w:p>
    <w:p w:rsidR="00C20451" w:rsidRPr="00243578" w:rsidRDefault="00C20451" w:rsidP="00C20451">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6"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6"/>
    </w:p>
    <w:p w:rsidR="00C20451" w:rsidRPr="00243578" w:rsidRDefault="00C20451" w:rsidP="00C20451">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a"/>
          <w:rFonts w:ascii="Times New Roman" w:hAnsi="Times New Roman"/>
          <w:sz w:val="24"/>
          <w:szCs w:val="24"/>
        </w:rPr>
        <w:footnoteReference w:id="64"/>
      </w:r>
      <w:r w:rsidRPr="00243578">
        <w:rPr>
          <w:rFonts w:ascii="Times New Roman" w:hAnsi="Times New Roman" w:cs="Times New Roman"/>
          <w:sz w:val="24"/>
          <w:szCs w:val="24"/>
        </w:rPr>
        <w:t>.</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20451" w:rsidRPr="00243578" w:rsidRDefault="00C20451" w:rsidP="00C20451">
      <w:pPr>
        <w:pStyle w:val="ac"/>
        <w:spacing w:after="0" w:line="240" w:lineRule="auto"/>
        <w:ind w:left="0" w:firstLine="709"/>
        <w:jc w:val="both"/>
        <w:rPr>
          <w:rFonts w:ascii="Times New Roman" w:hAnsi="Times New Roman" w:cs="Times New Roman"/>
          <w:sz w:val="24"/>
          <w:szCs w:val="24"/>
        </w:rPr>
      </w:pPr>
    </w:p>
    <w:p w:rsidR="00C20451" w:rsidRPr="00243578" w:rsidRDefault="00C20451" w:rsidP="00C20451">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7"/>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20451"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C20451" w:rsidRPr="00033730" w:rsidRDefault="00C20451" w:rsidP="00C20451">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8"/>
    </w:p>
    <w:p w:rsidR="00C20451" w:rsidRDefault="00C20451" w:rsidP="00C20451">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C20451" w:rsidRPr="00CB3ABB" w:rsidRDefault="00C20451" w:rsidP="00C20451">
      <w:pPr>
        <w:pStyle w:val="ac"/>
        <w:numPr>
          <w:ilvl w:val="3"/>
          <w:numId w:val="22"/>
        </w:numPr>
        <w:spacing w:after="0" w:line="240" w:lineRule="auto"/>
        <w:ind w:left="0" w:firstLine="709"/>
        <w:jc w:val="both"/>
        <w:rPr>
          <w:rFonts w:ascii="Times New Roman" w:hAnsi="Times New Roman" w:cs="Times New Roman"/>
          <w:sz w:val="24"/>
          <w:szCs w:val="24"/>
        </w:rPr>
      </w:pPr>
      <w:bookmarkStart w:id="39" w:name="_Ref117873867"/>
      <w:r w:rsidRPr="00CB3ABB">
        <w:rPr>
          <w:rStyle w:val="aa"/>
          <w:rFonts w:ascii="Times New Roman" w:hAnsi="Times New Roman"/>
          <w:sz w:val="24"/>
          <w:szCs w:val="24"/>
        </w:rPr>
        <w:footnoteReference w:id="65"/>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9"/>
    </w:p>
    <w:p w:rsidR="00C20451" w:rsidRPr="001B0060" w:rsidRDefault="00C20451" w:rsidP="00C20451">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C20451" w:rsidRDefault="00C20451" w:rsidP="00C20451">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C20451" w:rsidRPr="000063A6" w:rsidRDefault="00C20451" w:rsidP="00C20451">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C20451" w:rsidRPr="000063A6" w:rsidRDefault="00C20451" w:rsidP="00C20451">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1" w:name="_Ref117873888"/>
      <w:bookmarkEnd w:id="40"/>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1"/>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28005039"/>
      <w:bookmarkStart w:id="43"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2"/>
    <w:p w:rsidR="00C20451" w:rsidRPr="00243578" w:rsidRDefault="00C20451" w:rsidP="00C20451">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C20451" w:rsidRPr="00243578" w:rsidRDefault="00C20451" w:rsidP="00C20451">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3"/>
    </w:p>
    <w:p w:rsidR="00C20451" w:rsidRPr="00243578" w:rsidRDefault="00C20451" w:rsidP="00C20451">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C20451" w:rsidRPr="00243578" w:rsidRDefault="00C20451" w:rsidP="00C2045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66"/>
      </w:r>
      <w:r w:rsidRPr="00243578">
        <w:rPr>
          <w:rFonts w:ascii="Times New Roman" w:hAnsi="Times New Roman" w:cs="Times New Roman"/>
          <w:sz w:val="24"/>
          <w:szCs w:val="24"/>
        </w:rPr>
        <w:t>.</w:t>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67"/>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4"/>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68"/>
      </w:r>
    </w:p>
    <w:p w:rsidR="00C20451" w:rsidRPr="00243578" w:rsidRDefault="00C20451" w:rsidP="00C20451">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5"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rsidR="00C20451" w:rsidRPr="00DF05DD"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69"/>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20451"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20451" w:rsidRPr="00264065"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C20451" w:rsidRPr="00843389" w:rsidRDefault="00C20451" w:rsidP="00C20451">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C20451" w:rsidRPr="00843389" w:rsidRDefault="00C20451" w:rsidP="00C20451">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C20451" w:rsidRPr="00843389" w:rsidRDefault="00C20451" w:rsidP="00C20451">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C20451" w:rsidRPr="00843389" w:rsidRDefault="00C20451" w:rsidP="00C20451">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C20451" w:rsidRPr="00843389" w:rsidRDefault="00C20451" w:rsidP="00C20451">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C20451" w:rsidRPr="00843389" w:rsidRDefault="00C20451" w:rsidP="00C20451">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6"/>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eastAsia="Times New Roman" w:hAnsi="Times New Roman"/>
          <w:bCs/>
          <w:sz w:val="24"/>
          <w:szCs w:val="24"/>
          <w:lang w:eastAsia="ru-RU"/>
        </w:rPr>
        <w:footnoteReference w:id="70"/>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1"/>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C20451" w:rsidRPr="00243578" w:rsidRDefault="00C20451" w:rsidP="00C20451">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2"/>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C20451" w:rsidRPr="00243578" w:rsidRDefault="00C20451" w:rsidP="00C20451">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3"/>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4"/>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C20451" w:rsidRPr="00243578" w:rsidRDefault="00C20451" w:rsidP="00C20451">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75"/>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C20451" w:rsidRPr="00243578" w:rsidRDefault="00C20451" w:rsidP="00C20451">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C20451" w:rsidRPr="00243578" w:rsidRDefault="00C20451" w:rsidP="00C2045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C20451" w:rsidRPr="00243578" w:rsidRDefault="00C20451" w:rsidP="00C2045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C20451" w:rsidRPr="00243578" w:rsidRDefault="00C20451" w:rsidP="00C2045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C20451" w:rsidRPr="00243578" w:rsidRDefault="00C20451" w:rsidP="00C20451">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C20451" w:rsidRPr="00243578" w:rsidRDefault="00C20451" w:rsidP="00C20451">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C20451" w:rsidRPr="00243578" w:rsidRDefault="00C20451" w:rsidP="00C20451">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76"/>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77"/>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C20451" w:rsidRPr="00243578" w:rsidRDefault="00C20451" w:rsidP="00C20451">
      <w:pPr>
        <w:pStyle w:val="ac"/>
        <w:snapToGrid w:val="0"/>
        <w:spacing w:after="0" w:line="240" w:lineRule="auto"/>
        <w:ind w:left="0" w:firstLine="709"/>
        <w:jc w:val="both"/>
        <w:rPr>
          <w:rFonts w:ascii="Times New Roman" w:hAnsi="Times New Roman" w:cs="Times New Roman"/>
          <w:sz w:val="24"/>
          <w:szCs w:val="24"/>
        </w:rPr>
      </w:pP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a"/>
          <w:rFonts w:ascii="Times New Roman" w:hAnsi="Times New Roman"/>
          <w:sz w:val="24"/>
          <w:szCs w:val="24"/>
        </w:rPr>
        <w:footnoteReference w:id="78"/>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7"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7"/>
    </w:p>
    <w:p w:rsidR="00C20451" w:rsidRPr="00243578" w:rsidRDefault="00C20451" w:rsidP="00C20451">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20451" w:rsidRPr="00243578" w:rsidRDefault="00C20451" w:rsidP="00C20451">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20451" w:rsidRPr="00243578" w:rsidRDefault="00C20451" w:rsidP="00C20451">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20451" w:rsidRPr="00243578" w:rsidRDefault="00C20451" w:rsidP="00C20451">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a"/>
          <w:rFonts w:ascii="Times New Roman" w:hAnsi="Times New Roman"/>
          <w:sz w:val="24"/>
          <w:szCs w:val="24"/>
        </w:rPr>
        <w:footnoteReference w:id="79"/>
      </w:r>
      <w:r w:rsidRPr="00243578">
        <w:rPr>
          <w:rFonts w:ascii="Times New Roman" w:hAnsi="Times New Roman" w:cs="Times New Roman"/>
          <w:sz w:val="24"/>
          <w:szCs w:val="24"/>
        </w:rPr>
        <w:t>.</w:t>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80"/>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20451" w:rsidRPr="00243578" w:rsidRDefault="00C20451" w:rsidP="00C2045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20451" w:rsidRPr="00243578" w:rsidRDefault="00C20451" w:rsidP="00C2045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20451" w:rsidRPr="00243578" w:rsidRDefault="00C20451" w:rsidP="00C2045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8" w:name="_Ref28005574"/>
      <w:r w:rsidRPr="00243578">
        <w:rPr>
          <w:rStyle w:val="aa"/>
          <w:rFonts w:ascii="Times New Roman" w:hAnsi="Times New Roman"/>
          <w:bCs/>
          <w:sz w:val="24"/>
          <w:szCs w:val="24"/>
        </w:rPr>
        <w:footnoteReference w:id="81"/>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a"/>
          <w:rFonts w:ascii="Times New Roman" w:hAnsi="Times New Roman"/>
          <w:bCs/>
          <w:sz w:val="24"/>
          <w:szCs w:val="24"/>
        </w:rPr>
        <w:footnoteReference w:id="82"/>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a"/>
          <w:rFonts w:ascii="Times New Roman" w:hAnsi="Times New Roman"/>
          <w:bCs/>
          <w:sz w:val="24"/>
          <w:szCs w:val="24"/>
        </w:rPr>
        <w:footnoteReference w:id="83"/>
      </w:r>
      <w:r w:rsidRPr="00243578">
        <w:rPr>
          <w:rFonts w:ascii="Times New Roman" w:hAnsi="Times New Roman" w:cs="Times New Roman"/>
          <w:bCs/>
          <w:sz w:val="24"/>
          <w:szCs w:val="24"/>
        </w:rPr>
        <w:t>.</w:t>
      </w:r>
      <w:bookmarkEnd w:id="48"/>
    </w:p>
    <w:p w:rsidR="00C20451" w:rsidRPr="00243578" w:rsidRDefault="00C20451" w:rsidP="00C20451">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a"/>
          <w:rFonts w:ascii="Times New Roman" w:hAnsi="Times New Roman"/>
          <w:bCs/>
          <w:sz w:val="24"/>
          <w:szCs w:val="24"/>
        </w:rPr>
        <w:footnoteReference w:id="84"/>
      </w:r>
      <w:r w:rsidRPr="00243578">
        <w:rPr>
          <w:rFonts w:ascii="Times New Roman" w:hAnsi="Times New Roman" w:cs="Times New Roman"/>
          <w:bCs/>
          <w:sz w:val="24"/>
          <w:szCs w:val="24"/>
        </w:rPr>
        <w:t>.</w:t>
      </w:r>
    </w:p>
    <w:p w:rsidR="00C20451" w:rsidRPr="00243578" w:rsidRDefault="00C20451" w:rsidP="00C20451">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C20451" w:rsidRPr="00243578" w:rsidRDefault="00C20451" w:rsidP="00C20451">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501108821"/>
      <w:r w:rsidRPr="00243578">
        <w:rPr>
          <w:rStyle w:val="aa"/>
          <w:rFonts w:ascii="Times New Roman" w:hAnsi="Times New Roman"/>
          <w:sz w:val="24"/>
          <w:szCs w:val="24"/>
        </w:rPr>
        <w:footnoteReference w:id="85"/>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a"/>
          <w:rFonts w:ascii="Times New Roman" w:hAnsi="Times New Roman"/>
          <w:sz w:val="24"/>
          <w:szCs w:val="24"/>
        </w:rPr>
        <w:footnoteReference w:id="86"/>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9"/>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C20451" w:rsidRPr="00243578" w:rsidRDefault="00C20451" w:rsidP="00C20451">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20451" w:rsidRPr="00243578" w:rsidRDefault="00C20451" w:rsidP="00C2045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Fonts w:ascii="Times New Roman" w:hAnsi="Times New Roman"/>
          <w:sz w:val="24"/>
          <w:szCs w:val="24"/>
        </w:rPr>
        <w:footnoteReference w:id="87"/>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20451" w:rsidRPr="00243578" w:rsidRDefault="00C20451" w:rsidP="00C2045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20451" w:rsidRPr="00243578" w:rsidRDefault="00C20451" w:rsidP="00C20451">
      <w:pPr>
        <w:tabs>
          <w:tab w:val="left" w:pos="-5387"/>
        </w:tabs>
        <w:snapToGrid w:val="0"/>
        <w:spacing w:after="0" w:line="240" w:lineRule="auto"/>
        <w:ind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8"/>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9"/>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20451" w:rsidRPr="00243578" w:rsidRDefault="00C20451" w:rsidP="00C20451">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20451" w:rsidRPr="00243578" w:rsidRDefault="00C20451" w:rsidP="00C20451">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20451" w:rsidRPr="00243578" w:rsidRDefault="00C20451" w:rsidP="00C20451">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20451" w:rsidRPr="00243578" w:rsidRDefault="00C20451" w:rsidP="00C20451">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C20451" w:rsidRPr="00243578" w:rsidRDefault="00C20451" w:rsidP="00C20451">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0" w:name="_Ref519074091"/>
      <w:r w:rsidRPr="00243578">
        <w:rPr>
          <w:rStyle w:val="aa"/>
          <w:rFonts w:ascii="Times New Roman" w:hAnsi="Times New Roman"/>
          <w:sz w:val="24"/>
          <w:szCs w:val="24"/>
        </w:rPr>
        <w:footnoteReference w:id="90"/>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Fonts w:ascii="Times New Roman" w:hAnsi="Times New Roman"/>
          <w:sz w:val="24"/>
          <w:szCs w:val="24"/>
        </w:rPr>
        <w:footnoteReference w:id="91"/>
      </w:r>
      <w:r w:rsidRPr="00243578">
        <w:rPr>
          <w:rFonts w:ascii="Times New Roman" w:hAnsi="Times New Roman" w:cs="Times New Roman"/>
          <w:sz w:val="24"/>
          <w:szCs w:val="24"/>
        </w:rPr>
        <w:t xml:space="preserve"> рублей, включая НДС.</w:t>
      </w:r>
      <w:bookmarkEnd w:id="50"/>
    </w:p>
    <w:p w:rsidR="00C20451" w:rsidRPr="009A2DD2" w:rsidRDefault="00C20451" w:rsidP="00C20451">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20451" w:rsidRDefault="00C20451" w:rsidP="00C20451">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20451" w:rsidRDefault="00C20451" w:rsidP="00C20451">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20451" w:rsidRDefault="00C20451" w:rsidP="00C20451">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C20451" w:rsidRPr="00243578" w:rsidRDefault="00C20451" w:rsidP="00C20451">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C20451" w:rsidRPr="00BB0430"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92"/>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bookmarkStart w:id="51"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1"/>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3"/>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4"/>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bookmarkStart w:id="52"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20451" w:rsidRPr="00243578" w:rsidRDefault="00C20451" w:rsidP="00C20451">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C20451" w:rsidRPr="00243578" w:rsidRDefault="00C20451" w:rsidP="00C20451">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C20451" w:rsidRPr="003F2F93" w:rsidRDefault="00C20451" w:rsidP="00C20451">
      <w:pPr>
        <w:pStyle w:val="ac"/>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C20451"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5"/>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C20451" w:rsidRDefault="00C20451" w:rsidP="00C2045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a"/>
          <w:rFonts w:ascii="Times New Roman" w:hAnsi="Times New Roman"/>
          <w:sz w:val="24"/>
          <w:szCs w:val="24"/>
        </w:rPr>
        <w:footnoteReference w:id="96"/>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C20451" w:rsidRPr="00243578" w:rsidRDefault="00C20451" w:rsidP="00C2045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20451" w:rsidRPr="00243578" w:rsidRDefault="00C20451" w:rsidP="00C20451">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hAnsi="Times New Roman"/>
          <w:sz w:val="24"/>
          <w:szCs w:val="24"/>
        </w:rPr>
        <w:footnoteReference w:id="97"/>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20451" w:rsidRPr="00243578" w:rsidRDefault="00C20451" w:rsidP="00C20451">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8"/>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C20451" w:rsidRPr="00243578" w:rsidRDefault="00C20451" w:rsidP="00C20451">
      <w:pPr>
        <w:pStyle w:val="ac"/>
        <w:snapToGrid w:val="0"/>
        <w:spacing w:after="0" w:line="240" w:lineRule="auto"/>
        <w:ind w:left="709"/>
        <w:jc w:val="both"/>
        <w:rPr>
          <w:rFonts w:ascii="Times New Roman" w:hAnsi="Times New Roman" w:cs="Times New Roman"/>
          <w:sz w:val="24"/>
          <w:szCs w:val="24"/>
        </w:rPr>
      </w:pPr>
    </w:p>
    <w:p w:rsidR="00C20451" w:rsidRPr="00243578" w:rsidRDefault="00C20451" w:rsidP="00C20451">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20451" w:rsidRPr="00243578" w:rsidRDefault="00C20451" w:rsidP="00C20451">
      <w:pPr>
        <w:pStyle w:val="ac"/>
        <w:spacing w:after="0" w:line="240" w:lineRule="auto"/>
        <w:ind w:left="0" w:firstLine="709"/>
        <w:jc w:val="both"/>
        <w:rPr>
          <w:rFonts w:ascii="Times New Roman" w:hAnsi="Times New Roman" w:cs="Times New Roman"/>
          <w:sz w:val="24"/>
          <w:szCs w:val="24"/>
        </w:rPr>
      </w:pPr>
    </w:p>
    <w:p w:rsidR="00C20451" w:rsidRPr="00243578" w:rsidRDefault="00C20451" w:rsidP="00C20451">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20451" w:rsidRPr="00243578" w:rsidRDefault="00C20451" w:rsidP="00C20451">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20451" w:rsidRPr="00243578" w:rsidRDefault="00C20451" w:rsidP="00C20451">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C20451" w:rsidRPr="00243578" w:rsidRDefault="00C20451" w:rsidP="00C20451">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3"/>
    </w:p>
    <w:p w:rsidR="00C20451" w:rsidRPr="00243578" w:rsidRDefault="00C20451" w:rsidP="00C20451">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99"/>
      </w:r>
      <w:r w:rsidRPr="00243578">
        <w:rPr>
          <w:rFonts w:ascii="Times New Roman" w:eastAsia="Times New Roman" w:hAnsi="Times New Roman" w:cs="Times New Roman"/>
          <w:sz w:val="24"/>
          <w:szCs w:val="24"/>
          <w:lang w:eastAsia="ru-RU"/>
        </w:rPr>
        <w:t>.</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20451" w:rsidRPr="00243578" w:rsidRDefault="00C20451" w:rsidP="00C20451">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0"/>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a"/>
          <w:rFonts w:ascii="Times New Roman" w:hAnsi="Times New Roman"/>
          <w:sz w:val="24"/>
          <w:szCs w:val="24"/>
        </w:rPr>
        <w:footnoteReference w:id="101"/>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a"/>
          <w:rFonts w:ascii="Times New Roman" w:hAnsi="Times New Roman"/>
          <w:sz w:val="24"/>
          <w:szCs w:val="24"/>
        </w:rPr>
        <w:footnoteReference w:id="102"/>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Fonts w:ascii="Times New Roman" w:hAnsi="Times New Roman"/>
          <w:sz w:val="24"/>
          <w:szCs w:val="24"/>
        </w:rPr>
        <w:footnoteReference w:id="103"/>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20451" w:rsidRPr="00243578" w:rsidRDefault="00C20451" w:rsidP="00C20451">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4"/>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20451" w:rsidRPr="00243578" w:rsidRDefault="00C20451" w:rsidP="00C20451">
      <w:pPr>
        <w:pStyle w:val="ac"/>
        <w:numPr>
          <w:ilvl w:val="1"/>
          <w:numId w:val="22"/>
        </w:numPr>
        <w:spacing w:after="0" w:line="240" w:lineRule="auto"/>
        <w:ind w:left="0" w:firstLine="709"/>
        <w:jc w:val="both"/>
        <w:rPr>
          <w:rFonts w:ascii="Times New Roman" w:hAnsi="Times New Roman" w:cs="Times New Roman"/>
          <w:sz w:val="24"/>
          <w:szCs w:val="24"/>
        </w:rPr>
      </w:pPr>
      <w:bookmarkStart w:id="54"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4"/>
      <w:r w:rsidRPr="00243578">
        <w:rPr>
          <w:rFonts w:ascii="Times New Roman" w:hAnsi="Times New Roman" w:cs="Times New Roman"/>
          <w:sz w:val="24"/>
          <w:szCs w:val="24"/>
        </w:rPr>
        <w:t xml:space="preserve"> </w:t>
      </w:r>
    </w:p>
    <w:p w:rsidR="00C20451" w:rsidRPr="00B958C7" w:rsidRDefault="00C20451" w:rsidP="00C20451">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20451" w:rsidRPr="00243578" w:rsidRDefault="00C20451" w:rsidP="00C204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C20451" w:rsidRPr="00243578" w:rsidRDefault="00C20451" w:rsidP="00C204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C20451" w:rsidRPr="00243578" w:rsidRDefault="00C20451" w:rsidP="00C204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C20451" w:rsidRPr="00243578" w:rsidRDefault="00C20451" w:rsidP="00C204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C20451" w:rsidRPr="008F5221" w:rsidRDefault="00C20451" w:rsidP="00C204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C20451" w:rsidRPr="00243578" w:rsidRDefault="00C20451" w:rsidP="00C204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05"/>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C20451" w:rsidRDefault="00C20451" w:rsidP="00C204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20451" w:rsidRPr="007F363F"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C20451"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5" w:name="_Ref41944687"/>
      <w:bookmarkStart w:id="56" w:name="_Ref28010140"/>
      <w:bookmarkStart w:id="57" w:name="_Ref117872607"/>
      <w:r>
        <w:rPr>
          <w:rStyle w:val="aa"/>
          <w:rFonts w:ascii="Times New Roman" w:hAnsi="Times New Roman"/>
          <w:sz w:val="24"/>
          <w:szCs w:val="24"/>
        </w:rPr>
        <w:footnoteReference w:id="106"/>
      </w:r>
      <w:bookmarkStart w:id="58" w:name="_Ref33024406"/>
      <w:bookmarkEnd w:id="55"/>
      <w:bookmarkEnd w:id="56"/>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a"/>
          <w:rFonts w:ascii="Times New Roman" w:hAnsi="Times New Roman"/>
          <w:sz w:val="24"/>
        </w:rPr>
        <w:footnoteReference w:id="107"/>
      </w:r>
      <w:r w:rsidRPr="00243578">
        <w:rPr>
          <w:rFonts w:ascii="Times New Roman" w:hAnsi="Times New Roman" w:cs="Times New Roman"/>
          <w:sz w:val="24"/>
          <w:szCs w:val="24"/>
        </w:rPr>
        <w:t xml:space="preserve"> любого оборудования</w:t>
      </w:r>
      <w:r>
        <w:rPr>
          <w:rStyle w:val="aa"/>
          <w:rFonts w:ascii="Times New Roman" w:hAnsi="Times New Roman"/>
          <w:sz w:val="24"/>
        </w:rPr>
        <w:footnoteReference w:id="108"/>
      </w:r>
      <w:r w:rsidRPr="00243578">
        <w:rPr>
          <w:rFonts w:ascii="Times New Roman" w:hAnsi="Times New Roman" w:cs="Times New Roman"/>
          <w:sz w:val="24"/>
          <w:szCs w:val="24"/>
        </w:rPr>
        <w:t xml:space="preserve"> Арендатора к ИТ-инфраструктуре</w:t>
      </w:r>
      <w:r>
        <w:rPr>
          <w:rStyle w:val="aa"/>
          <w:rFonts w:ascii="Times New Roman" w:hAnsi="Times New Roman"/>
          <w:sz w:val="24"/>
        </w:rPr>
        <w:footnoteReference w:id="109"/>
      </w:r>
      <w:r w:rsidRPr="00243578">
        <w:rPr>
          <w:rFonts w:ascii="Times New Roman" w:hAnsi="Times New Roman" w:cs="Times New Roman"/>
          <w:sz w:val="24"/>
          <w:szCs w:val="24"/>
        </w:rPr>
        <w:t xml:space="preserve"> Арендодателя, а также допуск работников</w:t>
      </w:r>
      <w:r>
        <w:rPr>
          <w:rStyle w:val="aa"/>
          <w:rFonts w:ascii="Times New Roman" w:hAnsi="Times New Roman"/>
          <w:sz w:val="24"/>
        </w:rPr>
        <w:footnoteReference w:id="110"/>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rPr>
          <w:rFonts w:ascii="Times New Roman" w:hAnsi="Times New Roman" w:cs="Times New Roman"/>
          <w:sz w:val="24"/>
          <w:szCs w:val="24"/>
        </w:rPr>
        <w:t xml:space="preserve"> </w:t>
      </w:r>
    </w:p>
    <w:p w:rsidR="00C20451" w:rsidRDefault="00C20451" w:rsidP="00C20451">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a"/>
          <w:rFonts w:ascii="Times New Roman" w:eastAsia="Calibri" w:hAnsi="Times New Roman"/>
          <w:bCs/>
          <w:sz w:val="24"/>
          <w:szCs w:val="24"/>
        </w:rPr>
        <w:footnoteReference w:id="111"/>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C20451" w:rsidRPr="00243578" w:rsidRDefault="00C20451" w:rsidP="00C20451">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112"/>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C20451" w:rsidRPr="0088021A"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113"/>
      </w:r>
      <w:r w:rsidRPr="0088021A">
        <w:rPr>
          <w:rFonts w:ascii="Times New Roman" w:hAnsi="Times New Roman" w:cs="Times New Roman"/>
          <w:bCs/>
          <w:sz w:val="24"/>
          <w:szCs w:val="24"/>
        </w:rPr>
        <w:t xml:space="preserve"> к Договору).</w:t>
      </w:r>
      <w:bookmarkEnd w:id="58"/>
      <w:r w:rsidRPr="0088021A">
        <w:rPr>
          <w:rFonts w:ascii="Times New Roman" w:hAnsi="Times New Roman" w:cs="Times New Roman"/>
          <w:bCs/>
          <w:sz w:val="24"/>
          <w:szCs w:val="24"/>
        </w:rPr>
        <w:t xml:space="preserve"> </w:t>
      </w:r>
    </w:p>
    <w:p w:rsidR="00C20451" w:rsidRPr="001D1ACF"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C20451" w:rsidRPr="00243578" w:rsidRDefault="00C20451" w:rsidP="00C20451">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14"/>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C20451" w:rsidRPr="00243578" w:rsidRDefault="00C20451" w:rsidP="00C20451">
      <w:pPr>
        <w:pStyle w:val="ac"/>
        <w:spacing w:after="0" w:line="240" w:lineRule="auto"/>
        <w:ind w:left="0" w:firstLine="709"/>
        <w:rPr>
          <w:rFonts w:ascii="Times New Roman" w:hAnsi="Times New Roman" w:cs="Times New Roman"/>
          <w:sz w:val="24"/>
          <w:szCs w:val="24"/>
        </w:rPr>
      </w:pP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9"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9"/>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0"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0"/>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1"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1"/>
      <w:r w:rsidRPr="00243578">
        <w:rPr>
          <w:rFonts w:ascii="Times New Roman" w:hAnsi="Times New Roman" w:cs="Times New Roman"/>
          <w:sz w:val="24"/>
          <w:szCs w:val="24"/>
        </w:rPr>
        <w:t>.</w:t>
      </w:r>
    </w:p>
    <w:p w:rsidR="00C20451" w:rsidRPr="00243578"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15"/>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20451"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16"/>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20451" w:rsidRDefault="00C20451" w:rsidP="00C20451">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C20451" w:rsidRDefault="00C20451" w:rsidP="00C20451">
      <w:pPr>
        <w:pStyle w:val="ac"/>
        <w:snapToGrid w:val="0"/>
        <w:spacing w:after="0" w:line="240" w:lineRule="auto"/>
        <w:ind w:left="709"/>
        <w:jc w:val="both"/>
        <w:rPr>
          <w:rFonts w:ascii="Times New Roman" w:hAnsi="Times New Roman" w:cs="Times New Roman"/>
          <w:sz w:val="24"/>
          <w:szCs w:val="24"/>
        </w:rPr>
      </w:pPr>
    </w:p>
    <w:p w:rsidR="00C20451" w:rsidRPr="00243578" w:rsidRDefault="00C20451" w:rsidP="00C20451">
      <w:pPr>
        <w:pStyle w:val="ac"/>
        <w:snapToGrid w:val="0"/>
        <w:spacing w:after="0" w:line="240" w:lineRule="auto"/>
        <w:ind w:left="709"/>
        <w:jc w:val="both"/>
        <w:rPr>
          <w:rFonts w:ascii="Times New Roman" w:hAnsi="Times New Roman" w:cs="Times New Roman"/>
          <w:sz w:val="24"/>
          <w:szCs w:val="24"/>
        </w:rPr>
      </w:pPr>
    </w:p>
    <w:p w:rsidR="00C20451" w:rsidRPr="00243578" w:rsidRDefault="00C20451" w:rsidP="00C20451">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62" w:name="_Ref486335588"/>
      <w:r w:rsidRPr="00243578">
        <w:rPr>
          <w:rFonts w:ascii="Times New Roman" w:hAnsi="Times New Roman" w:cs="Times New Roman"/>
          <w:b/>
          <w:sz w:val="24"/>
          <w:szCs w:val="24"/>
        </w:rPr>
        <w:t>Реквизиты и подписи Сторон</w:t>
      </w:r>
      <w:bookmarkEnd w:id="62"/>
    </w:p>
    <w:p w:rsidR="00C20451" w:rsidRPr="00243578" w:rsidRDefault="00C20451" w:rsidP="00C20451">
      <w:pPr>
        <w:snapToGrid w:val="0"/>
        <w:ind w:firstLine="360"/>
        <w:contextualSpacing/>
        <w:jc w:val="both"/>
        <w:rPr>
          <w:rFonts w:ascii="Times New Roman" w:hAnsi="Times New Roman" w:cs="Times New Roman"/>
          <w:b/>
          <w:sz w:val="24"/>
          <w:szCs w:val="24"/>
        </w:rPr>
      </w:pP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17"/>
      </w:r>
      <w:r w:rsidRPr="00243578">
        <w:rPr>
          <w:rFonts w:ascii="Times New Roman" w:hAnsi="Times New Roman" w:cs="Times New Roman"/>
          <w:b/>
          <w:sz w:val="24"/>
          <w:szCs w:val="24"/>
        </w:rPr>
        <w:t>:</w:t>
      </w:r>
    </w:p>
    <w:p w:rsidR="00C20451" w:rsidRPr="00243578" w:rsidRDefault="00C20451" w:rsidP="00C20451">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20451" w:rsidRPr="00243578" w:rsidRDefault="00C20451" w:rsidP="00C20451">
      <w:pPr>
        <w:snapToGrid w:val="0"/>
        <w:spacing w:line="240" w:lineRule="auto"/>
        <w:ind w:firstLine="357"/>
        <w:contextualSpacing/>
        <w:jc w:val="both"/>
        <w:rPr>
          <w:rFonts w:ascii="Times New Roman" w:hAnsi="Times New Roman" w:cs="Times New Roman"/>
          <w:b/>
          <w:sz w:val="24"/>
          <w:szCs w:val="24"/>
        </w:rPr>
      </w:pPr>
    </w:p>
    <w:p w:rsidR="00C20451" w:rsidRPr="00243578" w:rsidRDefault="00C20451" w:rsidP="00C20451">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118"/>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119"/>
      </w:r>
    </w:p>
    <w:p w:rsidR="00C20451" w:rsidRPr="00243578" w:rsidRDefault="00C20451" w:rsidP="00C2045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120"/>
      </w:r>
    </w:p>
    <w:p w:rsidR="00C20451" w:rsidRPr="00243578" w:rsidRDefault="00C20451" w:rsidP="00C2045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C20451" w:rsidRPr="00243578" w:rsidRDefault="00C20451" w:rsidP="00C2045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20451" w:rsidRPr="00243578" w:rsidRDefault="00C20451" w:rsidP="00C2045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20451" w:rsidRPr="00243578" w:rsidRDefault="00C20451" w:rsidP="00C2045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20451" w:rsidRPr="00243578" w:rsidRDefault="00C20451" w:rsidP="00C2045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20451" w:rsidRPr="00243578" w:rsidRDefault="00C20451" w:rsidP="00C20451">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20451" w:rsidRPr="00243578" w:rsidTr="00C20451">
        <w:tc>
          <w:tcPr>
            <w:tcW w:w="4788" w:type="dxa"/>
            <w:shd w:val="clear" w:color="auto" w:fill="auto"/>
          </w:tcPr>
          <w:p w:rsidR="00C20451" w:rsidRPr="00243578" w:rsidRDefault="00C20451" w:rsidP="00C2045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20451" w:rsidRPr="00243578" w:rsidRDefault="00C20451" w:rsidP="00C2045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0451" w:rsidRPr="00243578" w:rsidTr="00C20451">
        <w:tc>
          <w:tcPr>
            <w:tcW w:w="4788" w:type="dxa"/>
            <w:shd w:val="clear" w:color="auto" w:fill="auto"/>
          </w:tcPr>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20451" w:rsidRPr="00243578" w:rsidRDefault="00C20451" w:rsidP="00C20451">
            <w:pPr>
              <w:tabs>
                <w:tab w:val="left" w:pos="2835"/>
              </w:tabs>
              <w:snapToGrid w:val="0"/>
              <w:ind w:firstLine="360"/>
              <w:contextualSpacing/>
              <w:jc w:val="right"/>
              <w:rPr>
                <w:rFonts w:ascii="Times New Roman" w:hAnsi="Times New Roman" w:cs="Times New Roman"/>
                <w:sz w:val="24"/>
                <w:szCs w:val="24"/>
              </w:rPr>
            </w:pP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20451" w:rsidRPr="00243578" w:rsidRDefault="00C20451" w:rsidP="00C20451">
      <w:pPr>
        <w:rPr>
          <w:rFonts w:ascii="Times New Roman" w:hAnsi="Times New Roman" w:cs="Times New Roman"/>
          <w:sz w:val="24"/>
          <w:szCs w:val="24"/>
        </w:rPr>
      </w:pPr>
      <w:r w:rsidRPr="00243578">
        <w:rPr>
          <w:rFonts w:ascii="Times New Roman" w:hAnsi="Times New Roman" w:cs="Times New Roman"/>
          <w:sz w:val="24"/>
        </w:rPr>
        <w:br w:type="page"/>
      </w:r>
    </w:p>
    <w:p w:rsidR="00C20451" w:rsidRPr="00243578" w:rsidRDefault="00C20451" w:rsidP="00C2045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rsidR="00C20451" w:rsidRPr="00243578" w:rsidRDefault="00C20451" w:rsidP="00C2045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rsidR="00C20451" w:rsidRPr="00243578" w:rsidRDefault="00C20451" w:rsidP="00C2045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20451" w:rsidRPr="00243578" w:rsidRDefault="00C20451" w:rsidP="00C20451">
      <w:pPr>
        <w:spacing w:after="0" w:line="240" w:lineRule="auto"/>
        <w:ind w:firstLine="426"/>
        <w:rPr>
          <w:rFonts w:ascii="Times New Roman" w:hAnsi="Times New Roman" w:cs="Times New Roman"/>
          <w:sz w:val="24"/>
          <w:szCs w:val="24"/>
        </w:rPr>
      </w:pPr>
    </w:p>
    <w:p w:rsidR="00C20451" w:rsidRPr="00243578" w:rsidRDefault="00C20451" w:rsidP="00C204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C20451" w:rsidRPr="00243578" w:rsidRDefault="00C20451" w:rsidP="00C2045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a"/>
          <w:rFonts w:ascii="Times New Roman" w:eastAsia="Times New Roman" w:hAnsi="Times New Roman"/>
          <w:b/>
          <w:sz w:val="24"/>
          <w:szCs w:val="24"/>
          <w:lang w:eastAsia="ru-RU"/>
        </w:rPr>
        <w:footnoteReference w:id="122"/>
      </w: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416155" w:rsidP="00C20451">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19D452DA" wp14:editId="6C3BC702">
            <wp:extent cx="5524500" cy="409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4500" cy="4095750"/>
                    </a:xfrm>
                    <a:prstGeom prst="rect">
                      <a:avLst/>
                    </a:prstGeom>
                  </pic:spPr>
                </pic:pic>
              </a:graphicData>
            </a:graphic>
          </wp:inline>
        </w:drawing>
      </w: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20451" w:rsidRPr="00243578" w:rsidTr="00C20451">
        <w:tc>
          <w:tcPr>
            <w:tcW w:w="4248"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20451" w:rsidRPr="00243578" w:rsidTr="00C20451">
        <w:tc>
          <w:tcPr>
            <w:tcW w:w="4248"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20451" w:rsidRPr="00243578" w:rsidRDefault="00C20451" w:rsidP="00C20451">
      <w:pPr>
        <w:snapToGrid w:val="0"/>
        <w:spacing w:after="0" w:line="240" w:lineRule="auto"/>
        <w:contextualSpacing/>
        <w:jc w:val="right"/>
        <w:rPr>
          <w:rFonts w:ascii="Times New Roman" w:eastAsia="Times New Roman" w:hAnsi="Times New Roman" w:cs="Times New Roman"/>
          <w:sz w:val="24"/>
          <w:szCs w:val="24"/>
          <w:lang w:eastAsia="ru-RU"/>
        </w:rPr>
      </w:pPr>
    </w:p>
    <w:p w:rsidR="00C20451" w:rsidRDefault="00C20451" w:rsidP="00C2045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20451" w:rsidRPr="005533F4" w:rsidRDefault="00C20451" w:rsidP="00C20451">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Pr>
          <w:rFonts w:ascii="Times New Roman" w:eastAsia="Times New Roman" w:hAnsi="Times New Roman" w:cs="Times New Roman"/>
          <w:b/>
          <w:sz w:val="24"/>
          <w:szCs w:val="24"/>
          <w:lang w:eastAsia="ru-RU"/>
        </w:rPr>
        <w:t xml:space="preserve"> (</w:t>
      </w:r>
      <w:r>
        <w:rPr>
          <w:rStyle w:val="aa"/>
          <w:rFonts w:ascii="Times New Roman" w:eastAsia="Times New Roman" w:hAnsi="Times New Roman"/>
          <w:b/>
          <w:sz w:val="24"/>
          <w:szCs w:val="24"/>
          <w:lang w:eastAsia="ru-RU"/>
        </w:rPr>
        <w:footnoteReference w:id="123"/>
      </w:r>
      <w:r>
        <w:rPr>
          <w:rFonts w:ascii="Times New Roman" w:eastAsia="Times New Roman" w:hAnsi="Times New Roman" w:cs="Times New Roman"/>
          <w:b/>
          <w:sz w:val="24"/>
          <w:szCs w:val="24"/>
          <w:lang w:eastAsia="ru-RU"/>
        </w:rPr>
        <w:t>вариант «б»)</w:t>
      </w:r>
    </w:p>
    <w:p w:rsidR="00C20451" w:rsidRPr="005533F4" w:rsidRDefault="00C20451" w:rsidP="00C20451">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24"/>
      </w:r>
      <w:r w:rsidRPr="005533F4">
        <w:rPr>
          <w:rFonts w:ascii="Times New Roman" w:eastAsia="Times New Roman" w:hAnsi="Times New Roman" w:cs="Times New Roman"/>
          <w:bCs/>
          <w:sz w:val="24"/>
          <w:szCs w:val="24"/>
          <w:lang w:eastAsia="ru-RU"/>
        </w:rPr>
        <w:t xml:space="preserve"> аренды недвижимого имущества</w:t>
      </w:r>
    </w:p>
    <w:p w:rsidR="00C20451" w:rsidRDefault="00C20451" w:rsidP="00C20451">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C20451" w:rsidRDefault="00C20451" w:rsidP="00C20451">
      <w:pPr>
        <w:spacing w:after="0" w:line="240" w:lineRule="auto"/>
        <w:jc w:val="right"/>
        <w:rPr>
          <w:rFonts w:ascii="Times New Roman" w:eastAsia="Times New Roman" w:hAnsi="Times New Roman" w:cs="Times New Roman"/>
          <w:sz w:val="24"/>
          <w:szCs w:val="24"/>
          <w:lang w:eastAsia="ru-RU"/>
        </w:rPr>
      </w:pPr>
    </w:p>
    <w:p w:rsidR="00C20451" w:rsidRDefault="00C20451" w:rsidP="00C20451">
      <w:pPr>
        <w:spacing w:after="0" w:line="240" w:lineRule="auto"/>
        <w:jc w:val="right"/>
        <w:rPr>
          <w:rFonts w:ascii="Times New Roman" w:eastAsia="Times New Roman" w:hAnsi="Times New Roman" w:cs="Times New Roman"/>
          <w:sz w:val="24"/>
          <w:szCs w:val="24"/>
          <w:lang w:eastAsia="ru-RU"/>
        </w:rPr>
      </w:pPr>
    </w:p>
    <w:p w:rsidR="00C20451" w:rsidRPr="005533F4" w:rsidRDefault="00C20451" w:rsidP="00C20451">
      <w:pPr>
        <w:spacing w:after="0" w:line="240" w:lineRule="auto"/>
        <w:jc w:val="right"/>
        <w:rPr>
          <w:rFonts w:ascii="Times New Roman" w:eastAsia="Times New Roman" w:hAnsi="Times New Roman" w:cs="Times New Roman"/>
          <w:sz w:val="24"/>
          <w:szCs w:val="24"/>
          <w:lang w:eastAsia="ru-RU"/>
        </w:rPr>
      </w:pPr>
    </w:p>
    <w:p w:rsidR="00C20451" w:rsidRPr="005533F4" w:rsidRDefault="00C20451" w:rsidP="00C20451">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C20451" w:rsidRDefault="00C20451" w:rsidP="00C20451">
      <w:pPr>
        <w:spacing w:after="0" w:line="240" w:lineRule="auto"/>
        <w:rPr>
          <w:rFonts w:ascii="Times New Roman" w:eastAsia="Times New Roman" w:hAnsi="Times New Roman" w:cs="Times New Roman"/>
          <w:sz w:val="24"/>
          <w:szCs w:val="24"/>
          <w:lang w:eastAsia="ru-RU"/>
        </w:rPr>
      </w:pPr>
    </w:p>
    <w:p w:rsidR="00C20451" w:rsidRPr="005533F4" w:rsidRDefault="00C20451" w:rsidP="00C20451">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C20451" w:rsidRPr="005533F4" w:rsidTr="00C20451">
        <w:trPr>
          <w:trHeight w:val="1367"/>
        </w:trPr>
        <w:tc>
          <w:tcPr>
            <w:tcW w:w="562" w:type="dxa"/>
            <w:shd w:val="clear" w:color="auto" w:fill="auto"/>
            <w:vAlign w:val="center"/>
            <w:hideMark/>
          </w:tcPr>
          <w:p w:rsidR="00C20451" w:rsidRPr="005533F4" w:rsidRDefault="00C20451" w:rsidP="00C2045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C20451" w:rsidRPr="005533F4" w:rsidRDefault="00C20451" w:rsidP="00C2045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C20451" w:rsidRPr="005533F4" w:rsidRDefault="00C20451" w:rsidP="00C2045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C20451" w:rsidRPr="001E17E2" w:rsidRDefault="00C20451" w:rsidP="00C2045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C20451" w:rsidRPr="001E17E2" w:rsidRDefault="00C20451" w:rsidP="00C2045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C20451" w:rsidRPr="005533F4" w:rsidRDefault="00C20451" w:rsidP="00C2045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C20451" w:rsidRPr="005533F4" w:rsidRDefault="00C20451" w:rsidP="00C2045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C20451" w:rsidRPr="005533F4" w:rsidRDefault="00C20451" w:rsidP="00C2045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C20451" w:rsidRPr="005533F4" w:rsidTr="00C20451">
        <w:trPr>
          <w:trHeight w:val="401"/>
        </w:trPr>
        <w:tc>
          <w:tcPr>
            <w:tcW w:w="562"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1560" w:type="dxa"/>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r>
      <w:tr w:rsidR="00C20451" w:rsidRPr="005533F4" w:rsidTr="00C20451">
        <w:trPr>
          <w:trHeight w:val="401"/>
        </w:trPr>
        <w:tc>
          <w:tcPr>
            <w:tcW w:w="562"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1560" w:type="dxa"/>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r>
    </w:tbl>
    <w:p w:rsidR="00C20451" w:rsidRPr="005533F4" w:rsidRDefault="00C20451" w:rsidP="00C20451">
      <w:pPr>
        <w:spacing w:after="0" w:line="240" w:lineRule="auto"/>
        <w:rPr>
          <w:rFonts w:ascii="Times New Roman" w:eastAsia="Times New Roman" w:hAnsi="Times New Roman" w:cs="Times New Roman"/>
          <w:sz w:val="24"/>
          <w:szCs w:val="24"/>
          <w:lang w:eastAsia="ru-RU"/>
        </w:rPr>
      </w:pPr>
    </w:p>
    <w:p w:rsidR="00C20451" w:rsidRDefault="00C20451" w:rsidP="00C20451">
      <w:pPr>
        <w:spacing w:after="0" w:line="240" w:lineRule="auto"/>
        <w:rPr>
          <w:rFonts w:ascii="Times New Roman" w:eastAsia="Times New Roman" w:hAnsi="Times New Roman" w:cs="Times New Roman"/>
          <w:sz w:val="24"/>
          <w:szCs w:val="24"/>
          <w:lang w:eastAsia="ru-RU"/>
        </w:rPr>
      </w:pPr>
    </w:p>
    <w:p w:rsidR="00C20451" w:rsidRPr="005533F4" w:rsidRDefault="00C20451" w:rsidP="00C20451">
      <w:pPr>
        <w:spacing w:after="0" w:line="240" w:lineRule="auto"/>
        <w:rPr>
          <w:rFonts w:ascii="Times New Roman" w:eastAsia="Times New Roman" w:hAnsi="Times New Roman" w:cs="Times New Roman"/>
          <w:sz w:val="24"/>
          <w:szCs w:val="24"/>
          <w:lang w:eastAsia="ru-RU"/>
        </w:rPr>
      </w:pPr>
    </w:p>
    <w:p w:rsidR="00C20451" w:rsidRPr="005533F4" w:rsidRDefault="00C20451" w:rsidP="00C20451">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C20451" w:rsidRPr="00243578" w:rsidTr="00C20451">
        <w:trPr>
          <w:gridAfter w:val="1"/>
          <w:wAfter w:w="209" w:type="dxa"/>
        </w:trPr>
        <w:tc>
          <w:tcPr>
            <w:tcW w:w="4248"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20451" w:rsidRPr="00243578" w:rsidTr="00C20451">
        <w:trPr>
          <w:gridAfter w:val="1"/>
          <w:wAfter w:w="209" w:type="dxa"/>
        </w:trPr>
        <w:tc>
          <w:tcPr>
            <w:tcW w:w="4248"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20451" w:rsidRPr="00243578" w:rsidRDefault="00C20451" w:rsidP="00C2045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C20451" w:rsidRPr="005533F4" w:rsidTr="00C20451">
        <w:tc>
          <w:tcPr>
            <w:tcW w:w="4731" w:type="dxa"/>
            <w:gridSpan w:val="3"/>
            <w:shd w:val="clear" w:color="auto" w:fill="auto"/>
          </w:tcPr>
          <w:p w:rsidR="00C20451" w:rsidRPr="005533F4" w:rsidRDefault="00C20451" w:rsidP="00C20451">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C20451" w:rsidRPr="005533F4" w:rsidRDefault="00C20451" w:rsidP="00C20451">
            <w:pPr>
              <w:spacing w:after="0" w:line="240" w:lineRule="auto"/>
              <w:rPr>
                <w:rFonts w:ascii="Times New Roman" w:eastAsia="Times New Roman" w:hAnsi="Times New Roman" w:cs="Times New Roman"/>
                <w:b/>
                <w:sz w:val="24"/>
                <w:szCs w:val="24"/>
                <w:lang w:eastAsia="ru-RU"/>
              </w:rPr>
            </w:pPr>
          </w:p>
        </w:tc>
      </w:tr>
      <w:tr w:rsidR="00C20451" w:rsidRPr="000C3450" w:rsidTr="00C20451">
        <w:tc>
          <w:tcPr>
            <w:tcW w:w="4731" w:type="dxa"/>
            <w:gridSpan w:val="3"/>
            <w:shd w:val="clear" w:color="auto" w:fill="auto"/>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C20451" w:rsidRPr="005533F4" w:rsidRDefault="00C20451" w:rsidP="00C20451">
            <w:pPr>
              <w:spacing w:after="0" w:line="240" w:lineRule="auto"/>
              <w:rPr>
                <w:rFonts w:ascii="Times New Roman" w:eastAsia="Times New Roman" w:hAnsi="Times New Roman" w:cs="Times New Roman"/>
                <w:sz w:val="24"/>
                <w:szCs w:val="24"/>
                <w:lang w:eastAsia="ru-RU"/>
              </w:rPr>
            </w:pPr>
          </w:p>
        </w:tc>
      </w:tr>
    </w:tbl>
    <w:p w:rsidR="00C20451" w:rsidRPr="005533F4" w:rsidRDefault="00C20451" w:rsidP="00C20451">
      <w:pPr>
        <w:spacing w:after="0" w:line="240" w:lineRule="auto"/>
        <w:rPr>
          <w:rFonts w:ascii="Times New Roman" w:eastAsia="Times New Roman" w:hAnsi="Times New Roman" w:cs="Times New Roman"/>
          <w:sz w:val="24"/>
          <w:szCs w:val="24"/>
          <w:lang w:eastAsia="ru-RU"/>
        </w:rPr>
      </w:pPr>
    </w:p>
    <w:p w:rsidR="00C20451" w:rsidRDefault="00C20451" w:rsidP="00C2045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20451" w:rsidRPr="00243578" w:rsidRDefault="00C20451" w:rsidP="00C20451">
      <w:pPr>
        <w:rPr>
          <w:rFonts w:ascii="Times New Roman" w:eastAsia="Times New Roman" w:hAnsi="Times New Roman" w:cs="Times New Roman"/>
          <w:sz w:val="24"/>
          <w:szCs w:val="24"/>
          <w:lang w:eastAsia="ru-RU"/>
        </w:rPr>
      </w:pPr>
    </w:p>
    <w:p w:rsidR="00C20451" w:rsidRPr="00243578" w:rsidRDefault="00C20451" w:rsidP="00C2045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C20451" w:rsidRPr="00243578" w:rsidRDefault="00C20451" w:rsidP="00C2045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25"/>
      </w:r>
      <w:r w:rsidRPr="00243578">
        <w:rPr>
          <w:rFonts w:ascii="Times New Roman" w:eastAsia="Times New Roman" w:hAnsi="Times New Roman" w:cs="Times New Roman"/>
          <w:sz w:val="24"/>
          <w:szCs w:val="24"/>
          <w:lang w:eastAsia="ru-RU"/>
        </w:rPr>
        <w:t xml:space="preserve"> аренды недвижимого имущества</w:t>
      </w:r>
    </w:p>
    <w:p w:rsidR="00C20451" w:rsidRPr="00243578" w:rsidRDefault="00C20451" w:rsidP="00C2045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20451" w:rsidRPr="00243578" w:rsidRDefault="00C20451" w:rsidP="00C20451">
      <w:pPr>
        <w:snapToGrid w:val="0"/>
        <w:spacing w:after="0" w:line="240" w:lineRule="auto"/>
        <w:contextualSpacing/>
        <w:jc w:val="center"/>
        <w:rPr>
          <w:rFonts w:ascii="Times New Roman" w:eastAsia="Times New Roman" w:hAnsi="Times New Roman" w:cs="Times New Roman"/>
          <w:b/>
          <w:sz w:val="24"/>
          <w:szCs w:val="24"/>
          <w:lang w:eastAsia="ru-RU"/>
        </w:rPr>
      </w:pPr>
    </w:p>
    <w:p w:rsidR="00C20451" w:rsidRPr="00243578" w:rsidRDefault="00C20451" w:rsidP="00C2045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20451" w:rsidRPr="00243578" w:rsidRDefault="00C20451" w:rsidP="00C2045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C20451" w:rsidRPr="00243578" w:rsidRDefault="00C20451" w:rsidP="00C20451">
      <w:pPr>
        <w:snapToGrid w:val="0"/>
        <w:spacing w:after="0" w:line="240" w:lineRule="auto"/>
        <w:contextualSpacing/>
        <w:jc w:val="center"/>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C20451" w:rsidRPr="00243578" w:rsidRDefault="00C20451" w:rsidP="00C2045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126"/>
      </w:r>
      <w:r w:rsidRPr="00243578">
        <w:rPr>
          <w:rFonts w:ascii="Times New Roman" w:eastAsia="Times New Roman" w:hAnsi="Times New Roman" w:cs="Times New Roman"/>
          <w:b/>
          <w:sz w:val="24"/>
          <w:szCs w:val="24"/>
          <w:lang w:eastAsia="ru-RU"/>
        </w:rPr>
        <w:t xml:space="preserve"> (возврата) недвижимого имущества</w:t>
      </w:r>
    </w:p>
    <w:p w:rsidR="00C20451" w:rsidRPr="00243578" w:rsidRDefault="00C20451" w:rsidP="00C20451">
      <w:pPr>
        <w:snapToGrid w:val="0"/>
        <w:spacing w:after="0" w:line="240" w:lineRule="auto"/>
        <w:contextualSpacing/>
        <w:jc w:val="center"/>
        <w:rPr>
          <w:rFonts w:ascii="Times New Roman" w:eastAsia="Times New Roman" w:hAnsi="Times New Roman" w:cs="Times New Roman"/>
          <w:b/>
          <w:sz w:val="24"/>
          <w:szCs w:val="24"/>
          <w:lang w:eastAsia="ru-RU"/>
        </w:rPr>
      </w:pPr>
    </w:p>
    <w:p w:rsidR="00C20451" w:rsidRPr="00243578" w:rsidRDefault="00C20451" w:rsidP="00C2045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20451" w:rsidRPr="00243578" w:rsidRDefault="00C20451" w:rsidP="00C20451">
      <w:pPr>
        <w:snapToGrid w:val="0"/>
        <w:spacing w:after="0" w:line="240" w:lineRule="auto"/>
        <w:contextualSpacing/>
        <w:jc w:val="both"/>
        <w:rPr>
          <w:rFonts w:ascii="Times New Roman" w:eastAsia="Times New Roman" w:hAnsi="Times New Roman" w:cs="Times New Roman"/>
          <w:sz w:val="24"/>
          <w:szCs w:val="24"/>
          <w:lang w:eastAsia="ru-RU"/>
        </w:rPr>
      </w:pPr>
    </w:p>
    <w:p w:rsidR="00C20451" w:rsidRPr="00243578" w:rsidRDefault="00C20451" w:rsidP="00C2045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127"/>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128"/>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129"/>
      </w:r>
    </w:p>
    <w:p w:rsidR="00C20451" w:rsidRPr="00243578" w:rsidRDefault="00C20451" w:rsidP="00C20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130"/>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32"/>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133"/>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C20451" w:rsidRPr="00243578" w:rsidRDefault="00C20451" w:rsidP="00C2045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rsidR="00C20451" w:rsidRPr="00243578" w:rsidRDefault="00C20451" w:rsidP="00C20451">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1" w:rsidRPr="00243578" w:rsidTr="00C20451">
        <w:tc>
          <w:tcPr>
            <w:tcW w:w="37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20451" w:rsidRPr="00243578" w:rsidRDefault="00C20451" w:rsidP="00C204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rsidR="00C20451" w:rsidRPr="00243578" w:rsidRDefault="00C20451" w:rsidP="00C2045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C20451" w:rsidRPr="00243578" w:rsidRDefault="00C20451" w:rsidP="00C204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C20451" w:rsidRPr="00243578" w:rsidRDefault="00C20451" w:rsidP="00C2045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rsidR="00C20451" w:rsidRPr="00243578" w:rsidRDefault="00C20451" w:rsidP="00C2045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149"/>
      </w:r>
    </w:p>
    <w:p w:rsidR="00C20451" w:rsidRPr="00243578" w:rsidRDefault="00C20451" w:rsidP="00C2045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8"/>
        <w:gridCol w:w="2807"/>
        <w:gridCol w:w="2140"/>
        <w:gridCol w:w="2137"/>
        <w:gridCol w:w="2137"/>
      </w:tblGrid>
      <w:tr w:rsidR="00C20451" w:rsidRPr="00243578" w:rsidTr="00C20451">
        <w:tc>
          <w:tcPr>
            <w:tcW w:w="280"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20451" w:rsidRPr="00243578" w:rsidRDefault="00C20451" w:rsidP="00C20451">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C20451" w:rsidRPr="00243578" w:rsidTr="00C20451">
        <w:tc>
          <w:tcPr>
            <w:tcW w:w="280"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r>
      <w:tr w:rsidR="00C20451" w:rsidRPr="00243578" w:rsidTr="00C20451">
        <w:tc>
          <w:tcPr>
            <w:tcW w:w="280"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r>
      <w:tr w:rsidR="00C20451" w:rsidRPr="00243578" w:rsidTr="00C20451">
        <w:tc>
          <w:tcPr>
            <w:tcW w:w="280"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r>
      <w:tr w:rsidR="00C20451" w:rsidRPr="00243578" w:rsidTr="00C20451">
        <w:tc>
          <w:tcPr>
            <w:tcW w:w="280"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r>
    </w:tbl>
    <w:p w:rsidR="00C20451" w:rsidRPr="00243578" w:rsidRDefault="00C20451" w:rsidP="00C2045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C20451" w:rsidRPr="00243578" w:rsidTr="00C20451">
        <w:tc>
          <w:tcPr>
            <w:tcW w:w="355"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64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C20451" w:rsidRPr="00243578" w:rsidTr="00C20451">
        <w:tc>
          <w:tcPr>
            <w:tcW w:w="355"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966"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9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64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1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r>
      <w:tr w:rsidR="00C20451" w:rsidRPr="00243578" w:rsidTr="00C20451">
        <w:tc>
          <w:tcPr>
            <w:tcW w:w="355"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966"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9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64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1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r>
      <w:tr w:rsidR="00C20451" w:rsidRPr="00243578" w:rsidTr="00C20451">
        <w:tc>
          <w:tcPr>
            <w:tcW w:w="355"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966"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9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64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1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r>
      <w:tr w:rsidR="00C20451" w:rsidRPr="00243578" w:rsidTr="00C20451">
        <w:tc>
          <w:tcPr>
            <w:tcW w:w="355"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966"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9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64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c>
          <w:tcPr>
            <w:tcW w:w="1120" w:type="pct"/>
          </w:tcPr>
          <w:p w:rsidR="00C20451" w:rsidRPr="00243578" w:rsidRDefault="00C20451" w:rsidP="00C20451">
            <w:pPr>
              <w:snapToGrid w:val="0"/>
              <w:contextualSpacing/>
              <w:jc w:val="center"/>
              <w:rPr>
                <w:rFonts w:ascii="Times New Roman" w:eastAsia="Times New Roman" w:hAnsi="Times New Roman" w:cs="Times New Roman"/>
                <w:sz w:val="24"/>
                <w:szCs w:val="24"/>
                <w:lang w:eastAsia="ru-RU"/>
              </w:rPr>
            </w:pPr>
          </w:p>
        </w:tc>
      </w:tr>
    </w:tbl>
    <w:p w:rsidR="00C20451" w:rsidRPr="00243578" w:rsidRDefault="00C20451" w:rsidP="00C2045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20451" w:rsidRPr="00243578" w:rsidRDefault="00C20451" w:rsidP="00C20451">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20451" w:rsidRPr="00243578" w:rsidTr="00C20451">
        <w:tc>
          <w:tcPr>
            <w:tcW w:w="4788" w:type="dxa"/>
            <w:shd w:val="clear" w:color="auto" w:fill="auto"/>
          </w:tcPr>
          <w:p w:rsidR="00C20451" w:rsidRPr="00243578" w:rsidRDefault="00C20451" w:rsidP="00C2045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20451" w:rsidRPr="00243578" w:rsidRDefault="00C20451" w:rsidP="00C2045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0451" w:rsidRPr="00243578" w:rsidTr="00C20451">
        <w:tc>
          <w:tcPr>
            <w:tcW w:w="4788" w:type="dxa"/>
            <w:shd w:val="clear" w:color="auto" w:fill="auto"/>
          </w:tcPr>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20451" w:rsidRPr="00243578" w:rsidRDefault="00C20451" w:rsidP="00C20451">
            <w:pPr>
              <w:tabs>
                <w:tab w:val="left" w:pos="2835"/>
              </w:tabs>
              <w:snapToGrid w:val="0"/>
              <w:ind w:firstLine="360"/>
              <w:contextualSpacing/>
              <w:jc w:val="right"/>
              <w:rPr>
                <w:rFonts w:ascii="Times New Roman" w:hAnsi="Times New Roman" w:cs="Times New Roman"/>
                <w:sz w:val="24"/>
                <w:szCs w:val="24"/>
              </w:rPr>
            </w:pPr>
          </w:p>
          <w:p w:rsidR="00C20451" w:rsidRPr="00243578" w:rsidRDefault="00C20451" w:rsidP="00C20451">
            <w:pPr>
              <w:tabs>
                <w:tab w:val="left" w:pos="2835"/>
              </w:tabs>
              <w:snapToGrid w:val="0"/>
              <w:ind w:firstLine="360"/>
              <w:contextualSpacing/>
              <w:jc w:val="right"/>
              <w:rPr>
                <w:rFonts w:ascii="Times New Roman" w:hAnsi="Times New Roman" w:cs="Times New Roman"/>
                <w:sz w:val="24"/>
                <w:szCs w:val="24"/>
              </w:rPr>
            </w:pP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20451" w:rsidRPr="00243578" w:rsidRDefault="00C20451" w:rsidP="00C2045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20451" w:rsidRPr="00243578" w:rsidRDefault="00C20451" w:rsidP="00C2045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20451" w:rsidRPr="00243578" w:rsidRDefault="00C20451" w:rsidP="00C2045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C20451" w:rsidRPr="00243578" w:rsidRDefault="00C20451" w:rsidP="00C2045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rsidR="00C20451" w:rsidRPr="00243578" w:rsidRDefault="00C20451" w:rsidP="00C2045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20451" w:rsidRPr="00243578" w:rsidRDefault="00C20451" w:rsidP="00C20451">
      <w:pPr>
        <w:ind w:left="360"/>
        <w:rPr>
          <w:rFonts w:ascii="Times New Roman" w:hAnsi="Times New Roman" w:cs="Times New Roman"/>
          <w:b/>
          <w:sz w:val="24"/>
          <w:szCs w:val="24"/>
        </w:rPr>
      </w:pPr>
    </w:p>
    <w:p w:rsidR="00C20451" w:rsidRPr="00243578" w:rsidRDefault="00C20451" w:rsidP="00C2045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C20451" w:rsidRPr="00F0621D" w:rsidRDefault="00C20451" w:rsidP="00C204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20451" w:rsidRPr="00F0621D" w:rsidRDefault="00C20451" w:rsidP="00C204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5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20451" w:rsidRPr="00F0621D" w:rsidRDefault="00C20451" w:rsidP="00C204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20451" w:rsidRPr="00F0621D" w:rsidRDefault="00C20451" w:rsidP="00C204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20451" w:rsidRPr="00F0621D" w:rsidRDefault="00C20451" w:rsidP="00C204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20451" w:rsidRPr="00F0621D" w:rsidRDefault="00C20451" w:rsidP="00C204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w:t>
      </w:r>
    </w:p>
    <w:p w:rsidR="00C20451" w:rsidRPr="00F0621D" w:rsidRDefault="00C20451" w:rsidP="00C204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20451" w:rsidRPr="00F0621D" w:rsidRDefault="00C20451" w:rsidP="00C204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20451" w:rsidRPr="00F0621D" w:rsidRDefault="00C20451" w:rsidP="00C204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20451" w:rsidRPr="001E0678" w:rsidRDefault="00C20451" w:rsidP="00C20451">
      <w:pPr>
        <w:autoSpaceDE w:val="0"/>
        <w:autoSpaceDN w:val="0"/>
        <w:spacing w:after="0" w:line="240" w:lineRule="auto"/>
        <w:rPr>
          <w:rFonts w:ascii="Times New Roman" w:eastAsia="Times New Roman" w:hAnsi="Times New Roman" w:cs="Times New Roman"/>
          <w:sz w:val="24"/>
          <w:szCs w:val="24"/>
          <w:lang w:eastAsia="ru-RU"/>
        </w:rPr>
      </w:pPr>
    </w:p>
    <w:p w:rsidR="00C20451" w:rsidRPr="001E0678" w:rsidRDefault="00C20451" w:rsidP="00C20451">
      <w:pPr>
        <w:autoSpaceDE w:val="0"/>
        <w:autoSpaceDN w:val="0"/>
        <w:spacing w:after="0" w:line="240" w:lineRule="auto"/>
        <w:jc w:val="both"/>
        <w:rPr>
          <w:rFonts w:ascii="Times New Roman" w:eastAsia="Times New Roman" w:hAnsi="Times New Roman" w:cs="Times New Roman"/>
          <w:iCs/>
          <w:sz w:val="24"/>
          <w:szCs w:val="24"/>
          <w:lang w:eastAsia="ru-RU"/>
        </w:rPr>
      </w:pPr>
    </w:p>
    <w:p w:rsidR="00C20451" w:rsidRPr="00140C09" w:rsidRDefault="00C20451" w:rsidP="00C2045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20451" w:rsidRPr="00B51F68" w:rsidRDefault="00C20451" w:rsidP="00C20451">
      <w:pPr>
        <w:pStyle w:val="11"/>
        <w:ind w:left="0"/>
        <w:jc w:val="both"/>
        <w:rPr>
          <w:sz w:val="24"/>
        </w:rPr>
      </w:pPr>
    </w:p>
    <w:tbl>
      <w:tblPr>
        <w:tblW w:w="0" w:type="auto"/>
        <w:tblLook w:val="00A0" w:firstRow="1" w:lastRow="0" w:firstColumn="1" w:lastColumn="0" w:noHBand="0" w:noVBand="0"/>
      </w:tblPr>
      <w:tblGrid>
        <w:gridCol w:w="4788"/>
        <w:gridCol w:w="360"/>
        <w:gridCol w:w="3960"/>
      </w:tblGrid>
      <w:tr w:rsidR="00C20451" w:rsidRPr="005E27EB" w:rsidTr="00C20451">
        <w:tc>
          <w:tcPr>
            <w:tcW w:w="4788" w:type="dxa"/>
            <w:shd w:val="clear" w:color="auto" w:fill="auto"/>
          </w:tcPr>
          <w:p w:rsidR="00C20451" w:rsidRPr="00AA0EB7" w:rsidRDefault="00C20451" w:rsidP="00C2045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20451" w:rsidRPr="00AA0EB7" w:rsidRDefault="00C20451" w:rsidP="00C204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20451" w:rsidRPr="00AA0EB7" w:rsidRDefault="00C20451" w:rsidP="00C2045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20451" w:rsidRPr="005E27EB" w:rsidTr="00C20451">
        <w:tc>
          <w:tcPr>
            <w:tcW w:w="4788" w:type="dxa"/>
            <w:shd w:val="clear" w:color="auto" w:fill="auto"/>
          </w:tcPr>
          <w:p w:rsidR="00C20451" w:rsidRPr="00152F96" w:rsidRDefault="00C20451" w:rsidP="00C2045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20451" w:rsidRPr="00152F96" w:rsidRDefault="00C20451" w:rsidP="00C20451">
            <w:pPr>
              <w:tabs>
                <w:tab w:val="left" w:pos="2835"/>
              </w:tabs>
              <w:snapToGrid w:val="0"/>
              <w:ind w:firstLine="360"/>
              <w:contextualSpacing/>
              <w:rPr>
                <w:rFonts w:ascii="Times New Roman" w:hAnsi="Times New Roman" w:cs="Times New Roman"/>
                <w:sz w:val="24"/>
                <w:szCs w:val="24"/>
              </w:rPr>
            </w:pPr>
          </w:p>
          <w:p w:rsidR="00C20451" w:rsidRPr="00152F96" w:rsidRDefault="00C20451" w:rsidP="00C20451">
            <w:pPr>
              <w:tabs>
                <w:tab w:val="left" w:pos="2835"/>
              </w:tabs>
              <w:snapToGrid w:val="0"/>
              <w:ind w:firstLine="360"/>
              <w:contextualSpacing/>
              <w:jc w:val="both"/>
              <w:rPr>
                <w:rFonts w:ascii="Times New Roman" w:hAnsi="Times New Roman" w:cs="Times New Roman"/>
                <w:sz w:val="24"/>
                <w:szCs w:val="24"/>
              </w:rPr>
            </w:pPr>
          </w:p>
          <w:p w:rsidR="00C20451" w:rsidRPr="00152F96" w:rsidRDefault="00C20451" w:rsidP="00C2045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20451" w:rsidRPr="00152F96" w:rsidRDefault="00C20451" w:rsidP="00C2045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C20451" w:rsidRPr="00152F96" w:rsidRDefault="00C20451" w:rsidP="00C204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20451" w:rsidRPr="00152F96" w:rsidRDefault="00C20451" w:rsidP="00C2045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20451" w:rsidRPr="00152F96" w:rsidRDefault="00C20451" w:rsidP="00C20451">
            <w:pPr>
              <w:tabs>
                <w:tab w:val="left" w:pos="2835"/>
              </w:tabs>
              <w:snapToGrid w:val="0"/>
              <w:ind w:firstLine="360"/>
              <w:contextualSpacing/>
              <w:jc w:val="right"/>
              <w:rPr>
                <w:rFonts w:ascii="Times New Roman" w:hAnsi="Times New Roman" w:cs="Times New Roman"/>
                <w:sz w:val="24"/>
                <w:szCs w:val="24"/>
              </w:rPr>
            </w:pPr>
          </w:p>
          <w:p w:rsidR="00C20451" w:rsidRPr="00152F96" w:rsidRDefault="00C20451" w:rsidP="00C20451">
            <w:pPr>
              <w:tabs>
                <w:tab w:val="left" w:pos="2835"/>
              </w:tabs>
              <w:snapToGrid w:val="0"/>
              <w:ind w:firstLine="360"/>
              <w:contextualSpacing/>
              <w:jc w:val="right"/>
              <w:rPr>
                <w:rFonts w:ascii="Times New Roman" w:hAnsi="Times New Roman" w:cs="Times New Roman"/>
                <w:sz w:val="24"/>
                <w:szCs w:val="24"/>
              </w:rPr>
            </w:pPr>
          </w:p>
          <w:p w:rsidR="00C20451" w:rsidRPr="00152F96" w:rsidRDefault="00C20451" w:rsidP="00C2045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20451" w:rsidRPr="00AA0EB7" w:rsidRDefault="00C20451" w:rsidP="00C2045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C20451" w:rsidRPr="00B51F68" w:rsidRDefault="00C20451" w:rsidP="00C20451">
      <w:pPr>
        <w:spacing w:after="0" w:line="240" w:lineRule="auto"/>
        <w:ind w:firstLine="709"/>
        <w:jc w:val="both"/>
        <w:rPr>
          <w:rFonts w:ascii="Times New Roman" w:eastAsia="Times New Roman" w:hAnsi="Times New Roman" w:cs="Times New Roman"/>
          <w:sz w:val="24"/>
          <w:szCs w:val="24"/>
          <w:lang w:eastAsia="ru-RU"/>
        </w:rPr>
      </w:pPr>
    </w:p>
    <w:p w:rsidR="00C20451" w:rsidRDefault="00C20451" w:rsidP="00C20451">
      <w:pPr>
        <w:rPr>
          <w:rFonts w:ascii="Times New Roman" w:hAnsi="Times New Roman" w:cs="Times New Roman"/>
          <w:sz w:val="24"/>
        </w:rPr>
      </w:pPr>
      <w:r w:rsidRPr="00B51F68">
        <w:rPr>
          <w:rFonts w:ascii="Times New Roman" w:hAnsi="Times New Roman" w:cs="Times New Roman"/>
          <w:sz w:val="24"/>
        </w:rPr>
        <w:br w:type="page"/>
      </w:r>
    </w:p>
    <w:p w:rsidR="00C20451" w:rsidRPr="00DE1647" w:rsidRDefault="00C20451" w:rsidP="00C20451">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Приложение № 5</w:t>
      </w:r>
    </w:p>
    <w:p w:rsidR="00C20451" w:rsidRPr="00DE1647" w:rsidRDefault="00C20451" w:rsidP="00C2045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a"/>
          <w:rFonts w:ascii="Times New Roman" w:hAnsi="Times New Roman"/>
          <w:b/>
          <w:sz w:val="24"/>
          <w:szCs w:val="24"/>
        </w:rPr>
        <w:t xml:space="preserve"> </w:t>
      </w:r>
      <w:r w:rsidRPr="00DE1647">
        <w:rPr>
          <w:rStyle w:val="aa"/>
          <w:rFonts w:ascii="Times New Roman" w:hAnsi="Times New Roman"/>
          <w:b/>
          <w:sz w:val="24"/>
          <w:szCs w:val="24"/>
        </w:rPr>
        <w:footnoteReference w:id="160"/>
      </w:r>
      <w:r w:rsidRPr="00DE1647">
        <w:rPr>
          <w:rFonts w:ascii="Times New Roman" w:eastAsia="Times New Roman" w:hAnsi="Times New Roman" w:cs="Times New Roman"/>
          <w:bCs/>
          <w:sz w:val="24"/>
          <w:szCs w:val="24"/>
        </w:rPr>
        <w:t xml:space="preserve"> аренды недвижимого имущества</w:t>
      </w:r>
    </w:p>
    <w:p w:rsidR="00C20451" w:rsidRPr="00DE1647" w:rsidRDefault="00C20451" w:rsidP="00C2045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C20451" w:rsidRPr="00DE1647" w:rsidRDefault="00C20451" w:rsidP="00C20451">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C20451" w:rsidRPr="00DE1647" w:rsidRDefault="00C20451" w:rsidP="00C20451">
      <w:pPr>
        <w:snapToGrid w:val="0"/>
        <w:ind w:firstLine="709"/>
        <w:contextualSpacing/>
        <w:jc w:val="center"/>
        <w:rPr>
          <w:rFonts w:ascii="Times New Roman" w:hAnsi="Times New Roman" w:cs="Times New Roman"/>
          <w:b/>
          <w:sz w:val="24"/>
          <w:szCs w:val="24"/>
        </w:rPr>
      </w:pPr>
      <w:r w:rsidRPr="00DE1647">
        <w:rPr>
          <w:rStyle w:val="aa"/>
          <w:rFonts w:ascii="Times New Roman" w:hAnsi="Times New Roman"/>
          <w:b/>
          <w:sz w:val="24"/>
          <w:szCs w:val="24"/>
        </w:rPr>
        <w:footnoteReference w:id="161"/>
      </w:r>
      <w:r w:rsidRPr="00DE1647">
        <w:rPr>
          <w:rFonts w:ascii="Times New Roman" w:hAnsi="Times New Roman" w:cs="Times New Roman"/>
          <w:b/>
          <w:sz w:val="24"/>
          <w:szCs w:val="24"/>
        </w:rPr>
        <w:t>Услуги по эксплуатации Мест общего пользования</w:t>
      </w:r>
    </w:p>
    <w:p w:rsidR="00C20451" w:rsidRPr="00DE1647" w:rsidRDefault="00C20451" w:rsidP="00C20451">
      <w:pPr>
        <w:spacing w:after="0" w:line="240" w:lineRule="auto"/>
        <w:ind w:firstLine="426"/>
        <w:rPr>
          <w:rFonts w:ascii="Times New Roman" w:hAnsi="Times New Roman" w:cs="Times New Roman"/>
          <w:sz w:val="24"/>
          <w:szCs w:val="24"/>
        </w:rPr>
      </w:pPr>
    </w:p>
    <w:p w:rsidR="00C20451" w:rsidRPr="00DE1647" w:rsidRDefault="00C20451" w:rsidP="00C20451">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C20451" w:rsidRPr="00DE1647" w:rsidRDefault="00C20451" w:rsidP="00C20451">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C20451" w:rsidRPr="00DE1647" w:rsidRDefault="00C20451" w:rsidP="00C20451">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C20451" w:rsidRPr="00DE1647" w:rsidRDefault="00C20451" w:rsidP="00C20451">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a"/>
          <w:rFonts w:ascii="Times New Roman" w:hAnsi="Times New Roman"/>
        </w:rPr>
        <w:footnoteReference w:id="162"/>
      </w:r>
      <w:r w:rsidRPr="00DE1647">
        <w:rPr>
          <w:rFonts w:ascii="Times New Roman" w:hAnsi="Times New Roman" w:cs="Times New Roman"/>
        </w:rPr>
        <w:t xml:space="preserve">. </w:t>
      </w:r>
    </w:p>
    <w:p w:rsidR="00C20451" w:rsidRPr="00DE1647" w:rsidRDefault="00C20451" w:rsidP="00C20451">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a"/>
          <w:rFonts w:ascii="Times New Roman" w:hAnsi="Times New Roman"/>
        </w:rPr>
        <w:footnoteReference w:id="163"/>
      </w:r>
      <w:r w:rsidRPr="00DE1647">
        <w:rPr>
          <w:rFonts w:ascii="Times New Roman" w:hAnsi="Times New Roman" w:cs="Times New Roman"/>
        </w:rPr>
        <w:t xml:space="preserve">: </w:t>
      </w:r>
    </w:p>
    <w:p w:rsidR="00C20451" w:rsidRPr="00DE1647" w:rsidRDefault="00C20451" w:rsidP="00C20451">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C20451" w:rsidRPr="00DE1647" w:rsidRDefault="00C20451" w:rsidP="00C20451">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C20451" w:rsidRPr="00DE1647" w:rsidRDefault="00C20451" w:rsidP="00C20451">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C20451" w:rsidRPr="00DE1647" w:rsidRDefault="00C20451" w:rsidP="00C20451">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C20451" w:rsidRPr="00DE1647" w:rsidRDefault="00C20451" w:rsidP="00C20451">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C20451" w:rsidRPr="00DE1647" w:rsidRDefault="00C20451" w:rsidP="00C20451">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C20451" w:rsidRPr="00DE1647" w:rsidRDefault="00C20451" w:rsidP="00C20451">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C20451" w:rsidRPr="00DE1647" w:rsidRDefault="00C20451" w:rsidP="00C20451">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C20451" w:rsidRPr="00DE1647" w:rsidRDefault="00C20451" w:rsidP="00C20451">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C20451" w:rsidRPr="00DE1647" w:rsidRDefault="00C20451" w:rsidP="00C20451">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C20451" w:rsidRPr="00DE1647" w:rsidRDefault="00C20451" w:rsidP="00C20451">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C20451" w:rsidRPr="00DE1647" w:rsidRDefault="00C20451" w:rsidP="00C20451">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a"/>
          <w:rFonts w:ascii="Times New Roman" w:hAnsi="Times New Roman"/>
        </w:rPr>
        <w:footnoteReference w:id="164"/>
      </w:r>
      <w:r w:rsidRPr="00DE1647">
        <w:rPr>
          <w:rFonts w:ascii="Times New Roman" w:hAnsi="Times New Roman" w:cs="Times New Roman"/>
        </w:rPr>
        <w:t>;</w:t>
      </w:r>
    </w:p>
    <w:p w:rsidR="00C20451" w:rsidRPr="00DE1647" w:rsidRDefault="00C20451" w:rsidP="00C20451">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a"/>
          <w:rFonts w:ascii="Times New Roman" w:hAnsi="Times New Roman"/>
        </w:rPr>
        <w:footnoteReference w:id="165"/>
      </w:r>
      <w:r w:rsidRPr="00DE1647">
        <w:rPr>
          <w:rFonts w:ascii="Times New Roman" w:hAnsi="Times New Roman" w:cs="Times New Roman"/>
        </w:rPr>
        <w:t xml:space="preserve">; </w:t>
      </w:r>
    </w:p>
    <w:p w:rsidR="00C20451" w:rsidRPr="00DE1647" w:rsidRDefault="00C20451" w:rsidP="00C20451">
      <w:pPr>
        <w:pStyle w:val="Default"/>
        <w:numPr>
          <w:ilvl w:val="0"/>
          <w:numId w:val="10"/>
        </w:numPr>
        <w:spacing w:line="260" w:lineRule="exact"/>
        <w:ind w:left="0" w:firstLine="709"/>
        <w:jc w:val="both"/>
        <w:rPr>
          <w:rFonts w:ascii="Times New Roman" w:hAnsi="Times New Roman" w:cs="Times New Roman"/>
        </w:rPr>
      </w:pPr>
      <w:r w:rsidRPr="00DE1647">
        <w:rPr>
          <w:rStyle w:val="aa"/>
          <w:rFonts w:ascii="Times New Roman" w:hAnsi="Times New Roman"/>
        </w:rPr>
        <w:footnoteReference w:id="166"/>
      </w:r>
      <w:r w:rsidRPr="00DE1647">
        <w:rPr>
          <w:rFonts w:ascii="Times New Roman" w:hAnsi="Times New Roman" w:cs="Times New Roman"/>
        </w:rPr>
        <w:t>Вывоз снега и льда;</w:t>
      </w:r>
    </w:p>
    <w:p w:rsidR="00C20451" w:rsidRPr="00DE1647" w:rsidRDefault="00C20451" w:rsidP="00C20451">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C20451" w:rsidRPr="00243578" w:rsidRDefault="00C20451" w:rsidP="00C2045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a"/>
          <w:rFonts w:ascii="Times New Roman" w:hAnsi="Times New Roman"/>
        </w:rPr>
        <w:footnoteReference w:id="167"/>
      </w:r>
      <w:r w:rsidRPr="00243578">
        <w:rPr>
          <w:rFonts w:ascii="Times New Roman" w:hAnsi="Times New Roman" w:cs="Times New Roman"/>
        </w:rPr>
        <w:t>:</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C20451" w:rsidRPr="00243578" w:rsidRDefault="00C20451" w:rsidP="00C20451">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C20451" w:rsidRPr="00243578" w:rsidRDefault="00C20451" w:rsidP="00C2045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Fonts w:ascii="Times New Roman" w:hAnsi="Times New Roman"/>
        </w:rPr>
        <w:footnoteReference w:id="168"/>
      </w:r>
      <w:r w:rsidRPr="00243578">
        <w:rPr>
          <w:rFonts w:ascii="Times New Roman" w:eastAsia="Calibri" w:hAnsi="Times New Roman"/>
        </w:rPr>
        <w:t>:</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C20451"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C20451" w:rsidRPr="00E42858" w:rsidRDefault="00C20451" w:rsidP="00C20451">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C20451" w:rsidRPr="00E42858" w:rsidRDefault="00C20451" w:rsidP="00C20451">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C20451" w:rsidRPr="00E42858" w:rsidRDefault="00C20451" w:rsidP="00C20451">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C20451" w:rsidRPr="00243578" w:rsidRDefault="00C20451" w:rsidP="00C2045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C20451" w:rsidRPr="00243578" w:rsidRDefault="00C20451" w:rsidP="00C20451">
      <w:pPr>
        <w:pStyle w:val="Default"/>
        <w:spacing w:line="260" w:lineRule="exact"/>
        <w:ind w:firstLine="709"/>
        <w:jc w:val="both"/>
        <w:rPr>
          <w:rFonts w:ascii="Times New Roman" w:hAnsi="Times New Roman" w:cs="Times New Roman"/>
        </w:rPr>
      </w:pPr>
      <w:r w:rsidRPr="00243578">
        <w:rPr>
          <w:rStyle w:val="aa"/>
          <w:rFonts w:ascii="Times New Roman" w:hAnsi="Times New Roman"/>
        </w:rPr>
        <w:footnoteReference w:id="169"/>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C20451" w:rsidRPr="00243578" w:rsidRDefault="00C20451" w:rsidP="00C2045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Fonts w:ascii="Times New Roman" w:hAnsi="Times New Roman"/>
        </w:rPr>
        <w:footnoteReference w:id="170"/>
      </w:r>
      <w:r w:rsidRPr="00243578">
        <w:rPr>
          <w:rFonts w:ascii="Times New Roman" w:hAnsi="Times New Roman" w:cs="Times New Roman"/>
        </w:rPr>
        <w:t>)</w:t>
      </w:r>
      <w:r w:rsidRPr="00243578">
        <w:rPr>
          <w:rFonts w:ascii="Times New Roman" w:hAnsi="Times New Roman"/>
        </w:rPr>
        <w:t>.</w:t>
      </w:r>
    </w:p>
    <w:p w:rsidR="00C20451" w:rsidRPr="00243578" w:rsidRDefault="00C20451" w:rsidP="00C20451">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C20451" w:rsidRPr="00243578" w:rsidRDefault="00C20451" w:rsidP="00C20451">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a"/>
          <w:rFonts w:ascii="Times New Roman" w:hAnsi="Times New Roman"/>
          <w:sz w:val="24"/>
          <w:szCs w:val="24"/>
        </w:rPr>
        <w:footnoteReference w:id="171"/>
      </w:r>
      <w:r w:rsidRPr="00243578">
        <w:rPr>
          <w:rStyle w:val="aa"/>
          <w:rFonts w:ascii="Times New Roman" w:hAnsi="Times New Roman"/>
          <w:sz w:val="24"/>
          <w:szCs w:val="24"/>
        </w:rPr>
        <w:footnoteReference w:id="172"/>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C20451" w:rsidRPr="00243578" w:rsidTr="00C20451">
        <w:tc>
          <w:tcPr>
            <w:tcW w:w="457" w:type="dxa"/>
            <w:vAlign w:val="center"/>
          </w:tcPr>
          <w:p w:rsidR="00C20451" w:rsidRPr="00243578" w:rsidRDefault="00C20451" w:rsidP="00C20451">
            <w:pPr>
              <w:snapToGrid w:val="0"/>
              <w:contextualSpacing/>
              <w:jc w:val="center"/>
              <w:rPr>
                <w:sz w:val="24"/>
                <w:szCs w:val="24"/>
              </w:rPr>
            </w:pPr>
            <w:r w:rsidRPr="00243578">
              <w:rPr>
                <w:sz w:val="24"/>
                <w:szCs w:val="24"/>
              </w:rPr>
              <w:t>№</w:t>
            </w:r>
          </w:p>
        </w:tc>
        <w:tc>
          <w:tcPr>
            <w:tcW w:w="3280" w:type="dxa"/>
            <w:vAlign w:val="center"/>
          </w:tcPr>
          <w:p w:rsidR="00C20451" w:rsidRPr="00243578" w:rsidRDefault="00C20451" w:rsidP="00C20451">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C20451" w:rsidRPr="00243578" w:rsidRDefault="00C20451" w:rsidP="00C20451">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r w:rsidRPr="00243578">
              <w:rPr>
                <w:rStyle w:val="aa"/>
                <w:sz w:val="24"/>
                <w:szCs w:val="24"/>
              </w:rPr>
              <w:footnoteReference w:id="173"/>
            </w:r>
          </w:p>
        </w:tc>
        <w:tc>
          <w:tcPr>
            <w:tcW w:w="3112" w:type="dxa"/>
            <w:vAlign w:val="center"/>
          </w:tcPr>
          <w:p w:rsidR="00C20451" w:rsidRPr="00243578" w:rsidRDefault="00C20451" w:rsidP="00C20451">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C20451" w:rsidRPr="00243578" w:rsidTr="00C20451">
        <w:tc>
          <w:tcPr>
            <w:tcW w:w="457" w:type="dxa"/>
            <w:vAlign w:val="center"/>
          </w:tcPr>
          <w:p w:rsidR="00C20451" w:rsidRPr="00243578" w:rsidRDefault="00C20451" w:rsidP="00C20451">
            <w:pPr>
              <w:snapToGrid w:val="0"/>
              <w:contextualSpacing/>
              <w:rPr>
                <w:sz w:val="24"/>
                <w:szCs w:val="24"/>
                <w:lang w:val="en-US"/>
              </w:rPr>
            </w:pPr>
            <w:r w:rsidRPr="00243578">
              <w:rPr>
                <w:sz w:val="24"/>
                <w:szCs w:val="24"/>
                <w:lang w:val="en-US"/>
              </w:rPr>
              <w:t>1</w:t>
            </w:r>
          </w:p>
        </w:tc>
        <w:tc>
          <w:tcPr>
            <w:tcW w:w="3280" w:type="dxa"/>
            <w:vAlign w:val="center"/>
          </w:tcPr>
          <w:p w:rsidR="00C20451" w:rsidRPr="00243578" w:rsidRDefault="00C20451" w:rsidP="00C20451">
            <w:pPr>
              <w:ind w:left="-30"/>
              <w:jc w:val="both"/>
              <w:rPr>
                <w:sz w:val="24"/>
                <w:szCs w:val="24"/>
              </w:rPr>
            </w:pPr>
            <w:r w:rsidRPr="00243578">
              <w:rPr>
                <w:sz w:val="24"/>
                <w:szCs w:val="24"/>
              </w:rPr>
              <w:t xml:space="preserve">Уборка и обслуживание МОП </w:t>
            </w:r>
          </w:p>
        </w:tc>
        <w:tc>
          <w:tcPr>
            <w:tcW w:w="2779" w:type="dxa"/>
            <w:vAlign w:val="center"/>
          </w:tcPr>
          <w:p w:rsidR="00C20451" w:rsidRPr="00243578" w:rsidRDefault="00C20451" w:rsidP="00C20451">
            <w:pPr>
              <w:snapToGrid w:val="0"/>
              <w:contextualSpacing/>
              <w:rPr>
                <w:sz w:val="24"/>
                <w:szCs w:val="24"/>
              </w:rPr>
            </w:pPr>
          </w:p>
        </w:tc>
        <w:tc>
          <w:tcPr>
            <w:tcW w:w="3112" w:type="dxa"/>
            <w:vAlign w:val="center"/>
          </w:tcPr>
          <w:p w:rsidR="00C20451" w:rsidRPr="00243578" w:rsidRDefault="00C20451" w:rsidP="00C20451">
            <w:pPr>
              <w:snapToGrid w:val="0"/>
              <w:contextualSpacing/>
              <w:rPr>
                <w:sz w:val="24"/>
                <w:szCs w:val="24"/>
              </w:rPr>
            </w:pPr>
          </w:p>
        </w:tc>
      </w:tr>
      <w:tr w:rsidR="00C20451" w:rsidRPr="00243578" w:rsidTr="00C20451">
        <w:tc>
          <w:tcPr>
            <w:tcW w:w="457" w:type="dxa"/>
            <w:vAlign w:val="center"/>
          </w:tcPr>
          <w:p w:rsidR="00C20451" w:rsidRPr="00243578" w:rsidRDefault="00C20451" w:rsidP="00C20451">
            <w:pPr>
              <w:snapToGrid w:val="0"/>
              <w:contextualSpacing/>
              <w:rPr>
                <w:sz w:val="24"/>
                <w:szCs w:val="24"/>
                <w:lang w:val="en-US"/>
              </w:rPr>
            </w:pPr>
            <w:r w:rsidRPr="00243578">
              <w:rPr>
                <w:sz w:val="24"/>
                <w:szCs w:val="24"/>
                <w:lang w:val="en-US"/>
              </w:rPr>
              <w:t>2</w:t>
            </w:r>
          </w:p>
        </w:tc>
        <w:tc>
          <w:tcPr>
            <w:tcW w:w="3280" w:type="dxa"/>
            <w:vAlign w:val="center"/>
          </w:tcPr>
          <w:p w:rsidR="00C20451" w:rsidRPr="00243578" w:rsidRDefault="00C20451" w:rsidP="00C20451">
            <w:pPr>
              <w:snapToGrid w:val="0"/>
              <w:contextualSpacing/>
              <w:jc w:val="both"/>
              <w:rPr>
                <w:sz w:val="24"/>
                <w:szCs w:val="24"/>
              </w:rPr>
            </w:pPr>
            <w:r w:rsidRPr="00243578">
              <w:rPr>
                <w:sz w:val="24"/>
                <w:szCs w:val="24"/>
              </w:rPr>
              <w:t>Вывоз ТКО, КГО</w:t>
            </w:r>
          </w:p>
        </w:tc>
        <w:tc>
          <w:tcPr>
            <w:tcW w:w="2779" w:type="dxa"/>
            <w:vAlign w:val="center"/>
          </w:tcPr>
          <w:p w:rsidR="00C20451" w:rsidRPr="00243578" w:rsidRDefault="00C20451" w:rsidP="00C20451">
            <w:pPr>
              <w:snapToGrid w:val="0"/>
              <w:contextualSpacing/>
              <w:rPr>
                <w:sz w:val="24"/>
                <w:szCs w:val="24"/>
              </w:rPr>
            </w:pPr>
          </w:p>
        </w:tc>
        <w:tc>
          <w:tcPr>
            <w:tcW w:w="3112" w:type="dxa"/>
            <w:vAlign w:val="center"/>
          </w:tcPr>
          <w:p w:rsidR="00C20451" w:rsidRPr="00243578" w:rsidRDefault="00C20451" w:rsidP="00C20451">
            <w:pPr>
              <w:snapToGrid w:val="0"/>
              <w:contextualSpacing/>
              <w:rPr>
                <w:sz w:val="24"/>
                <w:szCs w:val="24"/>
              </w:rPr>
            </w:pPr>
          </w:p>
        </w:tc>
      </w:tr>
      <w:tr w:rsidR="00C20451" w:rsidRPr="00243578" w:rsidTr="00C20451">
        <w:tc>
          <w:tcPr>
            <w:tcW w:w="457" w:type="dxa"/>
            <w:vAlign w:val="center"/>
          </w:tcPr>
          <w:p w:rsidR="00C20451" w:rsidRPr="00243578" w:rsidRDefault="00C20451" w:rsidP="00C20451">
            <w:pPr>
              <w:snapToGrid w:val="0"/>
              <w:contextualSpacing/>
              <w:rPr>
                <w:sz w:val="24"/>
                <w:szCs w:val="24"/>
              </w:rPr>
            </w:pPr>
            <w:r w:rsidRPr="00243578">
              <w:rPr>
                <w:sz w:val="24"/>
                <w:szCs w:val="24"/>
              </w:rPr>
              <w:t>3</w:t>
            </w:r>
          </w:p>
        </w:tc>
        <w:tc>
          <w:tcPr>
            <w:tcW w:w="3280" w:type="dxa"/>
            <w:vAlign w:val="center"/>
          </w:tcPr>
          <w:p w:rsidR="00C20451" w:rsidRPr="00243578" w:rsidRDefault="00C20451" w:rsidP="00C20451">
            <w:pPr>
              <w:snapToGrid w:val="0"/>
              <w:contextualSpacing/>
              <w:jc w:val="both"/>
              <w:rPr>
                <w:sz w:val="24"/>
                <w:szCs w:val="24"/>
              </w:rPr>
            </w:pPr>
            <w:r w:rsidRPr="00243578">
              <w:rPr>
                <w:sz w:val="24"/>
                <w:szCs w:val="24"/>
              </w:rPr>
              <w:t>Вывоз ЖБО</w:t>
            </w:r>
            <w:r w:rsidRPr="00243578">
              <w:rPr>
                <w:rStyle w:val="aa"/>
                <w:sz w:val="24"/>
                <w:szCs w:val="24"/>
              </w:rPr>
              <w:footnoteReference w:id="174"/>
            </w:r>
          </w:p>
        </w:tc>
        <w:tc>
          <w:tcPr>
            <w:tcW w:w="2779" w:type="dxa"/>
            <w:vAlign w:val="center"/>
          </w:tcPr>
          <w:p w:rsidR="00C20451" w:rsidRPr="00243578" w:rsidRDefault="00C20451" w:rsidP="00C20451">
            <w:pPr>
              <w:snapToGrid w:val="0"/>
              <w:contextualSpacing/>
              <w:rPr>
                <w:sz w:val="24"/>
                <w:szCs w:val="24"/>
              </w:rPr>
            </w:pPr>
          </w:p>
        </w:tc>
        <w:tc>
          <w:tcPr>
            <w:tcW w:w="3112" w:type="dxa"/>
            <w:vAlign w:val="center"/>
          </w:tcPr>
          <w:p w:rsidR="00C20451" w:rsidRPr="00243578" w:rsidRDefault="00C20451" w:rsidP="00C20451">
            <w:pPr>
              <w:snapToGrid w:val="0"/>
              <w:contextualSpacing/>
              <w:rPr>
                <w:sz w:val="24"/>
                <w:szCs w:val="24"/>
              </w:rPr>
            </w:pPr>
          </w:p>
        </w:tc>
      </w:tr>
      <w:tr w:rsidR="00C20451" w:rsidRPr="00243578" w:rsidTr="00C20451">
        <w:tc>
          <w:tcPr>
            <w:tcW w:w="457" w:type="dxa"/>
            <w:vAlign w:val="center"/>
          </w:tcPr>
          <w:p w:rsidR="00C20451" w:rsidRPr="00243578" w:rsidRDefault="00C20451" w:rsidP="00C20451">
            <w:pPr>
              <w:snapToGrid w:val="0"/>
              <w:contextualSpacing/>
              <w:rPr>
                <w:sz w:val="24"/>
                <w:szCs w:val="24"/>
              </w:rPr>
            </w:pPr>
            <w:r w:rsidRPr="00243578">
              <w:rPr>
                <w:sz w:val="24"/>
                <w:szCs w:val="24"/>
              </w:rPr>
              <w:t>4</w:t>
            </w:r>
          </w:p>
        </w:tc>
        <w:tc>
          <w:tcPr>
            <w:tcW w:w="3280" w:type="dxa"/>
            <w:vAlign w:val="center"/>
          </w:tcPr>
          <w:p w:rsidR="00C20451" w:rsidRPr="00243578" w:rsidRDefault="00C20451" w:rsidP="00C20451">
            <w:pPr>
              <w:snapToGrid w:val="0"/>
              <w:contextualSpacing/>
              <w:jc w:val="both"/>
              <w:rPr>
                <w:sz w:val="24"/>
                <w:szCs w:val="24"/>
              </w:rPr>
            </w:pPr>
            <w:r w:rsidRPr="00243578">
              <w:rPr>
                <w:sz w:val="24"/>
                <w:szCs w:val="24"/>
              </w:rPr>
              <w:t>Сбор и сдача на утилизацию РСО</w:t>
            </w:r>
            <w:r w:rsidRPr="00243578">
              <w:rPr>
                <w:rStyle w:val="aa"/>
                <w:sz w:val="24"/>
                <w:szCs w:val="24"/>
              </w:rPr>
              <w:footnoteReference w:id="175"/>
            </w:r>
          </w:p>
        </w:tc>
        <w:tc>
          <w:tcPr>
            <w:tcW w:w="2779" w:type="dxa"/>
            <w:vAlign w:val="center"/>
          </w:tcPr>
          <w:p w:rsidR="00C20451" w:rsidRPr="00243578" w:rsidRDefault="00C20451" w:rsidP="00C20451">
            <w:pPr>
              <w:snapToGrid w:val="0"/>
              <w:contextualSpacing/>
              <w:rPr>
                <w:sz w:val="24"/>
                <w:szCs w:val="24"/>
              </w:rPr>
            </w:pPr>
          </w:p>
        </w:tc>
        <w:tc>
          <w:tcPr>
            <w:tcW w:w="3112" w:type="dxa"/>
            <w:vAlign w:val="center"/>
          </w:tcPr>
          <w:p w:rsidR="00C20451" w:rsidRPr="00243578" w:rsidRDefault="00C20451" w:rsidP="00C20451">
            <w:pPr>
              <w:snapToGrid w:val="0"/>
              <w:contextualSpacing/>
              <w:rPr>
                <w:sz w:val="24"/>
                <w:szCs w:val="24"/>
              </w:rPr>
            </w:pPr>
          </w:p>
        </w:tc>
      </w:tr>
      <w:tr w:rsidR="00C20451" w:rsidRPr="00243578" w:rsidTr="00C20451">
        <w:tc>
          <w:tcPr>
            <w:tcW w:w="457" w:type="dxa"/>
            <w:vAlign w:val="center"/>
          </w:tcPr>
          <w:p w:rsidR="00C20451" w:rsidRPr="00243578" w:rsidRDefault="00C20451" w:rsidP="00C20451">
            <w:pPr>
              <w:snapToGrid w:val="0"/>
              <w:contextualSpacing/>
              <w:rPr>
                <w:sz w:val="24"/>
                <w:szCs w:val="24"/>
                <w:lang w:val="en-US"/>
              </w:rPr>
            </w:pPr>
            <w:r w:rsidRPr="00243578">
              <w:rPr>
                <w:sz w:val="24"/>
                <w:szCs w:val="24"/>
              </w:rPr>
              <w:t>5</w:t>
            </w:r>
          </w:p>
        </w:tc>
        <w:tc>
          <w:tcPr>
            <w:tcW w:w="3280" w:type="dxa"/>
            <w:vAlign w:val="center"/>
          </w:tcPr>
          <w:p w:rsidR="00C20451" w:rsidRPr="00243578" w:rsidRDefault="00C20451" w:rsidP="00C20451">
            <w:pPr>
              <w:snapToGrid w:val="0"/>
              <w:contextualSpacing/>
              <w:jc w:val="both"/>
              <w:rPr>
                <w:sz w:val="24"/>
                <w:szCs w:val="24"/>
              </w:rPr>
            </w:pPr>
            <w:r w:rsidRPr="00243578">
              <w:rPr>
                <w:sz w:val="24"/>
                <w:szCs w:val="24"/>
              </w:rPr>
              <w:t>Вывоз снега и льда</w:t>
            </w:r>
            <w:r w:rsidRPr="00243578">
              <w:rPr>
                <w:rStyle w:val="aa"/>
                <w:sz w:val="24"/>
                <w:szCs w:val="24"/>
              </w:rPr>
              <w:footnoteReference w:id="176"/>
            </w:r>
            <w:r w:rsidRPr="00243578">
              <w:rPr>
                <w:sz w:val="24"/>
                <w:szCs w:val="24"/>
              </w:rPr>
              <w:t xml:space="preserve"> </w:t>
            </w:r>
          </w:p>
        </w:tc>
        <w:tc>
          <w:tcPr>
            <w:tcW w:w="2779" w:type="dxa"/>
            <w:vAlign w:val="center"/>
          </w:tcPr>
          <w:p w:rsidR="00C20451" w:rsidRPr="00243578" w:rsidRDefault="00C20451" w:rsidP="00C20451">
            <w:pPr>
              <w:snapToGrid w:val="0"/>
              <w:contextualSpacing/>
              <w:rPr>
                <w:sz w:val="24"/>
                <w:szCs w:val="24"/>
              </w:rPr>
            </w:pPr>
          </w:p>
        </w:tc>
        <w:tc>
          <w:tcPr>
            <w:tcW w:w="3112" w:type="dxa"/>
            <w:vAlign w:val="center"/>
          </w:tcPr>
          <w:p w:rsidR="00C20451" w:rsidRPr="00243578" w:rsidRDefault="00C20451" w:rsidP="00C20451">
            <w:pPr>
              <w:snapToGrid w:val="0"/>
              <w:contextualSpacing/>
              <w:rPr>
                <w:sz w:val="24"/>
                <w:szCs w:val="24"/>
              </w:rPr>
            </w:pPr>
          </w:p>
        </w:tc>
      </w:tr>
      <w:tr w:rsidR="00C20451" w:rsidRPr="00243578" w:rsidTr="00C20451">
        <w:tc>
          <w:tcPr>
            <w:tcW w:w="457" w:type="dxa"/>
            <w:vAlign w:val="center"/>
          </w:tcPr>
          <w:p w:rsidR="00C20451" w:rsidRPr="00243578" w:rsidRDefault="00C20451" w:rsidP="00C20451">
            <w:pPr>
              <w:snapToGrid w:val="0"/>
              <w:contextualSpacing/>
              <w:rPr>
                <w:sz w:val="24"/>
                <w:szCs w:val="24"/>
                <w:lang w:val="en-US"/>
              </w:rPr>
            </w:pPr>
            <w:r w:rsidRPr="00243578">
              <w:rPr>
                <w:sz w:val="24"/>
                <w:szCs w:val="24"/>
              </w:rPr>
              <w:t>6</w:t>
            </w:r>
          </w:p>
        </w:tc>
        <w:tc>
          <w:tcPr>
            <w:tcW w:w="3280" w:type="dxa"/>
            <w:vAlign w:val="center"/>
          </w:tcPr>
          <w:p w:rsidR="00C20451" w:rsidRPr="00243578" w:rsidRDefault="00C20451" w:rsidP="00C20451">
            <w:pPr>
              <w:snapToGrid w:val="0"/>
              <w:contextualSpacing/>
              <w:jc w:val="both"/>
              <w:rPr>
                <w:sz w:val="24"/>
                <w:szCs w:val="24"/>
              </w:rPr>
            </w:pPr>
            <w:r w:rsidRPr="00243578">
              <w:rPr>
                <w:sz w:val="24"/>
                <w:szCs w:val="24"/>
              </w:rPr>
              <w:t>Дезинфекция/дератизация</w:t>
            </w:r>
          </w:p>
        </w:tc>
        <w:tc>
          <w:tcPr>
            <w:tcW w:w="2779" w:type="dxa"/>
            <w:vAlign w:val="center"/>
          </w:tcPr>
          <w:p w:rsidR="00C20451" w:rsidRPr="00243578" w:rsidRDefault="00C20451" w:rsidP="00C20451">
            <w:pPr>
              <w:snapToGrid w:val="0"/>
              <w:contextualSpacing/>
              <w:rPr>
                <w:sz w:val="24"/>
                <w:szCs w:val="24"/>
              </w:rPr>
            </w:pPr>
          </w:p>
        </w:tc>
        <w:tc>
          <w:tcPr>
            <w:tcW w:w="3112" w:type="dxa"/>
            <w:vAlign w:val="center"/>
          </w:tcPr>
          <w:p w:rsidR="00C20451" w:rsidRPr="00243578" w:rsidRDefault="00C20451" w:rsidP="00C20451">
            <w:pPr>
              <w:snapToGrid w:val="0"/>
              <w:contextualSpacing/>
              <w:rPr>
                <w:sz w:val="24"/>
                <w:szCs w:val="24"/>
              </w:rPr>
            </w:pPr>
          </w:p>
        </w:tc>
      </w:tr>
      <w:tr w:rsidR="00C20451" w:rsidRPr="00243578" w:rsidTr="00C20451">
        <w:tc>
          <w:tcPr>
            <w:tcW w:w="457" w:type="dxa"/>
            <w:vAlign w:val="center"/>
          </w:tcPr>
          <w:p w:rsidR="00C20451" w:rsidRPr="00243578" w:rsidRDefault="00C20451" w:rsidP="00C20451">
            <w:pPr>
              <w:snapToGrid w:val="0"/>
              <w:contextualSpacing/>
              <w:rPr>
                <w:sz w:val="24"/>
                <w:szCs w:val="24"/>
                <w:lang w:val="en-US"/>
              </w:rPr>
            </w:pPr>
            <w:r w:rsidRPr="00243578">
              <w:rPr>
                <w:sz w:val="24"/>
                <w:szCs w:val="24"/>
              </w:rPr>
              <w:t>7</w:t>
            </w:r>
          </w:p>
        </w:tc>
        <w:tc>
          <w:tcPr>
            <w:tcW w:w="3280" w:type="dxa"/>
            <w:vAlign w:val="center"/>
          </w:tcPr>
          <w:p w:rsidR="00C20451" w:rsidRPr="00243578" w:rsidRDefault="00C20451" w:rsidP="00C20451">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C20451" w:rsidRPr="00243578" w:rsidRDefault="00C20451" w:rsidP="00C20451">
            <w:pPr>
              <w:snapToGrid w:val="0"/>
              <w:contextualSpacing/>
              <w:rPr>
                <w:sz w:val="24"/>
                <w:szCs w:val="24"/>
              </w:rPr>
            </w:pPr>
          </w:p>
        </w:tc>
        <w:tc>
          <w:tcPr>
            <w:tcW w:w="3112" w:type="dxa"/>
            <w:vAlign w:val="center"/>
          </w:tcPr>
          <w:p w:rsidR="00C20451" w:rsidRPr="00243578" w:rsidRDefault="00C20451" w:rsidP="00C20451">
            <w:pPr>
              <w:snapToGrid w:val="0"/>
              <w:contextualSpacing/>
              <w:rPr>
                <w:sz w:val="24"/>
                <w:szCs w:val="24"/>
              </w:rPr>
            </w:pPr>
          </w:p>
        </w:tc>
      </w:tr>
      <w:tr w:rsidR="00C20451" w:rsidRPr="00243578" w:rsidTr="00C20451">
        <w:tc>
          <w:tcPr>
            <w:tcW w:w="457" w:type="dxa"/>
            <w:vAlign w:val="center"/>
          </w:tcPr>
          <w:p w:rsidR="00C20451" w:rsidRPr="00243578" w:rsidRDefault="00C20451" w:rsidP="00C20451">
            <w:pPr>
              <w:snapToGrid w:val="0"/>
              <w:contextualSpacing/>
              <w:rPr>
                <w:sz w:val="24"/>
                <w:szCs w:val="24"/>
                <w:lang w:val="en-US"/>
              </w:rPr>
            </w:pPr>
            <w:r w:rsidRPr="00243578">
              <w:rPr>
                <w:sz w:val="24"/>
                <w:szCs w:val="24"/>
              </w:rPr>
              <w:t>8</w:t>
            </w:r>
          </w:p>
        </w:tc>
        <w:tc>
          <w:tcPr>
            <w:tcW w:w="3280" w:type="dxa"/>
            <w:vAlign w:val="center"/>
          </w:tcPr>
          <w:p w:rsidR="00C20451" w:rsidRPr="00243578" w:rsidRDefault="00C20451" w:rsidP="00C20451">
            <w:pPr>
              <w:snapToGrid w:val="0"/>
              <w:contextualSpacing/>
              <w:jc w:val="both"/>
              <w:rPr>
                <w:sz w:val="24"/>
                <w:szCs w:val="24"/>
              </w:rPr>
            </w:pPr>
            <w:r w:rsidRPr="00243578">
              <w:rPr>
                <w:sz w:val="24"/>
                <w:szCs w:val="24"/>
              </w:rPr>
              <w:t>Мелкий ремонт</w:t>
            </w:r>
          </w:p>
        </w:tc>
        <w:tc>
          <w:tcPr>
            <w:tcW w:w="2779" w:type="dxa"/>
            <w:vAlign w:val="center"/>
          </w:tcPr>
          <w:p w:rsidR="00C20451" w:rsidRPr="00243578" w:rsidRDefault="00C20451" w:rsidP="00C20451">
            <w:pPr>
              <w:snapToGrid w:val="0"/>
              <w:contextualSpacing/>
              <w:rPr>
                <w:sz w:val="24"/>
                <w:szCs w:val="24"/>
              </w:rPr>
            </w:pPr>
          </w:p>
        </w:tc>
        <w:tc>
          <w:tcPr>
            <w:tcW w:w="3112" w:type="dxa"/>
            <w:vAlign w:val="center"/>
          </w:tcPr>
          <w:p w:rsidR="00C20451" w:rsidRPr="00243578" w:rsidRDefault="00C20451" w:rsidP="00C20451">
            <w:pPr>
              <w:snapToGrid w:val="0"/>
              <w:contextualSpacing/>
              <w:rPr>
                <w:sz w:val="24"/>
                <w:szCs w:val="24"/>
              </w:rPr>
            </w:pPr>
          </w:p>
        </w:tc>
      </w:tr>
      <w:tr w:rsidR="00C20451" w:rsidRPr="00243578" w:rsidTr="00C20451">
        <w:tc>
          <w:tcPr>
            <w:tcW w:w="457" w:type="dxa"/>
            <w:vAlign w:val="center"/>
          </w:tcPr>
          <w:p w:rsidR="00C20451" w:rsidRPr="00243578" w:rsidRDefault="00C20451" w:rsidP="00C20451">
            <w:pPr>
              <w:snapToGrid w:val="0"/>
              <w:contextualSpacing/>
              <w:rPr>
                <w:sz w:val="24"/>
                <w:szCs w:val="24"/>
              </w:rPr>
            </w:pPr>
            <w:r w:rsidRPr="00243578">
              <w:rPr>
                <w:sz w:val="24"/>
                <w:szCs w:val="24"/>
              </w:rPr>
              <w:t>9</w:t>
            </w:r>
          </w:p>
        </w:tc>
        <w:tc>
          <w:tcPr>
            <w:tcW w:w="3280" w:type="dxa"/>
            <w:vAlign w:val="center"/>
          </w:tcPr>
          <w:p w:rsidR="00C20451" w:rsidRPr="00243578" w:rsidRDefault="00C20451" w:rsidP="00C20451">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C20451" w:rsidRPr="00243578" w:rsidRDefault="00C20451" w:rsidP="00C20451">
            <w:pPr>
              <w:snapToGrid w:val="0"/>
              <w:contextualSpacing/>
              <w:rPr>
                <w:sz w:val="24"/>
                <w:szCs w:val="24"/>
              </w:rPr>
            </w:pPr>
          </w:p>
        </w:tc>
        <w:tc>
          <w:tcPr>
            <w:tcW w:w="3112" w:type="dxa"/>
            <w:vAlign w:val="center"/>
          </w:tcPr>
          <w:p w:rsidR="00C20451" w:rsidRPr="00243578" w:rsidRDefault="00C20451" w:rsidP="00C20451">
            <w:pPr>
              <w:snapToGrid w:val="0"/>
              <w:contextualSpacing/>
              <w:rPr>
                <w:sz w:val="24"/>
                <w:szCs w:val="24"/>
              </w:rPr>
            </w:pPr>
          </w:p>
        </w:tc>
      </w:tr>
    </w:tbl>
    <w:p w:rsidR="00C20451" w:rsidRPr="00243578" w:rsidRDefault="00C20451" w:rsidP="00C20451">
      <w:pPr>
        <w:spacing w:after="0" w:line="240" w:lineRule="auto"/>
        <w:ind w:firstLine="709"/>
        <w:rPr>
          <w:rFonts w:ascii="Times New Roman" w:hAnsi="Times New Roman" w:cs="Times New Roman"/>
          <w:sz w:val="24"/>
          <w:szCs w:val="24"/>
        </w:rPr>
      </w:pPr>
    </w:p>
    <w:p w:rsidR="00C20451" w:rsidRPr="00243578" w:rsidRDefault="00C20451" w:rsidP="00C20451">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C20451" w:rsidRPr="00243578" w:rsidRDefault="00C20451" w:rsidP="00C20451">
      <w:pPr>
        <w:pStyle w:val="Default"/>
        <w:ind w:firstLine="709"/>
        <w:jc w:val="both"/>
        <w:rPr>
          <w:rFonts w:ascii="Times New Roman" w:hAnsi="Times New Roman" w:cs="Times New Roman"/>
          <w:color w:val="auto"/>
        </w:rPr>
      </w:pPr>
    </w:p>
    <w:p w:rsidR="00C20451" w:rsidRPr="00243578" w:rsidRDefault="00C20451" w:rsidP="00C2045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C20451" w:rsidRPr="00243578" w:rsidRDefault="00C20451" w:rsidP="00C2045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C20451" w:rsidRPr="00243578" w:rsidRDefault="00C20451" w:rsidP="00C2045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C20451" w:rsidRPr="00243578" w:rsidRDefault="00C20451" w:rsidP="00C2045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C20451" w:rsidRPr="00243578" w:rsidRDefault="00C20451" w:rsidP="00C20451">
      <w:pPr>
        <w:pStyle w:val="Default"/>
        <w:ind w:firstLine="709"/>
        <w:jc w:val="both"/>
        <w:rPr>
          <w:rFonts w:ascii="Times New Roman" w:hAnsi="Times New Roman" w:cs="Times New Roman"/>
          <w:color w:val="auto"/>
        </w:rPr>
      </w:pPr>
    </w:p>
    <w:p w:rsidR="00C20451" w:rsidRPr="00243578" w:rsidRDefault="00C20451" w:rsidP="00C2045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C20451" w:rsidRPr="00243578" w:rsidRDefault="00C20451" w:rsidP="00C2045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C20451" w:rsidRPr="00243578" w:rsidRDefault="00C20451" w:rsidP="00C2045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C20451" w:rsidRPr="00243578" w:rsidRDefault="00C20451" w:rsidP="00C2045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C20451" w:rsidRPr="00243578" w:rsidRDefault="00C20451" w:rsidP="00C20451">
      <w:pPr>
        <w:pStyle w:val="Default"/>
        <w:ind w:firstLine="709"/>
        <w:jc w:val="both"/>
        <w:rPr>
          <w:rFonts w:ascii="Times New Roman" w:hAnsi="Times New Roman" w:cs="Times New Roman"/>
          <w:color w:val="auto"/>
        </w:rPr>
      </w:pPr>
    </w:p>
    <w:p w:rsidR="00C20451" w:rsidRPr="00243578" w:rsidRDefault="00C20451" w:rsidP="00C20451">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C20451" w:rsidRPr="00243578" w:rsidRDefault="00C20451" w:rsidP="00C20451">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C20451" w:rsidRPr="00243578" w:rsidRDefault="00C20451" w:rsidP="00C20451">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20451" w:rsidRPr="00243578" w:rsidTr="00C20451">
        <w:tc>
          <w:tcPr>
            <w:tcW w:w="4788" w:type="dxa"/>
            <w:shd w:val="clear" w:color="auto" w:fill="auto"/>
          </w:tcPr>
          <w:p w:rsidR="00C20451" w:rsidRPr="00243578" w:rsidRDefault="00C20451" w:rsidP="00C2045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20451" w:rsidRPr="00243578" w:rsidRDefault="00C20451" w:rsidP="00C2045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0451" w:rsidRPr="00243578" w:rsidTr="00C20451">
        <w:tc>
          <w:tcPr>
            <w:tcW w:w="4788" w:type="dxa"/>
            <w:shd w:val="clear" w:color="auto" w:fill="auto"/>
          </w:tcPr>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20451" w:rsidRPr="00243578" w:rsidRDefault="00C20451" w:rsidP="00C20451">
            <w:pPr>
              <w:tabs>
                <w:tab w:val="left" w:pos="2835"/>
              </w:tabs>
              <w:snapToGrid w:val="0"/>
              <w:ind w:firstLine="360"/>
              <w:contextualSpacing/>
              <w:jc w:val="right"/>
              <w:rPr>
                <w:rFonts w:ascii="Times New Roman" w:hAnsi="Times New Roman" w:cs="Times New Roman"/>
                <w:sz w:val="24"/>
                <w:szCs w:val="24"/>
              </w:rPr>
            </w:pPr>
          </w:p>
          <w:p w:rsidR="00C20451" w:rsidRPr="00243578" w:rsidRDefault="00C20451" w:rsidP="00C2045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20451" w:rsidRPr="00243578" w:rsidRDefault="00C20451" w:rsidP="00C2045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20451" w:rsidRPr="00243578" w:rsidRDefault="00C20451" w:rsidP="00416155">
      <w:pPr>
        <w:pStyle w:val="ac"/>
        <w:spacing w:after="0" w:line="240" w:lineRule="auto"/>
        <w:ind w:left="709"/>
        <w:jc w:val="right"/>
        <w:outlineLvl w:val="0"/>
        <w:rPr>
          <w:rFonts w:ascii="Times New Roman" w:hAnsi="Times New Roman" w:cs="Times New Roman"/>
          <w:sz w:val="24"/>
          <w:szCs w:val="24"/>
        </w:rPr>
      </w:pPr>
      <w:r w:rsidRPr="00243578">
        <w:rPr>
          <w:rFonts w:ascii="Times New Roman" w:hAnsi="Times New Roman" w:cs="Times New Roman"/>
          <w:sz w:val="24"/>
          <w:szCs w:val="24"/>
        </w:rPr>
        <w:br w:type="page"/>
      </w:r>
    </w:p>
    <w:p w:rsidR="00C20451" w:rsidRPr="00243578" w:rsidRDefault="00C20451" w:rsidP="00C2045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(ВАРИАНТ № 1)</w:t>
      </w:r>
      <w:r>
        <w:rPr>
          <w:rStyle w:val="aa"/>
          <w:rFonts w:ascii="Times New Roman" w:hAnsi="Times New Roman"/>
          <w:b/>
          <w:sz w:val="24"/>
          <w:szCs w:val="24"/>
        </w:rPr>
        <w:footnoteReference w:id="177"/>
      </w:r>
      <w:r w:rsidRPr="00DF5CEA">
        <w:rPr>
          <w:rStyle w:val="aa"/>
          <w:rFonts w:ascii="Times New Roman" w:hAnsi="Times New Roman"/>
          <w:b/>
          <w:sz w:val="24"/>
          <w:szCs w:val="24"/>
        </w:rPr>
        <w:t xml:space="preserve"> </w:t>
      </w:r>
    </w:p>
    <w:p w:rsidR="00C20451" w:rsidRPr="00243578" w:rsidRDefault="00C20451" w:rsidP="00C2045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78"/>
      </w:r>
      <w:r w:rsidRPr="00243578">
        <w:rPr>
          <w:rFonts w:ascii="Times New Roman" w:eastAsia="Times New Roman" w:hAnsi="Times New Roman" w:cs="Times New Roman"/>
          <w:bCs/>
          <w:sz w:val="24"/>
          <w:szCs w:val="24"/>
        </w:rPr>
        <w:t xml:space="preserve"> аренды недвижимого имущества</w:t>
      </w:r>
    </w:p>
    <w:p w:rsidR="00C20451" w:rsidRPr="00243578" w:rsidRDefault="00C20451" w:rsidP="00C2045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20451" w:rsidRPr="00243578" w:rsidRDefault="00C20451" w:rsidP="00C20451">
      <w:pPr>
        <w:spacing w:after="0" w:line="240" w:lineRule="auto"/>
        <w:ind w:firstLine="426"/>
        <w:rPr>
          <w:rFonts w:ascii="Times New Roman" w:hAnsi="Times New Roman" w:cs="Times New Roman"/>
          <w:sz w:val="24"/>
          <w:szCs w:val="24"/>
        </w:rPr>
      </w:pPr>
    </w:p>
    <w:p w:rsidR="00C20451" w:rsidRPr="00243578" w:rsidRDefault="00C20451" w:rsidP="00C20451">
      <w:pPr>
        <w:spacing w:after="0" w:line="240" w:lineRule="auto"/>
        <w:ind w:firstLine="426"/>
        <w:jc w:val="center"/>
        <w:rPr>
          <w:rFonts w:ascii="Times New Roman" w:hAnsi="Times New Roman" w:cs="Times New Roman"/>
          <w:b/>
          <w:sz w:val="24"/>
          <w:szCs w:val="24"/>
        </w:rPr>
      </w:pPr>
    </w:p>
    <w:p w:rsidR="00C20451" w:rsidRPr="00243578" w:rsidRDefault="00C20451" w:rsidP="00C20451">
      <w:pPr>
        <w:spacing w:after="0" w:line="20" w:lineRule="atLeast"/>
        <w:jc w:val="center"/>
        <w:rPr>
          <w:rFonts w:ascii="Times New Roman" w:eastAsia="Calibri" w:hAnsi="Times New Roman" w:cs="Times New Roman"/>
          <w:b/>
          <w:sz w:val="24"/>
          <w:szCs w:val="24"/>
        </w:rPr>
      </w:pPr>
    </w:p>
    <w:p w:rsidR="00C20451" w:rsidRPr="00243578" w:rsidRDefault="00C20451" w:rsidP="00C20451">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C20451" w:rsidRPr="00243578" w:rsidRDefault="00C20451" w:rsidP="00C20451">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C20451" w:rsidRPr="00243578" w:rsidRDefault="00C20451" w:rsidP="00C20451">
      <w:pPr>
        <w:spacing w:after="0" w:line="20" w:lineRule="atLeast"/>
        <w:jc w:val="both"/>
        <w:rPr>
          <w:rFonts w:ascii="Times New Roman" w:eastAsia="Calibri" w:hAnsi="Times New Roman" w:cs="Times New Roman"/>
          <w:b/>
          <w:bCs/>
          <w:sz w:val="24"/>
          <w:szCs w:val="24"/>
        </w:rPr>
      </w:pPr>
    </w:p>
    <w:p w:rsidR="00C20451" w:rsidRPr="00696095" w:rsidRDefault="00C20451" w:rsidP="00C20451">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17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C20451" w:rsidRPr="00B812C7" w:rsidRDefault="00C20451" w:rsidP="00C2045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20451" w:rsidRPr="00B812C7" w:rsidRDefault="00C20451" w:rsidP="00C2045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20451" w:rsidRPr="00B812C7" w:rsidRDefault="00C20451" w:rsidP="00C2045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20451" w:rsidRPr="00B812C7" w:rsidRDefault="00C20451" w:rsidP="00C20451">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C20451" w:rsidRPr="00B812C7" w:rsidRDefault="00C20451" w:rsidP="00C20451">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C20451" w:rsidRDefault="00C20451" w:rsidP="00C2045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C20451" w:rsidRPr="0088412A" w:rsidRDefault="00C20451" w:rsidP="00C2045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8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20451" w:rsidRPr="0088412A" w:rsidRDefault="00C20451" w:rsidP="00C2045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20451" w:rsidRPr="00B812C7" w:rsidRDefault="00C20451" w:rsidP="00C2045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20451" w:rsidRPr="0088412A" w:rsidRDefault="00C20451" w:rsidP="00C2045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20451" w:rsidRDefault="00C20451" w:rsidP="00C2045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20451" w:rsidRPr="00696095" w:rsidRDefault="00C20451" w:rsidP="00C20451">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20451" w:rsidRPr="00B812C7" w:rsidRDefault="00C20451" w:rsidP="00C20451">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C20451" w:rsidRPr="00C8709A" w:rsidRDefault="00C20451" w:rsidP="00C20451">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C20451" w:rsidRPr="00C8709A" w:rsidRDefault="00C20451" w:rsidP="00C20451">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C20451" w:rsidRPr="00C8709A" w:rsidRDefault="00C20451" w:rsidP="00C20451">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C20451" w:rsidRDefault="00C20451" w:rsidP="00C20451">
      <w:pPr>
        <w:spacing w:after="0" w:line="240" w:lineRule="auto"/>
        <w:ind w:firstLine="709"/>
        <w:jc w:val="both"/>
        <w:rPr>
          <w:rFonts w:ascii="Times New Roman" w:eastAsia="Calibri" w:hAnsi="Times New Roman" w:cs="Times New Roman"/>
          <w:b/>
          <w:bCs/>
          <w:sz w:val="24"/>
          <w:szCs w:val="24"/>
        </w:rPr>
      </w:pPr>
    </w:p>
    <w:p w:rsidR="00C20451" w:rsidRPr="006F19DB" w:rsidRDefault="00C20451" w:rsidP="00C20451">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C20451" w:rsidRPr="006F19DB" w:rsidRDefault="00C20451" w:rsidP="00C20451">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20451" w:rsidRPr="006F19DB" w:rsidRDefault="00C20451" w:rsidP="00C20451">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C20451" w:rsidRPr="009224E3" w:rsidRDefault="00C20451" w:rsidP="00C20451">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C20451" w:rsidRDefault="00C20451" w:rsidP="00C20451">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C20451" w:rsidRDefault="00C20451" w:rsidP="00C20451">
      <w:pPr>
        <w:spacing w:after="0" w:line="240" w:lineRule="auto"/>
        <w:ind w:firstLine="709"/>
        <w:jc w:val="both"/>
        <w:rPr>
          <w:rFonts w:ascii="Times New Roman" w:eastAsia="Calibri" w:hAnsi="Times New Roman" w:cs="Times New Roman"/>
          <w:bCs/>
          <w:sz w:val="24"/>
          <w:szCs w:val="24"/>
        </w:rPr>
      </w:pPr>
    </w:p>
    <w:p w:rsidR="00C20451" w:rsidRPr="00696095" w:rsidRDefault="00C20451" w:rsidP="00C20451">
      <w:pPr>
        <w:spacing w:after="0" w:line="240" w:lineRule="auto"/>
        <w:ind w:firstLine="709"/>
        <w:jc w:val="both"/>
        <w:rPr>
          <w:rFonts w:ascii="Times New Roman" w:hAnsi="Times New Roman" w:cs="Times New Roman"/>
          <w:sz w:val="24"/>
          <w:szCs w:val="24"/>
        </w:rPr>
      </w:pPr>
    </w:p>
    <w:p w:rsidR="00C20451" w:rsidRPr="00696095" w:rsidRDefault="00C20451" w:rsidP="00C20451">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C20451" w:rsidRPr="00696095" w:rsidRDefault="00C20451" w:rsidP="00C20451">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C20451" w:rsidRPr="00696095" w:rsidRDefault="00C20451" w:rsidP="00C20451">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C20451" w:rsidRDefault="00C20451" w:rsidP="00C20451">
      <w:pPr>
        <w:spacing w:after="0" w:line="20" w:lineRule="atLeast"/>
        <w:jc w:val="center"/>
        <w:rPr>
          <w:rFonts w:ascii="Times New Roman" w:eastAsia="Calibri" w:hAnsi="Times New Roman" w:cs="Times New Roman"/>
          <w:b/>
          <w:bCs/>
          <w:sz w:val="24"/>
          <w:szCs w:val="24"/>
        </w:rPr>
      </w:pPr>
    </w:p>
    <w:p w:rsidR="00C20451" w:rsidRDefault="00C20451" w:rsidP="00C20451">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C20451" w:rsidRPr="00243578" w:rsidRDefault="00C20451" w:rsidP="00C20451">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C20451" w:rsidRPr="007B067F" w:rsidTr="00C20451">
        <w:trPr>
          <w:jc w:val="center"/>
        </w:trPr>
        <w:tc>
          <w:tcPr>
            <w:tcW w:w="5069" w:type="dxa"/>
            <w:tcMar>
              <w:top w:w="0" w:type="dxa"/>
              <w:left w:w="108" w:type="dxa"/>
              <w:bottom w:w="0" w:type="dxa"/>
              <w:right w:w="108" w:type="dxa"/>
            </w:tcMar>
          </w:tcPr>
          <w:p w:rsidR="00C20451" w:rsidRPr="00243578" w:rsidRDefault="00C20451" w:rsidP="00C2045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C20451" w:rsidRPr="00243578" w:rsidRDefault="00C20451" w:rsidP="00C2045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C20451" w:rsidRPr="00243578" w:rsidRDefault="00C20451" w:rsidP="00C20451">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C20451" w:rsidRPr="00243578" w:rsidRDefault="00C20451" w:rsidP="00C20451">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C20451" w:rsidRPr="00243578" w:rsidRDefault="00C20451" w:rsidP="00C2045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C20451" w:rsidRPr="007B067F" w:rsidRDefault="00C20451" w:rsidP="00C2045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C20451" w:rsidRPr="007B067F" w:rsidRDefault="00C20451" w:rsidP="00C20451">
      <w:pPr>
        <w:spacing w:after="0" w:line="20" w:lineRule="atLeast"/>
        <w:jc w:val="both"/>
        <w:rPr>
          <w:rFonts w:ascii="Times New Roman" w:hAnsi="Times New Roman" w:cs="Times New Roman"/>
          <w:sz w:val="24"/>
          <w:szCs w:val="24"/>
        </w:rPr>
      </w:pPr>
    </w:p>
    <w:p w:rsidR="00C20451" w:rsidRPr="007B067F" w:rsidRDefault="00C20451" w:rsidP="00C20451">
      <w:pPr>
        <w:spacing w:after="0" w:line="20" w:lineRule="atLeast"/>
        <w:rPr>
          <w:rFonts w:ascii="Times New Roman" w:hAnsi="Times New Roman" w:cs="Times New Roman"/>
          <w:sz w:val="24"/>
        </w:rPr>
      </w:pPr>
    </w:p>
    <w:p w:rsidR="00C20451" w:rsidRDefault="00C20451" w:rsidP="00C20451">
      <w:pPr>
        <w:rPr>
          <w:rFonts w:ascii="Times New Roman" w:hAnsi="Times New Roman" w:cs="Times New Roman"/>
          <w:sz w:val="24"/>
          <w:szCs w:val="24"/>
        </w:rPr>
      </w:pPr>
      <w:r>
        <w:rPr>
          <w:rFonts w:ascii="Times New Roman" w:hAnsi="Times New Roman" w:cs="Times New Roman"/>
          <w:sz w:val="24"/>
          <w:szCs w:val="24"/>
        </w:rPr>
        <w:br w:type="page"/>
      </w:r>
    </w:p>
    <w:p w:rsidR="00C20451" w:rsidRPr="00335586" w:rsidRDefault="00C20451" w:rsidP="00C20451">
      <w:pPr>
        <w:spacing w:after="0" w:line="240" w:lineRule="auto"/>
        <w:ind w:firstLine="426"/>
        <w:jc w:val="center"/>
        <w:rPr>
          <w:rFonts w:ascii="Times New Roman" w:hAnsi="Times New Roman" w:cs="Times New Roman"/>
          <w:sz w:val="24"/>
          <w:szCs w:val="24"/>
        </w:rPr>
      </w:pPr>
    </w:p>
    <w:p w:rsidR="00C20451" w:rsidRPr="004C2E5B" w:rsidRDefault="00C20451" w:rsidP="00C20451">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81"/>
      </w:r>
    </w:p>
    <w:p w:rsidR="00C20451" w:rsidRPr="00243578" w:rsidRDefault="00C20451" w:rsidP="00C2045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аренды недвижимого имущества</w:t>
      </w:r>
    </w:p>
    <w:p w:rsidR="00C20451" w:rsidRPr="00243578" w:rsidRDefault="00C20451" w:rsidP="00C2045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20451" w:rsidRDefault="00C20451" w:rsidP="00C20451">
      <w:pPr>
        <w:spacing w:after="0" w:line="20" w:lineRule="atLeast"/>
        <w:jc w:val="center"/>
        <w:rPr>
          <w:rFonts w:ascii="Times New Roman" w:eastAsia="Calibri" w:hAnsi="Times New Roman" w:cs="Times New Roman"/>
          <w:b/>
          <w:sz w:val="24"/>
          <w:szCs w:val="24"/>
        </w:rPr>
      </w:pPr>
    </w:p>
    <w:p w:rsidR="00C20451" w:rsidRPr="00900808" w:rsidRDefault="00C20451" w:rsidP="00C20451">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C20451" w:rsidRPr="00772C8E" w:rsidRDefault="00C20451" w:rsidP="00C20451">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C20451" w:rsidRPr="00640247" w:rsidRDefault="00C20451" w:rsidP="00C2045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C20451" w:rsidRPr="00984241" w:rsidRDefault="00C20451" w:rsidP="00C2045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C20451" w:rsidRPr="00984241" w:rsidRDefault="00C20451" w:rsidP="00C2045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C20451" w:rsidRPr="00984241" w:rsidRDefault="00C20451" w:rsidP="00C2045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C20451" w:rsidRPr="00772C8E" w:rsidRDefault="00C20451" w:rsidP="00C20451">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C20451" w:rsidRPr="00984241" w:rsidRDefault="00C20451" w:rsidP="00C2045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C20451" w:rsidRPr="00984241" w:rsidRDefault="00C20451" w:rsidP="00C2045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C20451" w:rsidRPr="00984241" w:rsidRDefault="00C20451" w:rsidP="00C2045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C20451" w:rsidRPr="00984241" w:rsidRDefault="00C20451" w:rsidP="00C2045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C20451" w:rsidRPr="00984241" w:rsidRDefault="00C20451" w:rsidP="00C2045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C20451" w:rsidRPr="00772C8E" w:rsidRDefault="00C20451" w:rsidP="00C2045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C20451" w:rsidRPr="00640247" w:rsidRDefault="00C20451" w:rsidP="00C20451">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C20451" w:rsidRPr="00640247" w:rsidRDefault="00C20451" w:rsidP="00C2045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C20451" w:rsidRPr="00640247" w:rsidRDefault="00C20451" w:rsidP="00C2045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C20451" w:rsidRPr="00640247" w:rsidRDefault="00C20451" w:rsidP="00C2045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C20451" w:rsidRPr="00640247" w:rsidRDefault="00C20451" w:rsidP="00C2045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C20451" w:rsidRPr="00640247" w:rsidRDefault="00C20451" w:rsidP="00C2045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C20451" w:rsidRDefault="00C20451" w:rsidP="00C2045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C20451" w:rsidRDefault="00C20451" w:rsidP="00C20451">
      <w:pPr>
        <w:widowControl w:val="0"/>
        <w:tabs>
          <w:tab w:val="left" w:pos="0"/>
        </w:tabs>
        <w:autoSpaceDN w:val="0"/>
        <w:spacing w:after="0" w:line="240" w:lineRule="auto"/>
        <w:ind w:firstLine="567"/>
        <w:jc w:val="center"/>
        <w:rPr>
          <w:rFonts w:ascii="Times New Roman" w:hAnsi="Times New Roman"/>
          <w:b/>
          <w:sz w:val="24"/>
          <w:szCs w:val="24"/>
        </w:rPr>
      </w:pPr>
    </w:p>
    <w:p w:rsidR="00C20451" w:rsidRPr="00772C8E" w:rsidRDefault="00C20451" w:rsidP="00C20451">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C20451" w:rsidRPr="00772C8E" w:rsidRDefault="00C20451" w:rsidP="00C20451">
      <w:pPr>
        <w:widowControl w:val="0"/>
        <w:tabs>
          <w:tab w:val="left" w:pos="709"/>
        </w:tabs>
        <w:spacing w:after="0" w:line="240" w:lineRule="auto"/>
        <w:jc w:val="center"/>
        <w:rPr>
          <w:rFonts w:ascii="Times New Roman" w:hAnsi="Times New Roman"/>
          <w:b/>
          <w:sz w:val="24"/>
          <w:szCs w:val="24"/>
        </w:rPr>
      </w:pPr>
    </w:p>
    <w:p w:rsidR="00C20451" w:rsidRPr="00772C8E" w:rsidRDefault="00C20451" w:rsidP="00C20451">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C20451" w:rsidRPr="00772C8E" w:rsidRDefault="00C20451" w:rsidP="00C2045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C20451" w:rsidRPr="00772C8E" w:rsidRDefault="00C20451" w:rsidP="00C20451">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183"/>
      </w:r>
      <w:r w:rsidRPr="00772C8E">
        <w:rPr>
          <w:rFonts w:ascii="Times New Roman" w:hAnsi="Times New Roman"/>
          <w:bCs/>
          <w:sz w:val="24"/>
          <w:szCs w:val="24"/>
        </w:rPr>
        <w:t>;</w:t>
      </w:r>
    </w:p>
    <w:p w:rsidR="00C20451" w:rsidRDefault="00C20451" w:rsidP="00C20451">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C20451" w:rsidRDefault="00C20451" w:rsidP="00C20451">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C20451" w:rsidRPr="00925D64" w:rsidRDefault="00C20451" w:rsidP="00C20451">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C20451" w:rsidRPr="00D331BF" w:rsidRDefault="00C20451" w:rsidP="00C20451">
      <w:pPr>
        <w:widowControl w:val="0"/>
        <w:autoSpaceDN w:val="0"/>
        <w:spacing w:after="0" w:line="240" w:lineRule="auto"/>
        <w:ind w:left="142"/>
        <w:jc w:val="both"/>
        <w:rPr>
          <w:rFonts w:ascii="Times New Roman" w:hAnsi="Times New Roman"/>
          <w:bCs/>
          <w:sz w:val="10"/>
          <w:szCs w:val="10"/>
        </w:rPr>
      </w:pPr>
    </w:p>
    <w:p w:rsidR="00C20451" w:rsidRPr="00A33C7E" w:rsidRDefault="00C20451" w:rsidP="00C20451">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184"/>
      </w:r>
      <w:r w:rsidRPr="00772C8E">
        <w:rPr>
          <w:rFonts w:ascii="Times New Roman" w:eastAsia="Times New Roman" w:hAnsi="Times New Roman"/>
          <w:sz w:val="24"/>
          <w:szCs w:val="24"/>
          <w:lang w:eastAsia="ru-RU"/>
        </w:rPr>
        <w:t>.</w:t>
      </w:r>
    </w:p>
    <w:p w:rsidR="00C20451" w:rsidRPr="00772C8E" w:rsidRDefault="00C20451" w:rsidP="00C2045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C20451" w:rsidRPr="00740BAF" w:rsidRDefault="00C20451" w:rsidP="00C2045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20451" w:rsidRPr="00772C8E" w:rsidRDefault="00C20451" w:rsidP="00C20451">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C20451" w:rsidRPr="00772C8E" w:rsidRDefault="00C20451" w:rsidP="00C2045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C20451" w:rsidRDefault="00C20451" w:rsidP="00C2045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C20451" w:rsidRPr="00B43EC7" w:rsidRDefault="00C20451" w:rsidP="00C2045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C20451" w:rsidRPr="00772C8E" w:rsidRDefault="00C20451" w:rsidP="00C2045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rsidR="00C20451" w:rsidRPr="00772C8E" w:rsidRDefault="00C20451" w:rsidP="00C20451">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C20451" w:rsidRPr="00772C8E" w:rsidRDefault="00C20451" w:rsidP="00C20451">
      <w:pPr>
        <w:pStyle w:val="ac"/>
        <w:widowControl w:val="0"/>
        <w:tabs>
          <w:tab w:val="left" w:pos="709"/>
        </w:tabs>
        <w:autoSpaceDN w:val="0"/>
        <w:spacing w:after="0" w:line="240" w:lineRule="auto"/>
        <w:ind w:left="0"/>
        <w:jc w:val="both"/>
        <w:rPr>
          <w:rFonts w:ascii="Times New Roman" w:hAnsi="Times New Roman"/>
          <w:sz w:val="24"/>
          <w:szCs w:val="24"/>
        </w:rPr>
      </w:pPr>
    </w:p>
    <w:p w:rsidR="00C20451" w:rsidRPr="00900808" w:rsidRDefault="00C20451" w:rsidP="00C20451">
      <w:pPr>
        <w:widowControl w:val="0"/>
        <w:tabs>
          <w:tab w:val="left" w:pos="993"/>
        </w:tabs>
        <w:autoSpaceDN w:val="0"/>
        <w:spacing w:after="0" w:line="240" w:lineRule="auto"/>
        <w:ind w:left="786"/>
        <w:contextualSpacing/>
        <w:jc w:val="both"/>
        <w:rPr>
          <w:rFonts w:ascii="Times New Roman" w:hAnsi="Times New Roman"/>
          <w:sz w:val="24"/>
          <w:szCs w:val="24"/>
        </w:rPr>
      </w:pPr>
    </w:p>
    <w:p w:rsidR="00C20451" w:rsidRPr="00900808" w:rsidRDefault="00C20451" w:rsidP="00C20451">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C20451" w:rsidRPr="00900808" w:rsidRDefault="00C20451" w:rsidP="00C20451">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C20451" w:rsidRPr="00900808" w:rsidTr="00C20451">
        <w:tc>
          <w:tcPr>
            <w:tcW w:w="5069" w:type="dxa"/>
            <w:tcMar>
              <w:top w:w="0" w:type="dxa"/>
              <w:left w:w="108" w:type="dxa"/>
              <w:bottom w:w="0" w:type="dxa"/>
              <w:right w:w="108" w:type="dxa"/>
            </w:tcMar>
          </w:tcPr>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C20451" w:rsidRPr="00900808" w:rsidRDefault="00C20451" w:rsidP="00C20451">
            <w:pPr>
              <w:widowControl w:val="0"/>
              <w:spacing w:after="0" w:line="240" w:lineRule="auto"/>
              <w:jc w:val="both"/>
              <w:rPr>
                <w:rFonts w:ascii="Times New Roman" w:hAnsi="Times New Roman"/>
                <w:b/>
                <w:bCs/>
                <w:sz w:val="24"/>
                <w:szCs w:val="24"/>
                <w:lang w:eastAsia="ru-RU"/>
              </w:rPr>
            </w:pPr>
          </w:p>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C20451" w:rsidRPr="00900808" w:rsidRDefault="00C20451" w:rsidP="00C2045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C20451" w:rsidRPr="00900808" w:rsidRDefault="00C20451" w:rsidP="00C20451">
            <w:pPr>
              <w:widowControl w:val="0"/>
              <w:spacing w:after="0" w:line="240" w:lineRule="auto"/>
              <w:jc w:val="both"/>
              <w:rPr>
                <w:rFonts w:ascii="Times New Roman" w:hAnsi="Times New Roman"/>
                <w:b/>
                <w:bCs/>
                <w:sz w:val="24"/>
                <w:szCs w:val="24"/>
                <w:lang w:eastAsia="ru-RU"/>
              </w:rPr>
            </w:pPr>
          </w:p>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C20451" w:rsidRPr="00900808" w:rsidRDefault="00C20451" w:rsidP="00C20451">
      <w:pPr>
        <w:spacing w:after="0" w:line="240" w:lineRule="auto"/>
        <w:jc w:val="both"/>
        <w:rPr>
          <w:rFonts w:ascii="Times New Roman" w:hAnsi="Times New Roman"/>
          <w:b/>
          <w:sz w:val="24"/>
          <w:szCs w:val="24"/>
        </w:rPr>
        <w:sectPr w:rsidR="00C20451" w:rsidRPr="00900808" w:rsidSect="00C20451">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rsidR="00C20451" w:rsidRPr="00900808" w:rsidRDefault="00C20451" w:rsidP="00C20451">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C20451" w:rsidRPr="00900808" w:rsidRDefault="00C20451" w:rsidP="00C20451">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C20451" w:rsidRPr="00900808" w:rsidRDefault="00C20451" w:rsidP="00C20451">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C20451" w:rsidRPr="00900808" w:rsidRDefault="00C20451" w:rsidP="00C20451">
      <w:pPr>
        <w:spacing w:line="240" w:lineRule="auto"/>
        <w:jc w:val="both"/>
        <w:rPr>
          <w:rFonts w:ascii="Times New Roman" w:hAnsi="Times New Roman"/>
          <w:sz w:val="24"/>
          <w:szCs w:val="24"/>
        </w:rPr>
      </w:pPr>
    </w:p>
    <w:p w:rsidR="00C20451" w:rsidRPr="00900808" w:rsidRDefault="00C20451" w:rsidP="00C20451">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C20451" w:rsidRPr="00900808" w:rsidRDefault="00C20451" w:rsidP="00C20451">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C20451" w:rsidRPr="00900808" w:rsidRDefault="00C20451" w:rsidP="00C20451">
      <w:pPr>
        <w:spacing w:after="0" w:line="240" w:lineRule="auto"/>
        <w:jc w:val="both"/>
        <w:rPr>
          <w:rFonts w:ascii="Times New Roman" w:hAnsi="Times New Roman"/>
          <w:b/>
          <w:bCs/>
          <w:sz w:val="24"/>
          <w:szCs w:val="24"/>
        </w:rPr>
      </w:pPr>
    </w:p>
    <w:p w:rsidR="00C20451" w:rsidRPr="00772C8E" w:rsidRDefault="00C20451" w:rsidP="00C20451">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8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a"/>
          <w:rFonts w:ascii="Times New Roman" w:hAnsi="Times New Roman"/>
          <w:bCs/>
          <w:sz w:val="24"/>
          <w:szCs w:val="24"/>
        </w:rPr>
        <w:footnoteReference w:id="186"/>
      </w:r>
      <w:r w:rsidRPr="00772C8E">
        <w:rPr>
          <w:rFonts w:ascii="Times New Roman" w:hAnsi="Times New Roman"/>
          <w:bCs/>
          <w:sz w:val="24"/>
          <w:szCs w:val="24"/>
        </w:rPr>
        <w:t>:</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rFonts w:ascii="Times New Roman" w:hAnsi="Times New Roman"/>
          <w:bCs/>
          <w:sz w:val="24"/>
          <w:szCs w:val="24"/>
        </w:rPr>
        <w:footnoteReference w:id="187"/>
      </w:r>
      <w:r w:rsidRPr="00772C8E">
        <w:rPr>
          <w:rFonts w:ascii="Times New Roman" w:hAnsi="Times New Roman"/>
          <w:bCs/>
          <w:sz w:val="24"/>
          <w:szCs w:val="24"/>
        </w:rPr>
        <w:t>;</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C20451" w:rsidRPr="00772C8E" w:rsidRDefault="00C20451" w:rsidP="00C2045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88"/>
      </w:r>
      <w:r w:rsidRPr="00772C8E">
        <w:rPr>
          <w:rFonts w:ascii="Times New Roman" w:hAnsi="Times New Roman"/>
          <w:bCs/>
          <w:sz w:val="24"/>
          <w:szCs w:val="24"/>
        </w:rPr>
        <w:t>, пропуска и прочие средства идентификации, а также ключи от помещений Банка.</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C20451" w:rsidRPr="00772C8E" w:rsidRDefault="00C20451" w:rsidP="00C2045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89"/>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C20451" w:rsidRPr="00772C8E" w:rsidRDefault="00C20451" w:rsidP="00C20451">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C20451" w:rsidRPr="00772C8E" w:rsidRDefault="00C20451" w:rsidP="00C20451">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20451" w:rsidRPr="00772C8E" w:rsidRDefault="00C20451" w:rsidP="00C20451">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C20451" w:rsidRPr="009224E3" w:rsidRDefault="00C20451" w:rsidP="00C2045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C20451" w:rsidRPr="00772C8E" w:rsidRDefault="00C20451" w:rsidP="00C2045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C20451" w:rsidRPr="00772C8E" w:rsidRDefault="00C20451" w:rsidP="00C20451">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C20451" w:rsidRPr="00772C8E" w:rsidRDefault="00C20451" w:rsidP="00C20451">
      <w:pPr>
        <w:widowControl w:val="0"/>
        <w:tabs>
          <w:tab w:val="left" w:pos="851"/>
        </w:tabs>
        <w:suppressAutoHyphens/>
        <w:spacing w:after="0" w:line="240" w:lineRule="auto"/>
        <w:jc w:val="both"/>
        <w:rPr>
          <w:rFonts w:ascii="Times New Roman" w:hAnsi="Times New Roman"/>
          <w:sz w:val="24"/>
          <w:szCs w:val="24"/>
        </w:rPr>
      </w:pPr>
    </w:p>
    <w:p w:rsidR="00C20451" w:rsidRPr="00772C8E" w:rsidRDefault="00C20451" w:rsidP="00C20451">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C20451" w:rsidRPr="00772C8E" w:rsidRDefault="00C20451" w:rsidP="00C20451">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C20451" w:rsidRPr="00772C8E" w:rsidRDefault="00C20451" w:rsidP="00C20451">
      <w:pPr>
        <w:widowControl w:val="0"/>
        <w:spacing w:after="0" w:line="240" w:lineRule="auto"/>
        <w:jc w:val="both"/>
        <w:rPr>
          <w:rFonts w:ascii="Times New Roman" w:hAnsi="Times New Roman"/>
          <w:b/>
          <w:bCs/>
          <w:sz w:val="24"/>
          <w:szCs w:val="24"/>
        </w:rPr>
      </w:pPr>
    </w:p>
    <w:p w:rsidR="00C20451" w:rsidRPr="00513838" w:rsidRDefault="00C20451" w:rsidP="00C20451">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C20451" w:rsidRDefault="00C20451" w:rsidP="00C20451">
      <w:pPr>
        <w:spacing w:after="0" w:line="20" w:lineRule="atLeast"/>
        <w:jc w:val="center"/>
        <w:rPr>
          <w:rFonts w:ascii="Times New Roman" w:hAnsi="Times New Roman"/>
          <w:b/>
          <w:bCs/>
          <w:sz w:val="24"/>
          <w:szCs w:val="24"/>
        </w:rPr>
      </w:pPr>
    </w:p>
    <w:p w:rsidR="00C20451" w:rsidRDefault="00C20451" w:rsidP="00C20451">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C20451" w:rsidRPr="00900808" w:rsidRDefault="00C20451" w:rsidP="00C20451">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C20451" w:rsidRPr="00900808" w:rsidTr="00C20451">
        <w:tc>
          <w:tcPr>
            <w:tcW w:w="5069" w:type="dxa"/>
            <w:tcMar>
              <w:top w:w="0" w:type="dxa"/>
              <w:left w:w="108" w:type="dxa"/>
              <w:bottom w:w="0" w:type="dxa"/>
              <w:right w:w="108" w:type="dxa"/>
            </w:tcMar>
          </w:tcPr>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C20451" w:rsidRPr="00900808" w:rsidRDefault="00C20451" w:rsidP="00C20451">
            <w:pPr>
              <w:widowControl w:val="0"/>
              <w:spacing w:after="0" w:line="240" w:lineRule="auto"/>
              <w:jc w:val="both"/>
              <w:rPr>
                <w:rFonts w:ascii="Times New Roman" w:hAnsi="Times New Roman"/>
                <w:b/>
                <w:bCs/>
                <w:sz w:val="24"/>
                <w:szCs w:val="24"/>
                <w:lang w:eastAsia="ru-RU"/>
              </w:rPr>
            </w:pPr>
          </w:p>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C20451" w:rsidRPr="00900808" w:rsidRDefault="00C20451" w:rsidP="00C2045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C20451" w:rsidRPr="00900808" w:rsidRDefault="00C20451" w:rsidP="00C20451">
            <w:pPr>
              <w:widowControl w:val="0"/>
              <w:spacing w:after="0" w:line="240" w:lineRule="auto"/>
              <w:jc w:val="both"/>
              <w:rPr>
                <w:rFonts w:ascii="Times New Roman" w:hAnsi="Times New Roman"/>
                <w:b/>
                <w:bCs/>
                <w:sz w:val="24"/>
                <w:szCs w:val="24"/>
                <w:lang w:eastAsia="ru-RU"/>
              </w:rPr>
            </w:pPr>
          </w:p>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C20451" w:rsidRPr="00900808" w:rsidRDefault="00C20451" w:rsidP="00C2045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C20451" w:rsidRPr="00900808" w:rsidRDefault="00C20451" w:rsidP="00C20451">
      <w:pPr>
        <w:spacing w:line="240" w:lineRule="auto"/>
        <w:jc w:val="both"/>
        <w:rPr>
          <w:rFonts w:ascii="Times New Roman" w:hAnsi="Times New Roman"/>
          <w:sz w:val="24"/>
          <w:szCs w:val="24"/>
        </w:rPr>
      </w:pPr>
    </w:p>
    <w:p w:rsidR="00C20451" w:rsidRDefault="00C20451" w:rsidP="00C20451">
      <w:r>
        <w:br w:type="page"/>
      </w:r>
    </w:p>
    <w:p w:rsidR="00C20451" w:rsidRPr="008D7AAD" w:rsidRDefault="00C20451" w:rsidP="00C20451">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C20451" w:rsidRPr="008D7AAD" w:rsidRDefault="00C20451" w:rsidP="00C20451">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190"/>
      </w:r>
      <w:r w:rsidRPr="008D7AAD">
        <w:rPr>
          <w:rFonts w:ascii="Times New Roman" w:hAnsi="Times New Roman" w:cs="Times New Roman"/>
          <w:bCs/>
          <w:sz w:val="24"/>
          <w:szCs w:val="24"/>
        </w:rPr>
        <w:t xml:space="preserve"> аренды недвижимого имущества</w:t>
      </w:r>
    </w:p>
    <w:p w:rsidR="00C20451" w:rsidRPr="008D7AAD" w:rsidRDefault="00C20451" w:rsidP="00C20451">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C20451" w:rsidRDefault="00C20451" w:rsidP="00C20451">
      <w:pPr>
        <w:spacing w:after="0" w:line="20" w:lineRule="atLeast"/>
        <w:jc w:val="right"/>
        <w:rPr>
          <w:rFonts w:ascii="Times New Roman" w:hAnsi="Times New Roman" w:cs="Times New Roman"/>
          <w:sz w:val="24"/>
          <w:szCs w:val="24"/>
        </w:rPr>
      </w:pPr>
    </w:p>
    <w:p w:rsidR="00C20451" w:rsidRPr="008D7AAD" w:rsidRDefault="00C20451" w:rsidP="00C20451">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C20451" w:rsidRPr="008D7AAD" w:rsidRDefault="00C20451" w:rsidP="00C20451">
      <w:pPr>
        <w:spacing w:after="0" w:line="20" w:lineRule="atLeast"/>
        <w:ind w:firstLine="284"/>
        <w:jc w:val="both"/>
        <w:rPr>
          <w:rFonts w:ascii="Times New Roman" w:hAnsi="Times New Roman" w:cs="Times New Roman"/>
          <w:sz w:val="24"/>
          <w:szCs w:val="24"/>
        </w:rPr>
      </w:pPr>
    </w:p>
    <w:p w:rsidR="00C20451" w:rsidRPr="008D7AAD" w:rsidRDefault="00C20451" w:rsidP="00C20451">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C20451" w:rsidRPr="008D7AAD" w:rsidRDefault="00C20451" w:rsidP="00C20451">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C20451" w:rsidRPr="008D7AAD" w:rsidRDefault="00C20451" w:rsidP="00C20451">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C20451" w:rsidRPr="008D7AAD" w:rsidRDefault="00C20451" w:rsidP="00C20451">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C20451" w:rsidRPr="008D7AAD" w:rsidRDefault="00C20451" w:rsidP="00C20451">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C20451" w:rsidRPr="008D7AAD" w:rsidRDefault="00C20451" w:rsidP="00C20451">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C20451" w:rsidRPr="008D7AAD" w:rsidRDefault="00C20451" w:rsidP="00C20451">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20451" w:rsidRPr="008D7AAD" w:rsidRDefault="00C20451" w:rsidP="00C20451">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C20451" w:rsidRDefault="00C20451" w:rsidP="00C20451">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Fonts w:ascii="Times New Roman" w:hAnsi="Times New Roman"/>
          <w:sz w:val="24"/>
          <w:szCs w:val="24"/>
        </w:rPr>
        <w:footnoteReference w:id="191"/>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a"/>
          <w:rFonts w:ascii="Times New Roman" w:hAnsi="Times New Roman"/>
          <w:sz w:val="24"/>
          <w:szCs w:val="24"/>
        </w:rPr>
        <w:footnoteReference w:id="192"/>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D95CFA" w:rsidRPr="00930A8B" w:rsidRDefault="00D95CFA">
      <w:pPr>
        <w:rPr>
          <w:rFonts w:ascii="Times New Roman" w:hAnsi="Times New Roman" w:cs="Times New Roman"/>
          <w:sz w:val="24"/>
        </w:rPr>
      </w:pPr>
    </w:p>
    <w:sectPr w:rsidR="00D95CFA" w:rsidRPr="00930A8B">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33" w:rsidRDefault="00807633" w:rsidP="00C20451">
      <w:pPr>
        <w:spacing w:after="0" w:line="240" w:lineRule="auto"/>
      </w:pPr>
      <w:r>
        <w:separator/>
      </w:r>
    </w:p>
  </w:endnote>
  <w:endnote w:type="continuationSeparator" w:id="0">
    <w:p w:rsidR="00807633" w:rsidRDefault="00807633" w:rsidP="00C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Pr="00772C8E" w:rsidRDefault="000226A7">
    <w:pPr>
      <w:pStyle w:val="a6"/>
      <w:jc w:val="right"/>
      <w:rPr>
        <w:rFonts w:ascii="Times New Roman" w:hAnsi="Times New Roman"/>
      </w:rPr>
    </w:pPr>
    <w:r>
      <w:rPr>
        <w:rFonts w:ascii="Times New Roman" w:hAnsi="Times New Roman"/>
        <w:noProof/>
        <w:lang w:eastAsia="ru-RU"/>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00807633" w:rsidRPr="00772C8E">
                      <w:rPr>
                        <w:rFonts w:ascii="Times New Roman" w:hAnsi="Times New Roman"/>
                      </w:rPr>
                      <w:fldChar w:fldCharType="begin"/>
                    </w:r>
                    <w:r w:rsidR="00807633" w:rsidRPr="00772C8E">
                      <w:rPr>
                        <w:rFonts w:ascii="Times New Roman" w:hAnsi="Times New Roman"/>
                      </w:rPr>
                      <w:instrText>PAGE   \* MERGEFORMAT</w:instrText>
                    </w:r>
                    <w:r w:rsidR="00807633" w:rsidRPr="00772C8E">
                      <w:rPr>
                        <w:rFonts w:ascii="Times New Roman" w:hAnsi="Times New Roman"/>
                      </w:rPr>
                      <w:fldChar w:fldCharType="separate"/>
                    </w:r>
                    <w:r>
                      <w:rPr>
                        <w:rFonts w:ascii="Times New Roman" w:hAnsi="Times New Roman"/>
                        <w:noProof/>
                      </w:rPr>
                      <w:t>45</w:t>
                    </w:r>
                    <w:r w:rsidR="00807633" w:rsidRPr="00772C8E">
                      <w:rPr>
                        <w:rFonts w:ascii="Times New Roman" w:hAnsi="Times New Roman"/>
                      </w:rPr>
                      <w:fldChar w:fldCharType="end"/>
                    </w:r>
                  </w:sdtContent>
                </w:sdt>
              </w:sdtContent>
            </w:sdt>
          </w:sdtContent>
        </w:sdt>
      </w:sdtContent>
    </w:sdt>
  </w:p>
  <w:p w:rsidR="00807633" w:rsidRPr="00772C8E" w:rsidRDefault="00807633">
    <w:pPr>
      <w:pStyle w:val="a6"/>
      <w:jc w:val="right"/>
      <w:rPr>
        <w:rFonts w:ascii="Times New Roman" w:hAnsi="Times New Roman"/>
      </w:rPr>
    </w:pPr>
  </w:p>
  <w:p w:rsidR="00807633" w:rsidRPr="00772C8E" w:rsidRDefault="00807633" w:rsidP="00C20451">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33" w:rsidRDefault="00807633" w:rsidP="00C20451">
      <w:pPr>
        <w:spacing w:after="0" w:line="240" w:lineRule="auto"/>
      </w:pPr>
      <w:r>
        <w:separator/>
      </w:r>
    </w:p>
  </w:footnote>
  <w:footnote w:type="continuationSeparator" w:id="0">
    <w:p w:rsidR="00807633" w:rsidRDefault="00807633" w:rsidP="00C20451">
      <w:pPr>
        <w:spacing w:after="0" w:line="240" w:lineRule="auto"/>
      </w:pPr>
      <w:r>
        <w:continuationSeparator/>
      </w:r>
    </w:p>
  </w:footnote>
  <w:footnote w:id="1">
    <w:p w:rsidR="00807633" w:rsidRDefault="00807633" w:rsidP="00C20451">
      <w:pPr>
        <w:pStyle w:val="a8"/>
        <w:jc w:val="both"/>
      </w:pPr>
      <w:r w:rsidRPr="00115FEC">
        <w:rPr>
          <w:rStyle w:val="aa"/>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2">
    <w:p w:rsidR="00807633" w:rsidRDefault="00807633" w:rsidP="00C20451">
      <w:pPr>
        <w:pStyle w:val="a8"/>
        <w:jc w:val="both"/>
      </w:pPr>
      <w:r w:rsidRPr="00115FEC">
        <w:rPr>
          <w:rStyle w:val="aa"/>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3">
    <w:p w:rsidR="00807633" w:rsidRPr="003A1550" w:rsidRDefault="00807633" w:rsidP="00C20451">
      <w:pPr>
        <w:pStyle w:val="a8"/>
        <w:jc w:val="both"/>
        <w:rPr>
          <w:rFonts w:ascii="Times New Roman" w:hAnsi="Times New Roman"/>
        </w:rPr>
      </w:pPr>
      <w:r w:rsidRPr="003A1550">
        <w:rPr>
          <w:rStyle w:val="aa"/>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807633" w:rsidRPr="00DA79F3" w:rsidRDefault="00807633" w:rsidP="00C20451">
      <w:pPr>
        <w:pStyle w:val="a8"/>
        <w:jc w:val="both"/>
        <w:rPr>
          <w:rFonts w:ascii="Times New Roman" w:hAnsi="Times New Roman"/>
        </w:rPr>
      </w:pPr>
      <w:r w:rsidRPr="00DA79F3">
        <w:rPr>
          <w:rStyle w:val="aa"/>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rsidR="00807633" w:rsidRPr="003102AF" w:rsidRDefault="00807633" w:rsidP="00C20451">
      <w:pPr>
        <w:pStyle w:val="a8"/>
        <w:rPr>
          <w:rFonts w:ascii="Times New Roman" w:hAnsi="Times New Roman"/>
        </w:rPr>
      </w:pPr>
      <w:r w:rsidRPr="003102AF">
        <w:rPr>
          <w:rStyle w:val="aa"/>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9">
    <w:p w:rsidR="00807633" w:rsidRPr="003302E1" w:rsidRDefault="00807633" w:rsidP="00C20451">
      <w:pPr>
        <w:pStyle w:val="a8"/>
        <w:spacing w:line="240" w:lineRule="exact"/>
        <w:jc w:val="both"/>
        <w:rPr>
          <w:rFonts w:ascii="Times New Roman" w:hAnsi="Times New Roman"/>
        </w:rPr>
      </w:pPr>
      <w:r w:rsidRPr="003302E1">
        <w:rPr>
          <w:rStyle w:val="aa"/>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a"/>
          <w:rFonts w:ascii="Times New Roman" w:hAnsi="Times New Roman"/>
        </w:rPr>
        <w:footnoteRef/>
      </w:r>
      <w:r w:rsidRPr="00CE2948">
        <w:rPr>
          <w:rFonts w:ascii="Times New Roman" w:hAnsi="Times New Roman"/>
        </w:rPr>
        <w:t xml:space="preserve"> (лет, месяцев).»</w:t>
      </w:r>
    </w:p>
  </w:footnote>
  <w:footnote w:id="1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1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4">
    <w:p w:rsidR="00807633" w:rsidRPr="00E52FEC" w:rsidRDefault="00807633" w:rsidP="00C20451">
      <w:pPr>
        <w:pStyle w:val="a8"/>
        <w:jc w:val="both"/>
        <w:rPr>
          <w:rFonts w:ascii="Times New Roman" w:hAnsi="Times New Roman"/>
        </w:rPr>
      </w:pPr>
      <w:r w:rsidRPr="00E87F2F">
        <w:rPr>
          <w:rStyle w:val="aa"/>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7">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27">
    <w:p w:rsidR="00807633" w:rsidRDefault="00807633" w:rsidP="00C20451">
      <w:pPr>
        <w:pStyle w:val="a8"/>
      </w:pPr>
      <w:r w:rsidRPr="00290EC0">
        <w:rPr>
          <w:rStyle w:val="aa"/>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2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29">
    <w:p w:rsidR="00807633" w:rsidRPr="00B921F6" w:rsidRDefault="00807633" w:rsidP="00C20451">
      <w:pPr>
        <w:pStyle w:val="a8"/>
        <w:jc w:val="both"/>
        <w:rPr>
          <w:rFonts w:ascii="Times New Roman" w:hAnsi="Times New Roman"/>
        </w:rPr>
      </w:pPr>
      <w:r w:rsidRPr="00CE2948">
        <w:rPr>
          <w:rStyle w:val="aa"/>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807633" w:rsidRPr="0052075D" w:rsidRDefault="00807633" w:rsidP="00C20451">
      <w:pPr>
        <w:pStyle w:val="a8"/>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3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1">
    <w:p w:rsidR="00807633" w:rsidRPr="00363EDB"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2">
    <w:p w:rsidR="00807633" w:rsidRPr="00182AC4" w:rsidRDefault="00807633" w:rsidP="00C20451">
      <w:pPr>
        <w:pStyle w:val="a8"/>
        <w:jc w:val="both"/>
        <w:rPr>
          <w:rFonts w:ascii="Times New Roman" w:hAnsi="Times New Roman"/>
        </w:rPr>
      </w:pPr>
      <w:r w:rsidRPr="00363EDB">
        <w:rPr>
          <w:rStyle w:val="aa"/>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3">
    <w:p w:rsidR="00807633" w:rsidRPr="00182AC4" w:rsidRDefault="00807633" w:rsidP="00C20451">
      <w:pPr>
        <w:pStyle w:val="a8"/>
        <w:jc w:val="both"/>
        <w:rPr>
          <w:rFonts w:ascii="Times New Roman" w:hAnsi="Times New Roman"/>
        </w:rPr>
      </w:pPr>
      <w:r w:rsidRPr="00182AC4">
        <w:rPr>
          <w:rStyle w:val="aa"/>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807633" w:rsidRPr="00182AC4" w:rsidRDefault="00807633" w:rsidP="00C20451">
      <w:pPr>
        <w:pStyle w:val="a8"/>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807633" w:rsidRPr="00182AC4" w:rsidRDefault="00807633" w:rsidP="00C20451">
      <w:pPr>
        <w:pStyle w:val="a8"/>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35">
    <w:p w:rsidR="00807633" w:rsidRPr="00334A34" w:rsidRDefault="00807633" w:rsidP="00C20451">
      <w:pPr>
        <w:pStyle w:val="a8"/>
        <w:jc w:val="both"/>
        <w:rPr>
          <w:rFonts w:ascii="Times New Roman" w:hAnsi="Times New Roman"/>
        </w:rPr>
      </w:pPr>
      <w:r w:rsidRPr="00851816">
        <w:rPr>
          <w:rStyle w:val="aa"/>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3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7">
    <w:p w:rsidR="00807633" w:rsidRPr="00CE2948" w:rsidRDefault="00807633" w:rsidP="00C20451">
      <w:pPr>
        <w:pStyle w:val="a8"/>
        <w:jc w:val="both"/>
        <w:rPr>
          <w:rFonts w:ascii="Times New Roman" w:hAnsi="Times New Roman"/>
        </w:rPr>
      </w:pPr>
      <w:r w:rsidRPr="00402819">
        <w:rPr>
          <w:rStyle w:val="aa"/>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субъект Российской Федерации.</w:t>
      </w:r>
    </w:p>
  </w:footnote>
  <w:footnote w:id="3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40">
    <w:p w:rsidR="00807633" w:rsidRPr="00672936" w:rsidRDefault="00807633" w:rsidP="00C20451">
      <w:pPr>
        <w:pStyle w:val="a8"/>
        <w:jc w:val="both"/>
        <w:rPr>
          <w:rFonts w:ascii="Times New Roman" w:hAnsi="Times New Roman"/>
        </w:rPr>
      </w:pPr>
      <w:r w:rsidRPr="00672936">
        <w:rPr>
          <w:rStyle w:val="aa"/>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4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4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43">
    <w:p w:rsidR="00807633" w:rsidRDefault="00807633" w:rsidP="00C20451">
      <w:pPr>
        <w:pStyle w:val="a8"/>
        <w:jc w:val="both"/>
      </w:pPr>
      <w:r w:rsidRPr="004F1841">
        <w:rPr>
          <w:rStyle w:val="aa"/>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44">
    <w:p w:rsidR="00807633" w:rsidRPr="002437D8" w:rsidRDefault="00807633" w:rsidP="00C20451">
      <w:pPr>
        <w:pStyle w:val="a8"/>
        <w:jc w:val="both"/>
      </w:pPr>
      <w:r w:rsidRPr="003F2F93">
        <w:rPr>
          <w:rStyle w:val="aa"/>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5">
    <w:p w:rsidR="00807633" w:rsidRPr="003F2F93" w:rsidRDefault="00807633" w:rsidP="00C20451">
      <w:pPr>
        <w:pStyle w:val="a8"/>
        <w:jc w:val="both"/>
        <w:rPr>
          <w:rFonts w:ascii="Times New Roman" w:hAnsi="Times New Roman"/>
        </w:rPr>
      </w:pPr>
      <w:r w:rsidRPr="003F2F93">
        <w:rPr>
          <w:rStyle w:val="aa"/>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807633" w:rsidRPr="003F2F93" w:rsidRDefault="00807633" w:rsidP="00C20451">
      <w:pPr>
        <w:pStyle w:val="a8"/>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807633" w:rsidRDefault="00807633" w:rsidP="00C20451">
      <w:pPr>
        <w:pStyle w:val="a8"/>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7">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5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w:t>
      </w:r>
      <w:bookmarkStart w:id="27" w:name="_GoBack"/>
      <w:bookmarkEnd w:id="27"/>
      <w:r w:rsidRPr="00CE2948">
        <w:rPr>
          <w:rFonts w:ascii="Times New Roman" w:hAnsi="Times New Roman"/>
        </w:rPr>
        <w:t>у Арендатором и организатором торгов.</w:t>
      </w:r>
    </w:p>
  </w:footnote>
  <w:footnote w:id="5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5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5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57">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5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6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6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5">
    <w:p w:rsidR="00807633" w:rsidRPr="00CE3316" w:rsidRDefault="00807633" w:rsidP="00C20451">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6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67">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9">
    <w:p w:rsidR="00807633" w:rsidRDefault="00807633" w:rsidP="00C20451">
      <w:pPr>
        <w:pStyle w:val="a8"/>
        <w:jc w:val="both"/>
      </w:pPr>
      <w:r w:rsidRPr="007D5774">
        <w:rPr>
          <w:rStyle w:val="aa"/>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7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7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7">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7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1">
    <w:p w:rsidR="00807633" w:rsidRPr="00DD5D54"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2">
    <w:p w:rsidR="00807633" w:rsidRPr="00DD5D54" w:rsidRDefault="00807633" w:rsidP="00C20451">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3">
    <w:p w:rsidR="00807633" w:rsidRPr="00DD5D54" w:rsidRDefault="00807633" w:rsidP="00C20451">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84">
    <w:p w:rsidR="00807633" w:rsidRPr="00CE2948" w:rsidRDefault="00807633" w:rsidP="00C20451">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85">
    <w:p w:rsidR="00807633" w:rsidRDefault="00807633" w:rsidP="00C20451">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6">
    <w:p w:rsidR="00807633" w:rsidRPr="005A1022"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7">
    <w:p w:rsidR="00807633" w:rsidRPr="00A6478B" w:rsidRDefault="00807633" w:rsidP="00C20451">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88">
    <w:p w:rsidR="00807633" w:rsidRDefault="00807633" w:rsidP="00C20451">
      <w:pPr>
        <w:pStyle w:val="a8"/>
        <w:jc w:val="both"/>
      </w:pPr>
      <w:r w:rsidRPr="00500222">
        <w:rPr>
          <w:rStyle w:val="aa"/>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89">
    <w:p w:rsidR="00807633" w:rsidRDefault="00807633" w:rsidP="00C20451">
      <w:pPr>
        <w:pStyle w:val="a8"/>
        <w:jc w:val="both"/>
      </w:pPr>
      <w:r w:rsidRPr="00500222">
        <w:rPr>
          <w:rStyle w:val="aa"/>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2">
    <w:p w:rsidR="00807633" w:rsidRPr="00DC2EF2" w:rsidRDefault="00807633" w:rsidP="00C20451">
      <w:pPr>
        <w:pStyle w:val="a8"/>
        <w:jc w:val="both"/>
        <w:rPr>
          <w:rFonts w:ascii="Times New Roman" w:hAnsi="Times New Roman"/>
        </w:rPr>
      </w:pPr>
      <w:r w:rsidRPr="00DC2EF2">
        <w:rPr>
          <w:rStyle w:val="aa"/>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9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9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95">
    <w:p w:rsidR="00807633" w:rsidRDefault="00807633" w:rsidP="00C20451">
      <w:pPr>
        <w:pStyle w:val="a8"/>
        <w:jc w:val="both"/>
      </w:pPr>
      <w:r w:rsidRPr="00F977CE">
        <w:rPr>
          <w:rStyle w:val="aa"/>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6">
    <w:p w:rsidR="00807633" w:rsidRPr="00ED7773" w:rsidRDefault="00807633" w:rsidP="00C20451">
      <w:pPr>
        <w:pStyle w:val="a8"/>
        <w:jc w:val="both"/>
        <w:rPr>
          <w:rFonts w:ascii="Times New Roman" w:hAnsi="Times New Roman"/>
        </w:rPr>
      </w:pPr>
      <w:r w:rsidRPr="00ED7773">
        <w:rPr>
          <w:rStyle w:val="aa"/>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97">
    <w:p w:rsidR="00807633" w:rsidRPr="00CE2948" w:rsidRDefault="00807633" w:rsidP="00C20451">
      <w:pPr>
        <w:pStyle w:val="a8"/>
        <w:jc w:val="both"/>
        <w:rPr>
          <w:rFonts w:ascii="Times New Roman" w:hAnsi="Times New Roman"/>
        </w:rPr>
      </w:pPr>
      <w:r w:rsidRPr="00ED7773">
        <w:rPr>
          <w:rStyle w:val="aa"/>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9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9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rsidR="00807633" w:rsidRPr="00BE59D9" w:rsidRDefault="00807633" w:rsidP="00C20451">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06">
    <w:p w:rsidR="00807633" w:rsidRPr="00CE2948" w:rsidRDefault="00807633" w:rsidP="00C20451">
      <w:pPr>
        <w:pStyle w:val="a8"/>
        <w:jc w:val="both"/>
        <w:rPr>
          <w:rFonts w:ascii="Times New Roman" w:hAnsi="Times New Roman"/>
        </w:rPr>
      </w:pPr>
      <w:r w:rsidRPr="00DE671A">
        <w:rPr>
          <w:rStyle w:val="aa"/>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807633" w:rsidRDefault="00807633" w:rsidP="00C20451">
      <w:pPr>
        <w:pStyle w:val="a8"/>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07">
    <w:p w:rsidR="00807633" w:rsidRPr="0035618A" w:rsidRDefault="00807633" w:rsidP="00C20451">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08">
    <w:p w:rsidR="00807633" w:rsidRPr="0035618A" w:rsidRDefault="00807633" w:rsidP="00C20451">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9">
    <w:p w:rsidR="00807633" w:rsidRPr="0035618A" w:rsidRDefault="00807633" w:rsidP="00C20451">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0">
    <w:p w:rsidR="00807633" w:rsidRPr="0035618A" w:rsidRDefault="00807633" w:rsidP="00C20451">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1">
    <w:p w:rsidR="00807633" w:rsidRPr="0035618A" w:rsidRDefault="00807633" w:rsidP="00C20451">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2">
    <w:p w:rsidR="00807633" w:rsidRPr="0035618A" w:rsidRDefault="00807633" w:rsidP="00C20451">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1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rsidR="00807633" w:rsidRDefault="00807633" w:rsidP="00C20451">
      <w:pPr>
        <w:pStyle w:val="a8"/>
        <w:jc w:val="both"/>
        <w:rPr>
          <w:rFonts w:ascii="Times New Roman" w:hAnsi="Times New Roman"/>
        </w:rPr>
      </w:pPr>
      <w:r>
        <w:rPr>
          <w:rStyle w:val="aa"/>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807633" w:rsidRPr="0066526B" w:rsidRDefault="00807633" w:rsidP="00C20451">
      <w:pPr>
        <w:pStyle w:val="a8"/>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1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rsidR="00807633" w:rsidRPr="00934E42" w:rsidRDefault="00807633" w:rsidP="00C20451">
      <w:pPr>
        <w:pStyle w:val="a8"/>
        <w:jc w:val="both"/>
        <w:rPr>
          <w:rFonts w:ascii="Times New Roman" w:hAnsi="Times New Roman"/>
        </w:rPr>
      </w:pPr>
      <w:r w:rsidRPr="00934E42">
        <w:rPr>
          <w:rStyle w:val="aa"/>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24">
    <w:p w:rsidR="00807633" w:rsidRPr="00CE2948" w:rsidRDefault="00807633" w:rsidP="00C20451">
      <w:pPr>
        <w:pStyle w:val="a8"/>
        <w:jc w:val="both"/>
        <w:rPr>
          <w:rFonts w:ascii="Times New Roman" w:hAnsi="Times New Roman"/>
        </w:rPr>
      </w:pPr>
      <w:r w:rsidRPr="00934E42">
        <w:rPr>
          <w:rStyle w:val="aa"/>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2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7">
    <w:p w:rsidR="00807633" w:rsidRPr="00422641" w:rsidRDefault="00807633" w:rsidP="00C20451">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28">
    <w:p w:rsidR="00807633" w:rsidRDefault="00807633" w:rsidP="00C20451">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29">
    <w:p w:rsidR="00807633" w:rsidRDefault="00807633" w:rsidP="00C20451">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30">
    <w:p w:rsidR="00807633" w:rsidRDefault="00807633" w:rsidP="00C20451">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31">
    <w:p w:rsidR="00807633" w:rsidRDefault="00807633" w:rsidP="00C20451">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3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rsidR="00807633" w:rsidRPr="00887520" w:rsidRDefault="00807633" w:rsidP="00C20451">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55">
    <w:p w:rsidR="00807633" w:rsidRPr="00887520" w:rsidRDefault="00807633" w:rsidP="00C20451">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6">
    <w:p w:rsidR="00807633" w:rsidRPr="00887520" w:rsidRDefault="00807633" w:rsidP="00C20451">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7">
    <w:p w:rsidR="00807633" w:rsidRPr="00887520" w:rsidRDefault="00807633" w:rsidP="00C20451">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58">
    <w:p w:rsidR="00807633" w:rsidRPr="00732A86" w:rsidRDefault="00807633" w:rsidP="00C20451">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59">
    <w:p w:rsidR="00807633" w:rsidRPr="00732A86" w:rsidRDefault="00807633" w:rsidP="00C20451">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1">
    <w:p w:rsidR="00807633" w:rsidRPr="005E3292" w:rsidRDefault="00807633" w:rsidP="00C20451">
      <w:pPr>
        <w:pStyle w:val="a8"/>
        <w:jc w:val="both"/>
        <w:rPr>
          <w:rFonts w:ascii="Times New Roman" w:hAnsi="Times New Roman"/>
        </w:rPr>
      </w:pPr>
      <w:r w:rsidRPr="005E3292">
        <w:rPr>
          <w:rStyle w:val="aa"/>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6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7">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9">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1">
    <w:p w:rsidR="00807633" w:rsidRPr="00371851" w:rsidRDefault="00807633" w:rsidP="00C20451">
      <w:pPr>
        <w:pStyle w:val="a8"/>
        <w:jc w:val="both"/>
        <w:rPr>
          <w:rFonts w:ascii="Times New Roman" w:hAnsi="Times New Roman"/>
        </w:rPr>
      </w:pPr>
      <w:r w:rsidRPr="00371851">
        <w:rPr>
          <w:rStyle w:val="aa"/>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7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3">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807633" w:rsidRDefault="00807633" w:rsidP="00C20451">
      <w:pPr>
        <w:pStyle w:val="a8"/>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807633" w:rsidRPr="00CE2948" w:rsidRDefault="00807633" w:rsidP="00C20451">
      <w:pPr>
        <w:pStyle w:val="a8"/>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74">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5">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6">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7">
    <w:p w:rsidR="00807633" w:rsidRDefault="00807633" w:rsidP="00C20451">
      <w:pPr>
        <w:pStyle w:val="a8"/>
        <w:jc w:val="both"/>
      </w:pPr>
      <w:r>
        <w:rPr>
          <w:rStyle w:val="aa"/>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8">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rsidR="00807633" w:rsidRPr="00B812C7" w:rsidRDefault="00807633" w:rsidP="00C20451">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80">
    <w:p w:rsidR="00807633" w:rsidRPr="007F66A6" w:rsidRDefault="00807633" w:rsidP="00C20451">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81">
    <w:p w:rsidR="00807633" w:rsidRDefault="00807633" w:rsidP="00C20451">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2">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rsidR="00807633" w:rsidRPr="00772C8E" w:rsidRDefault="00807633" w:rsidP="00C20451">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84">
    <w:p w:rsidR="00807633" w:rsidRPr="00772C8E" w:rsidRDefault="00807633" w:rsidP="00C20451">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85">
    <w:p w:rsidR="00807633" w:rsidRPr="00772C8E" w:rsidRDefault="00807633" w:rsidP="00C20451">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86">
    <w:p w:rsidR="00807633" w:rsidRPr="00772C8E" w:rsidRDefault="00807633" w:rsidP="00C20451">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87">
    <w:p w:rsidR="00807633" w:rsidRPr="00772C8E" w:rsidRDefault="00807633" w:rsidP="00C20451">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88">
    <w:p w:rsidR="00807633" w:rsidRPr="00772C8E" w:rsidRDefault="00807633" w:rsidP="00C20451">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89">
    <w:p w:rsidR="00807633" w:rsidRPr="00772C8E" w:rsidRDefault="00807633" w:rsidP="00C20451">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807633" w:rsidRPr="00772C8E" w:rsidRDefault="00807633" w:rsidP="00C20451">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807633" w:rsidRPr="00772C8E" w:rsidRDefault="00807633" w:rsidP="00C20451">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807633" w:rsidRPr="00772C8E" w:rsidRDefault="00807633" w:rsidP="00C20451">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807633" w:rsidRPr="00772C8E" w:rsidRDefault="00807633" w:rsidP="00C20451">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90">
    <w:p w:rsidR="00807633" w:rsidRPr="00CE2948" w:rsidRDefault="00807633" w:rsidP="00C20451">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1">
    <w:p w:rsidR="00807633" w:rsidRPr="007E6796" w:rsidRDefault="00807633" w:rsidP="00C20451">
      <w:pPr>
        <w:pStyle w:val="a8"/>
        <w:jc w:val="both"/>
        <w:rPr>
          <w:rFonts w:ascii="Times New Roman" w:hAnsi="Times New Roman"/>
        </w:rPr>
      </w:pPr>
      <w:r w:rsidRPr="007E6796">
        <w:rPr>
          <w:rStyle w:val="aa"/>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807633" w:rsidRPr="007E6796" w:rsidRDefault="00807633" w:rsidP="00C20451">
      <w:pPr>
        <w:pStyle w:val="a8"/>
      </w:pPr>
    </w:p>
  </w:footnote>
  <w:footnote w:id="192">
    <w:p w:rsidR="00807633" w:rsidRPr="00E01CF2" w:rsidRDefault="00807633" w:rsidP="00C20451">
      <w:pPr>
        <w:pStyle w:val="a8"/>
        <w:jc w:val="both"/>
        <w:rPr>
          <w:rFonts w:ascii="Times New Roman" w:hAnsi="Times New Roman"/>
        </w:rPr>
      </w:pPr>
      <w:r w:rsidRPr="007E6796">
        <w:rPr>
          <w:rStyle w:val="aa"/>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33" w:rsidRDefault="008076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CA"/>
    <w:rsid w:val="000226A7"/>
    <w:rsid w:val="00416155"/>
    <w:rsid w:val="00610114"/>
    <w:rsid w:val="007B5F67"/>
    <w:rsid w:val="00807633"/>
    <w:rsid w:val="00884803"/>
    <w:rsid w:val="00930A8B"/>
    <w:rsid w:val="00A14594"/>
    <w:rsid w:val="00A87ECA"/>
    <w:rsid w:val="00C20451"/>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12BFC9"/>
  <w15:chartTrackingRefBased/>
  <w15:docId w15:val="{53631C51-3700-40CD-A336-285FF1F0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451"/>
    <w:pPr>
      <w:spacing w:after="200" w:line="276" w:lineRule="auto"/>
    </w:pPr>
  </w:style>
  <w:style w:type="paragraph" w:styleId="1">
    <w:name w:val="heading 1"/>
    <w:basedOn w:val="a0"/>
    <w:next w:val="a0"/>
    <w:link w:val="10"/>
    <w:uiPriority w:val="9"/>
    <w:qFormat/>
    <w:rsid w:val="00C204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2045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20451"/>
  </w:style>
  <w:style w:type="paragraph" w:styleId="a6">
    <w:name w:val="footer"/>
    <w:basedOn w:val="a0"/>
    <w:link w:val="a7"/>
    <w:uiPriority w:val="99"/>
    <w:unhideWhenUsed/>
    <w:rsid w:val="00C2045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20451"/>
  </w:style>
  <w:style w:type="character" w:customStyle="1" w:styleId="10">
    <w:name w:val="Заголовок 1 Знак"/>
    <w:basedOn w:val="a1"/>
    <w:link w:val="1"/>
    <w:uiPriority w:val="9"/>
    <w:rsid w:val="00C20451"/>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C2045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C2045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20451"/>
    <w:rPr>
      <w:rFonts w:cs="Times New Roman"/>
      <w:vertAlign w:val="superscript"/>
    </w:rPr>
  </w:style>
  <w:style w:type="paragraph" w:customStyle="1" w:styleId="11">
    <w:name w:val="Абзац списка1"/>
    <w:basedOn w:val="a0"/>
    <w:rsid w:val="00C2045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C20451"/>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C20451"/>
    <w:pPr>
      <w:ind w:left="720"/>
      <w:contextualSpacing/>
    </w:pPr>
  </w:style>
  <w:style w:type="table" w:styleId="ae">
    <w:name w:val="Table Grid"/>
    <w:basedOn w:val="a2"/>
    <w:uiPriority w:val="59"/>
    <w:rsid w:val="00C204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C20451"/>
    <w:rPr>
      <w:sz w:val="16"/>
      <w:szCs w:val="16"/>
    </w:rPr>
  </w:style>
  <w:style w:type="paragraph" w:styleId="af0">
    <w:name w:val="annotation text"/>
    <w:basedOn w:val="a0"/>
    <w:link w:val="af1"/>
    <w:uiPriority w:val="99"/>
    <w:unhideWhenUsed/>
    <w:rsid w:val="00C20451"/>
    <w:pPr>
      <w:spacing w:line="240" w:lineRule="auto"/>
    </w:pPr>
    <w:rPr>
      <w:sz w:val="20"/>
      <w:szCs w:val="20"/>
    </w:rPr>
  </w:style>
  <w:style w:type="character" w:customStyle="1" w:styleId="af1">
    <w:name w:val="Текст примечания Знак"/>
    <w:basedOn w:val="a1"/>
    <w:link w:val="af0"/>
    <w:uiPriority w:val="99"/>
    <w:rsid w:val="00C20451"/>
    <w:rPr>
      <w:sz w:val="20"/>
      <w:szCs w:val="20"/>
    </w:rPr>
  </w:style>
  <w:style w:type="paragraph" w:styleId="af2">
    <w:name w:val="Balloon Text"/>
    <w:basedOn w:val="a0"/>
    <w:link w:val="af3"/>
    <w:uiPriority w:val="99"/>
    <w:semiHidden/>
    <w:unhideWhenUsed/>
    <w:rsid w:val="00C2045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C20451"/>
    <w:rPr>
      <w:rFonts w:ascii="Tahoma" w:hAnsi="Tahoma" w:cs="Tahoma"/>
      <w:sz w:val="16"/>
      <w:szCs w:val="16"/>
    </w:rPr>
  </w:style>
  <w:style w:type="character" w:customStyle="1" w:styleId="blk3">
    <w:name w:val="blk3"/>
    <w:basedOn w:val="a1"/>
    <w:rsid w:val="00C20451"/>
    <w:rPr>
      <w:vanish w:val="0"/>
      <w:webHidden w:val="0"/>
      <w:specVanish w:val="0"/>
    </w:rPr>
  </w:style>
  <w:style w:type="paragraph" w:styleId="af4">
    <w:name w:val="annotation subject"/>
    <w:basedOn w:val="af0"/>
    <w:next w:val="af0"/>
    <w:link w:val="af5"/>
    <w:uiPriority w:val="99"/>
    <w:semiHidden/>
    <w:unhideWhenUsed/>
    <w:rsid w:val="00C20451"/>
    <w:rPr>
      <w:b/>
      <w:bCs/>
    </w:rPr>
  </w:style>
  <w:style w:type="character" w:customStyle="1" w:styleId="af5">
    <w:name w:val="Тема примечания Знак"/>
    <w:basedOn w:val="af1"/>
    <w:link w:val="af4"/>
    <w:uiPriority w:val="99"/>
    <w:semiHidden/>
    <w:rsid w:val="00C20451"/>
    <w:rPr>
      <w:b/>
      <w:bCs/>
      <w:sz w:val="20"/>
      <w:szCs w:val="20"/>
    </w:rPr>
  </w:style>
  <w:style w:type="paragraph" w:styleId="af6">
    <w:name w:val="Revision"/>
    <w:hidden/>
    <w:uiPriority w:val="99"/>
    <w:semiHidden/>
    <w:rsid w:val="00C20451"/>
    <w:pPr>
      <w:spacing w:after="0" w:line="240" w:lineRule="auto"/>
    </w:pPr>
  </w:style>
  <w:style w:type="numbering" w:customStyle="1" w:styleId="12">
    <w:name w:val="Нет списка1"/>
    <w:next w:val="a3"/>
    <w:uiPriority w:val="99"/>
    <w:semiHidden/>
    <w:unhideWhenUsed/>
    <w:rsid w:val="00C20451"/>
  </w:style>
  <w:style w:type="table" w:customStyle="1" w:styleId="13">
    <w:name w:val="Сетка таблицы1"/>
    <w:basedOn w:val="a2"/>
    <w:next w:val="ae"/>
    <w:uiPriority w:val="59"/>
    <w:rsid w:val="00C2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20451"/>
    <w:rPr>
      <w:vanish w:val="0"/>
      <w:webHidden w:val="0"/>
      <w:specVanish w:val="0"/>
    </w:rPr>
  </w:style>
  <w:style w:type="paragraph" w:styleId="3">
    <w:name w:val="Body Text 3"/>
    <w:basedOn w:val="af7"/>
    <w:link w:val="30"/>
    <w:unhideWhenUsed/>
    <w:rsid w:val="00C2045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2045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20451"/>
    <w:pPr>
      <w:spacing w:after="120"/>
    </w:pPr>
  </w:style>
  <w:style w:type="character" w:customStyle="1" w:styleId="af8">
    <w:name w:val="Основной текст Знак"/>
    <w:basedOn w:val="a1"/>
    <w:link w:val="af7"/>
    <w:uiPriority w:val="99"/>
    <w:semiHidden/>
    <w:rsid w:val="00C20451"/>
  </w:style>
  <w:style w:type="table" w:customStyle="1" w:styleId="110">
    <w:name w:val="Сетка таблицы11"/>
    <w:basedOn w:val="a2"/>
    <w:next w:val="ae"/>
    <w:uiPriority w:val="59"/>
    <w:rsid w:val="00C204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20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20451"/>
    <w:rPr>
      <w:rFonts w:ascii="Courier New" w:eastAsia="Times New Roman" w:hAnsi="Courier New" w:cs="Courier New"/>
      <w:sz w:val="20"/>
      <w:szCs w:val="20"/>
      <w:lang w:eastAsia="ru-RU"/>
    </w:rPr>
  </w:style>
  <w:style w:type="paragraph" w:customStyle="1" w:styleId="Default">
    <w:name w:val="Default"/>
    <w:rsid w:val="00C2045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C20451"/>
  </w:style>
  <w:style w:type="character" w:customStyle="1" w:styleId="FontStyle16">
    <w:name w:val="Font Style16"/>
    <w:rsid w:val="00C20451"/>
    <w:rPr>
      <w:rFonts w:ascii="Times New Roman" w:hAnsi="Times New Roman" w:cs="Times New Roman" w:hint="default"/>
    </w:rPr>
  </w:style>
  <w:style w:type="paragraph" w:styleId="af9">
    <w:name w:val="No Spacing"/>
    <w:uiPriority w:val="1"/>
    <w:qFormat/>
    <w:rsid w:val="00C20451"/>
    <w:pPr>
      <w:spacing w:after="0" w:line="240" w:lineRule="auto"/>
    </w:pPr>
  </w:style>
  <w:style w:type="character" w:styleId="afa">
    <w:name w:val="FollowedHyperlink"/>
    <w:basedOn w:val="a1"/>
    <w:uiPriority w:val="99"/>
    <w:semiHidden/>
    <w:unhideWhenUsed/>
    <w:rsid w:val="00C20451"/>
    <w:rPr>
      <w:color w:val="954F72" w:themeColor="followedHyperlink"/>
      <w:u w:val="single"/>
    </w:rPr>
  </w:style>
  <w:style w:type="paragraph" w:customStyle="1" w:styleId="ConsPlusNormal">
    <w:name w:val="ConsPlusNormal"/>
    <w:rsid w:val="00C2045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20451"/>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ZIT@sberbank.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7A2B4123CDA2E499AB4E3F0BE96E5441.dms.sberbank.ru/7A2B4123CDA2E499AB4E3F0BE96E5441-8D6E37856B25DD890AF1FA74B93990BE-F3E4164755B9D42CEA313A734AB4B9F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14B8-94F5-45CF-9F4A-2BD3BB94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51</Pages>
  <Words>13790</Words>
  <Characters>99886</Characters>
  <Application>Microsoft Office Word</Application>
  <DocSecurity>0</DocSecurity>
  <Lines>2248</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5</cp:revision>
  <dcterms:created xsi:type="dcterms:W3CDTF">2023-02-21T08:11:00Z</dcterms:created>
  <dcterms:modified xsi:type="dcterms:W3CDTF">2023-03-17T11:35:00Z</dcterms:modified>
</cp:coreProperties>
</file>