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3D2FF" w14:textId="7462AE70" w:rsidR="006C60A6" w:rsidRPr="00AD523A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AB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(АО</w:t>
      </w:r>
      <w:r w:rsidR="002412B7">
        <w:rPr>
          <w:rFonts w:ascii="Times New Roman" w:hAnsi="Times New Roman" w:cs="Times New Roman"/>
          <w:sz w:val="24"/>
          <w:szCs w:val="24"/>
        </w:rPr>
        <w:t xml:space="preserve"> «РАД», ОГРН 1097847233351, ИНН </w:t>
      </w:r>
      <w:r w:rsidRPr="00AD523A">
        <w:rPr>
          <w:rFonts w:ascii="Times New Roman" w:hAnsi="Times New Roman" w:cs="Times New Roman"/>
          <w:sz w:val="24"/>
          <w:szCs w:val="24"/>
        </w:rPr>
        <w:t xml:space="preserve">7838430413, 190000, Санкт-Петербург, пер.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>, 8(800)777-57-57, доб.597, myakutina@auction-house.ru, далее - Организатор торгов, ОТ</w:t>
      </w:r>
      <w:r w:rsidR="00AA1F02">
        <w:rPr>
          <w:rFonts w:ascii="Times New Roman" w:hAnsi="Times New Roman" w:cs="Times New Roman"/>
          <w:sz w:val="24"/>
          <w:szCs w:val="24"/>
        </w:rPr>
        <w:t>, Оператор ЭП</w:t>
      </w:r>
      <w:r w:rsidRPr="00AD523A">
        <w:rPr>
          <w:rFonts w:ascii="Times New Roman" w:hAnsi="Times New Roman" w:cs="Times New Roman"/>
          <w:sz w:val="24"/>
          <w:szCs w:val="24"/>
        </w:rPr>
        <w:t>), действующее на основании договор</w:t>
      </w:r>
      <w:r w:rsidR="00AA1F02">
        <w:rPr>
          <w:rFonts w:ascii="Times New Roman" w:hAnsi="Times New Roman" w:cs="Times New Roman"/>
          <w:sz w:val="24"/>
          <w:szCs w:val="24"/>
        </w:rPr>
        <w:t>а</w:t>
      </w:r>
      <w:r w:rsidRPr="00AD523A">
        <w:rPr>
          <w:rFonts w:ascii="Times New Roman" w:hAnsi="Times New Roman" w:cs="Times New Roman"/>
          <w:sz w:val="24"/>
          <w:szCs w:val="24"/>
        </w:rPr>
        <w:t xml:space="preserve"> поручения с </w:t>
      </w:r>
      <w:r w:rsidRPr="00F401AB">
        <w:rPr>
          <w:rFonts w:ascii="Times New Roman" w:hAnsi="Times New Roman" w:cs="Times New Roman"/>
          <w:b/>
          <w:sz w:val="24"/>
          <w:szCs w:val="24"/>
        </w:rPr>
        <w:t>ООО «Ивановское ППЖТ №1»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(адрес: 155150, Ивановская обл., г. Комсомольск, ул. Лине</w:t>
      </w:r>
      <w:r w:rsidR="002412B7">
        <w:rPr>
          <w:rFonts w:ascii="Times New Roman" w:hAnsi="Times New Roman" w:cs="Times New Roman"/>
          <w:sz w:val="24"/>
          <w:szCs w:val="24"/>
        </w:rPr>
        <w:t>йная, д.9, ИНН 3704562851, ОГРН </w:t>
      </w:r>
      <w:r w:rsidRPr="00AD523A">
        <w:rPr>
          <w:rFonts w:ascii="Times New Roman" w:hAnsi="Times New Roman" w:cs="Times New Roman"/>
          <w:sz w:val="24"/>
          <w:szCs w:val="24"/>
        </w:rPr>
        <w:t xml:space="preserve">1093704000312, далее – Должник), в лице </w:t>
      </w:r>
      <w:r w:rsidRPr="00F401AB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Pr="00F401AB">
        <w:rPr>
          <w:rFonts w:ascii="Times New Roman" w:hAnsi="Times New Roman" w:cs="Times New Roman"/>
          <w:b/>
          <w:sz w:val="24"/>
          <w:szCs w:val="24"/>
        </w:rPr>
        <w:t>Сторожука</w:t>
      </w:r>
      <w:proofErr w:type="spellEnd"/>
      <w:r w:rsidRPr="00F401AB">
        <w:rPr>
          <w:rFonts w:ascii="Times New Roman" w:hAnsi="Times New Roman" w:cs="Times New Roman"/>
          <w:b/>
          <w:sz w:val="24"/>
          <w:szCs w:val="24"/>
        </w:rPr>
        <w:t xml:space="preserve"> Михаила Владимировича</w:t>
      </w:r>
      <w:r w:rsidRPr="00AD523A">
        <w:rPr>
          <w:rFonts w:ascii="Times New Roman" w:hAnsi="Times New Roman" w:cs="Times New Roman"/>
          <w:sz w:val="24"/>
          <w:szCs w:val="24"/>
        </w:rPr>
        <w:t xml:space="preserve"> (</w:t>
      </w:r>
      <w:r w:rsidR="00AA1F02" w:rsidRPr="00AD523A">
        <w:rPr>
          <w:rFonts w:ascii="Times New Roman" w:hAnsi="Times New Roman" w:cs="Times New Roman"/>
          <w:sz w:val="24"/>
          <w:szCs w:val="24"/>
        </w:rPr>
        <w:t>далее – КУ</w:t>
      </w:r>
      <w:r w:rsidR="00AA1F02">
        <w:rPr>
          <w:rFonts w:ascii="Times New Roman" w:hAnsi="Times New Roman" w:cs="Times New Roman"/>
          <w:sz w:val="24"/>
          <w:szCs w:val="24"/>
        </w:rPr>
        <w:t>,</w:t>
      </w:r>
      <w:r w:rsidR="00AA1F02" w:rsidRPr="00AD523A">
        <w:rPr>
          <w:rFonts w:ascii="Times New Roman" w:hAnsi="Times New Roman" w:cs="Times New Roman"/>
          <w:sz w:val="24"/>
          <w:szCs w:val="24"/>
        </w:rPr>
        <w:t xml:space="preserve"> </w:t>
      </w:r>
      <w:r w:rsidRPr="00AD523A">
        <w:rPr>
          <w:rFonts w:ascii="Times New Roman" w:hAnsi="Times New Roman" w:cs="Times New Roman"/>
          <w:sz w:val="24"/>
          <w:szCs w:val="24"/>
        </w:rPr>
        <w:t xml:space="preserve">ИНН 774360468437, СНИЛС 038-719-094 84, рег.№: 10390, адрес: 121467, г. Москва, а/я 7), </w:t>
      </w:r>
      <w:r w:rsidR="002412B7">
        <w:rPr>
          <w:rFonts w:ascii="Times New Roman" w:hAnsi="Times New Roman" w:cs="Times New Roman"/>
          <w:sz w:val="24"/>
          <w:szCs w:val="24"/>
        </w:rPr>
        <w:t>члена Союза АУ «Созидание» (ИНН </w:t>
      </w:r>
      <w:r w:rsidRPr="00AD523A">
        <w:rPr>
          <w:rFonts w:ascii="Times New Roman" w:hAnsi="Times New Roman" w:cs="Times New Roman"/>
          <w:sz w:val="24"/>
          <w:szCs w:val="24"/>
        </w:rPr>
        <w:t>7703363900, ОГРН 1027703026130, адрес: 119019, г. Москва</w:t>
      </w:r>
      <w:r w:rsidR="002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12B7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="002412B7">
        <w:rPr>
          <w:rFonts w:ascii="Times New Roman" w:hAnsi="Times New Roman" w:cs="Times New Roman"/>
          <w:sz w:val="24"/>
          <w:szCs w:val="24"/>
        </w:rPr>
        <w:t xml:space="preserve"> пер., д. </w:t>
      </w:r>
      <w:r w:rsidR="00FB6019">
        <w:rPr>
          <w:rFonts w:ascii="Times New Roman" w:hAnsi="Times New Roman" w:cs="Times New Roman"/>
          <w:sz w:val="24"/>
          <w:szCs w:val="24"/>
        </w:rPr>
        <w:t>12, стр. </w:t>
      </w:r>
      <w:r w:rsidRPr="00AD523A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. 4), действующего в процедуре конкурсного производства на основании Решения Арбитражного суда Ивановской области от 13.10.2017 года по делу № А17-670/2017, сообщает </w:t>
      </w:r>
      <w:r w:rsidRPr="00F401AB">
        <w:rPr>
          <w:rFonts w:ascii="Times New Roman" w:hAnsi="Times New Roman" w:cs="Times New Roman"/>
          <w:b/>
          <w:sz w:val="24"/>
          <w:szCs w:val="24"/>
        </w:rPr>
        <w:t xml:space="preserve">о проведении торгов посредством публичного предложения </w:t>
      </w:r>
      <w:r w:rsidRPr="00AD523A">
        <w:rPr>
          <w:rFonts w:ascii="Times New Roman" w:hAnsi="Times New Roman" w:cs="Times New Roman"/>
          <w:sz w:val="24"/>
          <w:szCs w:val="24"/>
        </w:rPr>
        <w:t>(далее - Т</w:t>
      </w:r>
      <w:r w:rsidR="00FB6019">
        <w:rPr>
          <w:rFonts w:ascii="Times New Roman" w:hAnsi="Times New Roman" w:cs="Times New Roman"/>
          <w:sz w:val="24"/>
          <w:szCs w:val="24"/>
        </w:rPr>
        <w:t>орги</w:t>
      </w:r>
      <w:r w:rsidRPr="00AD523A">
        <w:rPr>
          <w:rFonts w:ascii="Times New Roman" w:hAnsi="Times New Roman" w:cs="Times New Roman"/>
          <w:sz w:val="24"/>
          <w:szCs w:val="24"/>
        </w:rPr>
        <w:t>) на электронной площадке АО «РАД» по адресу в сети Интернет: http://lot-online.ru (далее – ЭП).</w:t>
      </w:r>
    </w:p>
    <w:p w14:paraId="6752A171" w14:textId="2E087071" w:rsidR="006C60A6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3A">
        <w:rPr>
          <w:rFonts w:ascii="Times New Roman" w:hAnsi="Times New Roman" w:cs="Times New Roman"/>
          <w:sz w:val="24"/>
          <w:szCs w:val="24"/>
        </w:rPr>
        <w:t xml:space="preserve">Продаже на </w:t>
      </w:r>
      <w:r w:rsidR="000A6ECE">
        <w:rPr>
          <w:rFonts w:ascii="Times New Roman" w:hAnsi="Times New Roman" w:cs="Times New Roman"/>
          <w:sz w:val="24"/>
          <w:szCs w:val="24"/>
        </w:rPr>
        <w:t>Т</w:t>
      </w:r>
      <w:r w:rsidR="00FB6019">
        <w:rPr>
          <w:rFonts w:ascii="Times New Roman" w:hAnsi="Times New Roman" w:cs="Times New Roman"/>
          <w:sz w:val="24"/>
          <w:szCs w:val="24"/>
        </w:rPr>
        <w:t>оргах</w:t>
      </w:r>
      <w:r w:rsidRPr="00AD523A">
        <w:rPr>
          <w:rFonts w:ascii="Times New Roman" w:hAnsi="Times New Roman" w:cs="Times New Roman"/>
          <w:sz w:val="24"/>
          <w:szCs w:val="24"/>
        </w:rPr>
        <w:t xml:space="preserve"> подлежит следующее имущество (далее - Имущество, Лот</w:t>
      </w:r>
      <w:r w:rsidR="00FB6019">
        <w:rPr>
          <w:rFonts w:ascii="Times New Roman" w:hAnsi="Times New Roman" w:cs="Times New Roman"/>
          <w:sz w:val="24"/>
          <w:szCs w:val="24"/>
        </w:rPr>
        <w:t>/Лоты</w:t>
      </w:r>
      <w:r w:rsidRPr="00AD523A">
        <w:rPr>
          <w:rFonts w:ascii="Times New Roman" w:hAnsi="Times New Roman" w:cs="Times New Roman"/>
          <w:sz w:val="24"/>
          <w:szCs w:val="24"/>
        </w:rPr>
        <w:t>):</w:t>
      </w:r>
    </w:p>
    <w:p w14:paraId="372ADA85" w14:textId="7E307D23" w:rsidR="00D7544C" w:rsidRPr="003F76DA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3A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FB6019">
        <w:rPr>
          <w:rFonts w:ascii="Times New Roman" w:hAnsi="Times New Roman" w:cs="Times New Roman"/>
          <w:b/>
          <w:sz w:val="24"/>
          <w:szCs w:val="24"/>
        </w:rPr>
        <w:t>20</w:t>
      </w:r>
      <w:r w:rsidRPr="00AD523A">
        <w:rPr>
          <w:rFonts w:ascii="Times New Roman" w:hAnsi="Times New Roman" w:cs="Times New Roman"/>
          <w:b/>
          <w:sz w:val="24"/>
          <w:szCs w:val="24"/>
        </w:rPr>
        <w:t>:</w:t>
      </w:r>
      <w:r w:rsidR="009C7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D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="00FB6019" w:rsidRPr="003F76DA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FB6019" w:rsidRPr="003F76DA">
        <w:rPr>
          <w:rFonts w:ascii="Times New Roman" w:hAnsi="Times New Roman" w:cs="Times New Roman"/>
          <w:b/>
          <w:sz w:val="24"/>
          <w:szCs w:val="24"/>
        </w:rPr>
        <w:t>37:24:040508:136</w:t>
      </w:r>
      <w:r w:rsidRPr="003F76DA">
        <w:rPr>
          <w:rFonts w:ascii="Times New Roman" w:hAnsi="Times New Roman" w:cs="Times New Roman"/>
          <w:sz w:val="24"/>
          <w:szCs w:val="24"/>
        </w:rPr>
        <w:t xml:space="preserve"> 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4198 +/-</w:t>
      </w:r>
      <w:r w:rsidR="005D395A" w:rsidRPr="003F76DA">
        <w:rPr>
          <w:rFonts w:ascii="Times New Roman" w:hAnsi="Times New Roman" w:cs="Times New Roman"/>
          <w:b/>
          <w:sz w:val="24"/>
          <w:szCs w:val="24"/>
        </w:rPr>
        <w:t> 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spellStart"/>
      <w:r w:rsidR="00D7544C" w:rsidRPr="003F76D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7544C" w:rsidRPr="003F76DA">
        <w:rPr>
          <w:rFonts w:ascii="Times New Roman" w:hAnsi="Times New Roman" w:cs="Times New Roman"/>
          <w:sz w:val="24"/>
          <w:szCs w:val="24"/>
        </w:rPr>
        <w:t xml:space="preserve">, местоположение установлено относительно ориентира, расположенного за пределами участка, расположенный по адресу: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г. Иваново, ул. Су</w:t>
      </w:r>
      <w:r w:rsidR="009C7087">
        <w:rPr>
          <w:rFonts w:ascii="Times New Roman" w:hAnsi="Times New Roman" w:cs="Times New Roman"/>
          <w:b/>
          <w:sz w:val="24"/>
          <w:szCs w:val="24"/>
        </w:rPr>
        <w:t>здальская;</w:t>
      </w:r>
      <w:r w:rsidR="005D395A" w:rsidRPr="003F7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Железнодорожный путь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. Кадастровый номер </w:t>
      </w:r>
      <w:r w:rsidR="00BF0E8D" w:rsidRPr="003F76DA">
        <w:rPr>
          <w:rFonts w:ascii="Times New Roman" w:hAnsi="Times New Roman" w:cs="Times New Roman"/>
          <w:b/>
          <w:sz w:val="24"/>
          <w:szCs w:val="24"/>
        </w:rPr>
        <w:t>37:24:000000: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296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. Адрес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Ивановская обл., Иваново г., от предельного столбика стрелочного перевода №105, 105а железнодорожных путей необщего пользования ООО «Ивановское ППЖТ №1» до предельного столбика стрелочного перевода №107а, упора по ул. Суздальская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. Протяженность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401 м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. Ограничение прав и обременение объекта недвижимости: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Сервитут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D7544C" w:rsidRPr="003F76DA">
        <w:rPr>
          <w:rFonts w:ascii="Times New Roman" w:hAnsi="Times New Roman" w:cs="Times New Roman"/>
          <w:sz w:val="24"/>
          <w:szCs w:val="24"/>
        </w:rPr>
        <w:t>пп.а</w:t>
      </w:r>
      <w:proofErr w:type="spellEnd"/>
      <w:r w:rsidR="00D7544C" w:rsidRPr="003F76DA">
        <w:rPr>
          <w:rFonts w:ascii="Times New Roman" w:hAnsi="Times New Roman" w:cs="Times New Roman"/>
          <w:sz w:val="24"/>
          <w:szCs w:val="24"/>
        </w:rPr>
        <w:t>, б, в, г, д, е, ж У</w:t>
      </w:r>
      <w:r w:rsidR="005D395A" w:rsidRPr="003F76DA">
        <w:rPr>
          <w:rFonts w:ascii="Times New Roman" w:hAnsi="Times New Roman" w:cs="Times New Roman"/>
          <w:sz w:val="24"/>
          <w:szCs w:val="24"/>
        </w:rPr>
        <w:t>става акционерного общества; 2) </w:t>
      </w:r>
      <w:r w:rsidR="00D7544C" w:rsidRPr="003F76DA">
        <w:rPr>
          <w:rFonts w:ascii="Times New Roman" w:hAnsi="Times New Roman" w:cs="Times New Roman"/>
          <w:sz w:val="24"/>
          <w:szCs w:val="24"/>
        </w:rPr>
        <w:t>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</w:t>
      </w:r>
      <w:r w:rsidR="009C7087">
        <w:rPr>
          <w:rFonts w:ascii="Times New Roman" w:hAnsi="Times New Roman" w:cs="Times New Roman"/>
          <w:sz w:val="24"/>
          <w:szCs w:val="24"/>
        </w:rPr>
        <w:t xml:space="preserve">жения, канализации, мелиорации;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Нежилое здание вокзала ст. Комсомольск-Пассажирский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 xml:space="preserve">453,9 </w:t>
      </w:r>
      <w:proofErr w:type="spellStart"/>
      <w:r w:rsidR="00D7544C" w:rsidRPr="003F76D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7544C" w:rsidRPr="003F76DA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D7544C" w:rsidRPr="003F76DA">
        <w:rPr>
          <w:rFonts w:ascii="Times New Roman" w:hAnsi="Times New Roman" w:cs="Times New Roman"/>
          <w:b/>
          <w:sz w:val="24"/>
          <w:szCs w:val="24"/>
        </w:rPr>
        <w:t>37:08:050309:321</w:t>
      </w:r>
      <w:r w:rsidR="00D7544C" w:rsidRPr="003F76DA">
        <w:rPr>
          <w:rFonts w:ascii="Times New Roman" w:hAnsi="Times New Roman" w:cs="Times New Roman"/>
          <w:sz w:val="24"/>
          <w:szCs w:val="24"/>
        </w:rPr>
        <w:t xml:space="preserve">, кол-во этажей: 2, в </w:t>
      </w:r>
      <w:proofErr w:type="spellStart"/>
      <w:r w:rsidR="00D7544C" w:rsidRPr="003F76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7544C" w:rsidRPr="003F76DA">
        <w:rPr>
          <w:rFonts w:ascii="Times New Roman" w:hAnsi="Times New Roman" w:cs="Times New Roman"/>
          <w:sz w:val="24"/>
          <w:szCs w:val="24"/>
        </w:rPr>
        <w:t xml:space="preserve">. </w:t>
      </w:r>
      <w:r w:rsidR="003078F1" w:rsidRPr="003F76DA">
        <w:rPr>
          <w:rFonts w:ascii="Times New Roman" w:hAnsi="Times New Roman" w:cs="Times New Roman"/>
          <w:sz w:val="24"/>
          <w:szCs w:val="24"/>
        </w:rPr>
        <w:t xml:space="preserve">подземных 1, расположенное по адресу: 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>Ивановская обл., р-н Комсомольский, г. Комсомольск, ул. Зайцева, д.16</w:t>
      </w:r>
      <w:r w:rsidR="009C708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>Сооружение. Железнодорожные пути</w:t>
      </w:r>
      <w:r w:rsidR="003078F1" w:rsidRPr="003F76DA">
        <w:rPr>
          <w:rFonts w:ascii="Times New Roman" w:hAnsi="Times New Roman" w:cs="Times New Roman"/>
          <w:sz w:val="24"/>
          <w:szCs w:val="24"/>
        </w:rPr>
        <w:t xml:space="preserve"> протяженностью 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>8336 м</w:t>
      </w:r>
      <w:r w:rsidR="003078F1" w:rsidRPr="003F76DA">
        <w:rPr>
          <w:rFonts w:ascii="Times New Roman" w:hAnsi="Times New Roman" w:cs="Times New Roman"/>
          <w:sz w:val="24"/>
          <w:szCs w:val="24"/>
        </w:rPr>
        <w:t xml:space="preserve">, расположенные на </w:t>
      </w:r>
      <w:r w:rsidR="003078F1" w:rsidRPr="006028CD">
        <w:rPr>
          <w:rFonts w:ascii="Times New Roman" w:hAnsi="Times New Roman" w:cs="Times New Roman"/>
          <w:sz w:val="24"/>
          <w:szCs w:val="24"/>
        </w:rPr>
        <w:t xml:space="preserve">земельных участках </w:t>
      </w:r>
      <w:r w:rsidR="003078F1" w:rsidRPr="009C7087">
        <w:rPr>
          <w:rFonts w:ascii="Times New Roman" w:hAnsi="Times New Roman" w:cs="Times New Roman"/>
          <w:sz w:val="24"/>
          <w:szCs w:val="24"/>
        </w:rPr>
        <w:t>с кадастровыми номерами 37:05:000000:181, 37:05:011104:113</w:t>
      </w:r>
      <w:r w:rsidR="00BF0E8D" w:rsidRPr="009C7087">
        <w:rPr>
          <w:rFonts w:ascii="Times New Roman" w:hAnsi="Times New Roman" w:cs="Times New Roman"/>
          <w:sz w:val="24"/>
          <w:szCs w:val="24"/>
        </w:rPr>
        <w:t>.</w:t>
      </w:r>
      <w:r w:rsidR="00951516" w:rsidRPr="009C7087">
        <w:rPr>
          <w:rFonts w:ascii="Times New Roman" w:hAnsi="Times New Roman" w:cs="Times New Roman"/>
          <w:sz w:val="24"/>
          <w:szCs w:val="24"/>
        </w:rPr>
        <w:t xml:space="preserve"> </w:t>
      </w:r>
      <w:r w:rsidR="001E6532" w:rsidRPr="009C7087">
        <w:rPr>
          <w:rFonts w:ascii="Times New Roman" w:hAnsi="Times New Roman" w:cs="Times New Roman"/>
          <w:sz w:val="24"/>
          <w:szCs w:val="24"/>
        </w:rPr>
        <w:t>Ограничение прав и</w:t>
      </w:r>
      <w:r w:rsidR="001E6532" w:rsidRPr="006028CD">
        <w:rPr>
          <w:rFonts w:ascii="Times New Roman" w:hAnsi="Times New Roman" w:cs="Times New Roman"/>
          <w:sz w:val="24"/>
          <w:szCs w:val="24"/>
        </w:rPr>
        <w:t xml:space="preserve"> обременение объекта недвижимости:</w:t>
      </w:r>
      <w:r w:rsidR="00951516" w:rsidRPr="006028CD">
        <w:rPr>
          <w:rFonts w:ascii="Times New Roman" w:hAnsi="Times New Roman" w:cs="Times New Roman"/>
          <w:sz w:val="24"/>
          <w:szCs w:val="24"/>
        </w:rPr>
        <w:t xml:space="preserve"> </w:t>
      </w:r>
      <w:r w:rsidR="009C7087" w:rsidRPr="00EF7A6D">
        <w:rPr>
          <w:rFonts w:ascii="Times New Roman" w:hAnsi="Times New Roman" w:cs="Times New Roman"/>
          <w:b/>
          <w:color w:val="222222"/>
          <w:sz w:val="24"/>
          <w:szCs w:val="24"/>
        </w:rPr>
        <w:t>Сервитут</w:t>
      </w:r>
      <w:r w:rsidR="009C7087" w:rsidRPr="009C7087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BF0E8D" w:rsidRPr="003F76DA">
        <w:rPr>
          <w:rFonts w:ascii="Times New Roman" w:hAnsi="Times New Roman" w:cs="Times New Roman"/>
          <w:sz w:val="24"/>
          <w:szCs w:val="24"/>
        </w:rPr>
        <w:t xml:space="preserve"> 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>Сооружение. «Железнодорожные пути широкой колеи, г. Комсомольск – ст.</w:t>
      </w:r>
      <w:r w:rsidR="005D395A" w:rsidRPr="003F76DA">
        <w:rPr>
          <w:rFonts w:ascii="Times New Roman" w:hAnsi="Times New Roman" w:cs="Times New Roman"/>
          <w:b/>
          <w:sz w:val="24"/>
          <w:szCs w:val="24"/>
        </w:rPr>
        <w:t> 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 xml:space="preserve">Текстильный </w:t>
      </w:r>
      <w:proofErr w:type="spellStart"/>
      <w:r w:rsidR="003078F1" w:rsidRPr="003F76DA">
        <w:rPr>
          <w:rFonts w:ascii="Times New Roman" w:hAnsi="Times New Roman" w:cs="Times New Roman"/>
          <w:b/>
          <w:sz w:val="24"/>
          <w:szCs w:val="24"/>
        </w:rPr>
        <w:t>Сев.Ж.Д</w:t>
      </w:r>
      <w:proofErr w:type="spellEnd"/>
      <w:r w:rsidR="003078F1" w:rsidRPr="003F76DA">
        <w:rPr>
          <w:rFonts w:ascii="Times New Roman" w:hAnsi="Times New Roman" w:cs="Times New Roman"/>
          <w:b/>
          <w:sz w:val="24"/>
          <w:szCs w:val="24"/>
        </w:rPr>
        <w:t>. г. Иваново, Ивановской обл., районы Комсомольский и Ивановский».</w:t>
      </w:r>
      <w:r w:rsidR="003078F1" w:rsidRPr="003F76DA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>37:05:000000:448</w:t>
      </w:r>
      <w:r w:rsidR="003078F1" w:rsidRPr="003F76DA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3078F1" w:rsidRPr="003F76DA">
        <w:rPr>
          <w:rFonts w:ascii="Times New Roman" w:hAnsi="Times New Roman" w:cs="Times New Roman"/>
          <w:b/>
          <w:sz w:val="24"/>
          <w:szCs w:val="24"/>
        </w:rPr>
        <w:t>Ивановская область, р-н Ивановский, от стрелочных переводов №10, 2, 1, 7, 9 железнодорожных путей необщего пользования ООО «Ивановское ППЖТ №1»</w:t>
      </w:r>
      <w:r w:rsidR="005D395A" w:rsidRPr="003F76DA">
        <w:rPr>
          <w:rFonts w:ascii="Times New Roman" w:hAnsi="Times New Roman" w:cs="Times New Roman"/>
          <w:b/>
          <w:sz w:val="24"/>
          <w:szCs w:val="24"/>
        </w:rPr>
        <w:t xml:space="preserve"> до упоров на территории </w:t>
      </w:r>
      <w:r w:rsidR="005D395A" w:rsidRPr="006028CD">
        <w:rPr>
          <w:rFonts w:ascii="Times New Roman" w:hAnsi="Times New Roman" w:cs="Times New Roman"/>
          <w:b/>
          <w:sz w:val="24"/>
          <w:szCs w:val="24"/>
        </w:rPr>
        <w:t>ОАО </w:t>
      </w:r>
      <w:r w:rsidR="003078F1" w:rsidRPr="006028CD">
        <w:rPr>
          <w:rFonts w:ascii="Times New Roman" w:hAnsi="Times New Roman" w:cs="Times New Roman"/>
          <w:b/>
          <w:sz w:val="24"/>
          <w:szCs w:val="24"/>
        </w:rPr>
        <w:t xml:space="preserve">«Ивановский </w:t>
      </w:r>
      <w:proofErr w:type="spellStart"/>
      <w:r w:rsidR="003078F1" w:rsidRPr="006028CD">
        <w:rPr>
          <w:rFonts w:ascii="Times New Roman" w:hAnsi="Times New Roman" w:cs="Times New Roman"/>
          <w:b/>
          <w:sz w:val="24"/>
          <w:szCs w:val="24"/>
        </w:rPr>
        <w:t>Техуглерод</w:t>
      </w:r>
      <w:proofErr w:type="spellEnd"/>
      <w:r w:rsidR="003078F1" w:rsidRPr="006028CD">
        <w:rPr>
          <w:rFonts w:ascii="Times New Roman" w:hAnsi="Times New Roman" w:cs="Times New Roman"/>
          <w:b/>
          <w:sz w:val="24"/>
          <w:szCs w:val="24"/>
        </w:rPr>
        <w:t xml:space="preserve"> и резина»</w:t>
      </w:r>
      <w:r w:rsidR="003078F1" w:rsidRPr="006028CD">
        <w:rPr>
          <w:rFonts w:ascii="Times New Roman" w:hAnsi="Times New Roman" w:cs="Times New Roman"/>
          <w:sz w:val="24"/>
          <w:szCs w:val="24"/>
        </w:rPr>
        <w:t xml:space="preserve">. Протяженность </w:t>
      </w:r>
      <w:r w:rsidR="003078F1" w:rsidRPr="006028CD">
        <w:rPr>
          <w:rFonts w:ascii="Times New Roman" w:hAnsi="Times New Roman" w:cs="Times New Roman"/>
          <w:b/>
          <w:sz w:val="24"/>
          <w:szCs w:val="24"/>
        </w:rPr>
        <w:t>3741 м</w:t>
      </w:r>
      <w:r w:rsidR="005D395A" w:rsidRPr="006028CD">
        <w:rPr>
          <w:rFonts w:ascii="Times New Roman" w:hAnsi="Times New Roman" w:cs="Times New Roman"/>
          <w:sz w:val="24"/>
          <w:szCs w:val="24"/>
        </w:rPr>
        <w:t>.</w:t>
      </w:r>
      <w:r w:rsidR="00951516" w:rsidRPr="006028CD">
        <w:rPr>
          <w:rFonts w:ascii="Times New Roman" w:hAnsi="Times New Roman" w:cs="Times New Roman"/>
          <w:sz w:val="24"/>
          <w:szCs w:val="24"/>
        </w:rPr>
        <w:t xml:space="preserve"> </w:t>
      </w:r>
      <w:r w:rsidR="009C7087"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Ограничение прав и обременение объекта недвижимости: </w:t>
      </w:r>
      <w:r w:rsidR="009C7087"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Сервитут. </w:t>
      </w:r>
      <w:r w:rsidR="009C7087" w:rsidRPr="00EF7A6D">
        <w:rPr>
          <w:rFonts w:ascii="Times New Roman" w:hAnsi="Times New Roman" w:cs="Times New Roman"/>
          <w:sz w:val="24"/>
          <w:szCs w:val="24"/>
        </w:rPr>
        <w:t>(Решением Арбитражного суда Ивановской области от 15.06.2022 года в отношении ук</w:t>
      </w:r>
      <w:r w:rsidR="009C7087">
        <w:rPr>
          <w:rFonts w:ascii="Times New Roman" w:hAnsi="Times New Roman" w:cs="Times New Roman"/>
          <w:sz w:val="24"/>
          <w:szCs w:val="24"/>
        </w:rPr>
        <w:t>азанных объектов в интересах АО </w:t>
      </w:r>
      <w:r w:rsidR="009C7087" w:rsidRPr="00EF7A6D">
        <w:rPr>
          <w:rFonts w:ascii="Times New Roman" w:hAnsi="Times New Roman" w:cs="Times New Roman"/>
          <w:sz w:val="24"/>
          <w:szCs w:val="24"/>
        </w:rPr>
        <w:t xml:space="preserve">"Ивановский </w:t>
      </w:r>
      <w:proofErr w:type="spellStart"/>
      <w:r w:rsidR="009C7087" w:rsidRPr="00EF7A6D">
        <w:rPr>
          <w:rFonts w:ascii="Times New Roman" w:hAnsi="Times New Roman" w:cs="Times New Roman"/>
          <w:sz w:val="24"/>
          <w:szCs w:val="24"/>
        </w:rPr>
        <w:t>техуглерод</w:t>
      </w:r>
      <w:proofErr w:type="spellEnd"/>
      <w:r w:rsidR="009C7087" w:rsidRPr="00EF7A6D">
        <w:rPr>
          <w:rFonts w:ascii="Times New Roman" w:hAnsi="Times New Roman" w:cs="Times New Roman"/>
          <w:sz w:val="24"/>
          <w:szCs w:val="24"/>
        </w:rPr>
        <w:t xml:space="preserve"> и резина" установлен бессрочный сервитут на следующих условиях: - использовать имущество по целевому назначению; -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- обеспечить возможность размещения межевых, геодезических и иных знаков; обеспечить возможность прокладки использования линий электропередачи, связи и трубопроводов, систем водоснабжения, канализации и мелиорации)</w:t>
      </w:r>
      <w:r w:rsidR="009C7087">
        <w:rPr>
          <w:rFonts w:ascii="Times New Roman" w:hAnsi="Times New Roman" w:cs="Times New Roman"/>
          <w:sz w:val="24"/>
          <w:szCs w:val="24"/>
        </w:rPr>
        <w:t xml:space="preserve">; </w:t>
      </w:r>
      <w:r w:rsidR="003078F1" w:rsidRPr="006028CD">
        <w:rPr>
          <w:rFonts w:ascii="Times New Roman" w:hAnsi="Times New Roman" w:cs="Times New Roman"/>
          <w:b/>
          <w:sz w:val="24"/>
          <w:szCs w:val="24"/>
        </w:rPr>
        <w:t>Земельный участок.</w:t>
      </w:r>
      <w:r w:rsidR="003078F1" w:rsidRPr="006028CD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3078F1" w:rsidRPr="006028CD">
        <w:rPr>
          <w:rFonts w:ascii="Times New Roman" w:hAnsi="Times New Roman" w:cs="Times New Roman"/>
          <w:b/>
          <w:sz w:val="24"/>
          <w:szCs w:val="24"/>
        </w:rPr>
        <w:t>37:05:000000:181</w:t>
      </w:r>
      <w:r w:rsidR="003078F1" w:rsidRPr="006028CD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3078F1" w:rsidRPr="006028CD">
        <w:rPr>
          <w:rFonts w:ascii="Times New Roman" w:hAnsi="Times New Roman" w:cs="Times New Roman"/>
          <w:b/>
          <w:sz w:val="24"/>
          <w:szCs w:val="24"/>
        </w:rPr>
        <w:t xml:space="preserve">Ивановская обл., Ивановский район. </w:t>
      </w:r>
      <w:r w:rsidR="003078F1" w:rsidRPr="006028CD">
        <w:rPr>
          <w:rFonts w:ascii="Times New Roman" w:hAnsi="Times New Roman" w:cs="Times New Roman"/>
          <w:sz w:val="24"/>
          <w:szCs w:val="24"/>
        </w:rPr>
        <w:t>Назначение: Для размещения железнодорожной ветки Иваново-</w:t>
      </w:r>
      <w:r w:rsidR="003078F1" w:rsidRPr="003F76DA">
        <w:rPr>
          <w:rFonts w:ascii="Times New Roman" w:hAnsi="Times New Roman" w:cs="Times New Roman"/>
          <w:sz w:val="24"/>
          <w:szCs w:val="24"/>
        </w:rPr>
        <w:t xml:space="preserve">Комсомольск. Вид разрешенного использования: Земли промышленности, энергетики, транспорта, связи, </w:t>
      </w:r>
      <w:r w:rsidR="003078F1" w:rsidRPr="003F76DA">
        <w:rPr>
          <w:rFonts w:ascii="Times New Roman" w:hAnsi="Times New Roman" w:cs="Times New Roman"/>
          <w:sz w:val="24"/>
          <w:szCs w:val="24"/>
        </w:rPr>
        <w:lastRenderedPageBreak/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30C68CE3" w14:textId="59223851" w:rsidR="003078F1" w:rsidRPr="003F76DA" w:rsidRDefault="003078F1" w:rsidP="003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76DA">
        <w:rPr>
          <w:rFonts w:ascii="Times New Roman" w:hAnsi="Times New Roman" w:cs="Times New Roman"/>
          <w:b/>
          <w:sz w:val="24"/>
          <w:szCs w:val="24"/>
        </w:rPr>
        <w:t>Начальная цена (далее – НЦ) – 20 991 548,00 руб.</w:t>
      </w:r>
    </w:p>
    <w:p w14:paraId="4D43EB56" w14:textId="692B9026" w:rsidR="006A0F4D" w:rsidRDefault="006A0F4D" w:rsidP="005D3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7B">
        <w:rPr>
          <w:rFonts w:ascii="Times New Roman" w:hAnsi="Times New Roman" w:cs="Times New Roman"/>
          <w:b/>
          <w:sz w:val="24"/>
          <w:szCs w:val="24"/>
        </w:rPr>
        <w:t>Лот 22:</w:t>
      </w:r>
      <w:r w:rsidR="00CC1A7B">
        <w:rPr>
          <w:rFonts w:ascii="Times New Roman" w:hAnsi="Times New Roman" w:cs="Times New Roman"/>
          <w:sz w:val="24"/>
          <w:szCs w:val="24"/>
        </w:rPr>
        <w:t xml:space="preserve"> Рено </w:t>
      </w:r>
      <w:proofErr w:type="spellStart"/>
      <w:r w:rsidR="00CC1A7B">
        <w:rPr>
          <w:rFonts w:ascii="Times New Roman" w:hAnsi="Times New Roman" w:cs="Times New Roman"/>
          <w:sz w:val="24"/>
          <w:szCs w:val="24"/>
        </w:rPr>
        <w:t>Логан</w:t>
      </w:r>
      <w:proofErr w:type="spellEnd"/>
      <w:r w:rsidR="00CC1A7B">
        <w:rPr>
          <w:rFonts w:ascii="Times New Roman" w:hAnsi="Times New Roman" w:cs="Times New Roman"/>
          <w:sz w:val="24"/>
          <w:szCs w:val="24"/>
        </w:rPr>
        <w:t xml:space="preserve"> 2009 года выпуска, цвет красный; Рено </w:t>
      </w:r>
      <w:proofErr w:type="spellStart"/>
      <w:r w:rsidR="00CC1A7B">
        <w:rPr>
          <w:rFonts w:ascii="Times New Roman" w:hAnsi="Times New Roman" w:cs="Times New Roman"/>
          <w:sz w:val="24"/>
          <w:szCs w:val="24"/>
        </w:rPr>
        <w:t>Логан</w:t>
      </w:r>
      <w:proofErr w:type="spellEnd"/>
      <w:r w:rsidR="00CC1A7B">
        <w:rPr>
          <w:rFonts w:ascii="Times New Roman" w:hAnsi="Times New Roman" w:cs="Times New Roman"/>
          <w:sz w:val="24"/>
          <w:szCs w:val="24"/>
        </w:rPr>
        <w:t xml:space="preserve"> 2009 года выпуска, цвет красный; Пассажирская </w:t>
      </w:r>
      <w:proofErr w:type="spellStart"/>
      <w:r w:rsidR="00CC1A7B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CC1A7B">
        <w:rPr>
          <w:rFonts w:ascii="Times New Roman" w:hAnsi="Times New Roman" w:cs="Times New Roman"/>
          <w:sz w:val="24"/>
          <w:szCs w:val="24"/>
        </w:rPr>
        <w:t xml:space="preserve">; Грузовая </w:t>
      </w:r>
      <w:proofErr w:type="spellStart"/>
      <w:r w:rsidR="00CC1A7B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CC1A7B">
        <w:rPr>
          <w:rFonts w:ascii="Times New Roman" w:hAnsi="Times New Roman" w:cs="Times New Roman"/>
          <w:sz w:val="24"/>
          <w:szCs w:val="24"/>
        </w:rPr>
        <w:t xml:space="preserve">; Грузовой автомобиль самосвал МАЗ; Погрузчик фронтальный. </w:t>
      </w:r>
      <w:r w:rsidR="00CC1A7B" w:rsidRPr="00CC1A7B">
        <w:rPr>
          <w:rFonts w:ascii="Times New Roman" w:hAnsi="Times New Roman" w:cs="Times New Roman"/>
          <w:b/>
          <w:sz w:val="24"/>
          <w:szCs w:val="24"/>
        </w:rPr>
        <w:t>НЦ – 1 420 887,61 руб.</w:t>
      </w:r>
    </w:p>
    <w:p w14:paraId="32E55E44" w14:textId="2A6B767B" w:rsidR="007302F5" w:rsidRPr="00492547" w:rsidRDefault="00FB6019" w:rsidP="00492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</w:t>
      </w:r>
      <w:r w:rsidR="009C7087" w:rsidRPr="009C7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="00492547" w:rsidRPr="009C708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>0:00</w:t>
      </w:r>
      <w:r w:rsidR="009C7087" w:rsidRPr="009C7087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547" w:rsidRPr="009C7087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2547" w:rsidRPr="009C7087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92547" w:rsidRPr="009C70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C7087">
        <w:rPr>
          <w:rFonts w:ascii="Times New Roman" w:eastAsia="Times New Roman" w:hAnsi="Times New Roman" w:cs="Times New Roman"/>
          <w:b/>
          <w:sz w:val="24"/>
          <w:szCs w:val="24"/>
        </w:rPr>
        <w:t xml:space="preserve"> г. </w:t>
      </w:r>
      <w:r w:rsidR="000F6192" w:rsidRPr="009C70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9C7087" w:rsidRPr="009C708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F6192" w:rsidRPr="009C7087">
        <w:rPr>
          <w:rFonts w:ascii="Times New Roman" w:eastAsia="Times New Roman" w:hAnsi="Times New Roman" w:cs="Times New Roman"/>
          <w:sz w:val="24"/>
          <w:szCs w:val="24"/>
        </w:rPr>
        <w:t>СК)</w:t>
      </w:r>
      <w:r w:rsidR="009C7087" w:rsidRPr="009C70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547" w:rsidRPr="00492547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="00492547" w:rsidRPr="00492547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492547" w:rsidRPr="00492547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="00492547" w:rsidRPr="00AA5FD1">
        <w:rPr>
          <w:rFonts w:ascii="Times New Roman" w:eastAsia="Times New Roman" w:hAnsi="Times New Roman" w:cs="Times New Roman"/>
          <w:b/>
          <w:sz w:val="24"/>
          <w:szCs w:val="24"/>
        </w:rPr>
        <w:t xml:space="preserve">м периоде - 14 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92547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>) календарных дней (далее – к/д)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92547">
        <w:rPr>
          <w:rFonts w:ascii="Times New Roman" w:eastAsia="Times New Roman" w:hAnsi="Times New Roman" w:cs="Times New Roman"/>
          <w:sz w:val="24"/>
          <w:szCs w:val="24"/>
        </w:rPr>
        <w:t>без изменения НЦ Лотов</w:t>
      </w:r>
      <w:r w:rsidR="00492547" w:rsidRPr="004925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со 2-го по </w:t>
      </w:r>
      <w:r w:rsidR="0049254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>-й периоды - 7 (семь) к/д</w:t>
      </w:r>
      <w:r w:rsidR="00492547" w:rsidRPr="00AB3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492547">
        <w:rPr>
          <w:rFonts w:ascii="Times New Roman" w:eastAsia="Times New Roman" w:hAnsi="Times New Roman" w:cs="Times New Roman"/>
          <w:b/>
          <w:sz w:val="24"/>
          <w:szCs w:val="24"/>
        </w:rPr>
        <w:t>3 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92547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925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92547" w:rsidRPr="00AB38A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492547" w:rsidRPr="00AB38AC">
        <w:rPr>
          <w:rFonts w:ascii="Times New Roman" w:eastAsia="Times New Roman" w:hAnsi="Times New Roman" w:cs="Times New Roman"/>
          <w:sz w:val="24"/>
          <w:szCs w:val="24"/>
        </w:rPr>
        <w:t xml:space="preserve"> от НЦ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</w:t>
      </w:r>
      <w:r w:rsidR="00492547" w:rsidRPr="00AB38AC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="00492547" w:rsidRPr="001D4C7C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Минимальные цены (цены отсечения) по Лотам составляют </w:t>
      </w:r>
      <w:r w:rsidR="00492547">
        <w:rPr>
          <w:rFonts w:ascii="Times New Roman" w:eastAsia="Times New Roman" w:hAnsi="Times New Roman" w:cs="Times New Roman"/>
          <w:b/>
          <w:sz w:val="24"/>
          <w:szCs w:val="24"/>
        </w:rPr>
        <w:t>73% от их НЦ на 1-м периоде Торгов</w:t>
      </w:r>
      <w:r w:rsidR="00492547" w:rsidRPr="001D4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6F98D" w14:textId="2F91BB45" w:rsidR="001D4C7C" w:rsidRPr="00A57F9C" w:rsidRDefault="001D4C7C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Подробная информация о Лот</w:t>
      </w:r>
      <w:r>
        <w:rPr>
          <w:color w:val="000000"/>
        </w:rPr>
        <w:t>ах</w:t>
      </w:r>
      <w:r w:rsidRPr="00A57F9C">
        <w:rPr>
          <w:color w:val="000000"/>
        </w:rPr>
        <w:t>, их описания</w:t>
      </w:r>
      <w:r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 xml:space="preserve">: на сайте ОТ </w:t>
      </w:r>
      <w:hyperlink r:id="rId5" w:history="1">
        <w:r w:rsidRPr="00A57F9C">
          <w:rPr>
            <w:rStyle w:val="a4"/>
          </w:rPr>
          <w:t>http://www.auction-house.ru/</w:t>
        </w:r>
      </w:hyperlink>
      <w:r w:rsidRPr="00A57F9C">
        <w:rPr>
          <w:color w:val="000000"/>
        </w:rPr>
        <w:t xml:space="preserve">, ЕФРСБ </w:t>
      </w:r>
      <w:r w:rsidRPr="00A57F9C">
        <w:t>(</w:t>
      </w:r>
      <w:hyperlink r:id="rId6" w:history="1">
        <w:r w:rsidRPr="00A57F9C">
          <w:rPr>
            <w:rStyle w:val="a4"/>
          </w:rPr>
          <w:t>http://fedresurs.ru/</w:t>
        </w:r>
      </w:hyperlink>
      <w:r w:rsidRPr="00A57F9C">
        <w:t xml:space="preserve">) и </w:t>
      </w:r>
      <w:r w:rsidRPr="00A57F9C">
        <w:rPr>
          <w:color w:val="000000"/>
        </w:rPr>
        <w:t>ЭП.</w:t>
      </w:r>
    </w:p>
    <w:p w14:paraId="19FE05C4" w14:textId="0F7E49CF" w:rsidR="000A6ECE" w:rsidRPr="00AD523A" w:rsidRDefault="000A6ECE" w:rsidP="000A6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по любому Лоту в течение определенного периода проведения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по данному Лоту в течение предыдущего периода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Победителя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492547"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 прием заявок по нему прекращается.</w:t>
      </w:r>
    </w:p>
    <w:p w14:paraId="57CBDCD3" w14:textId="77777777" w:rsidR="001D4C7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доб.598,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рабочие дни с 09:00 до 17: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0FCC63" w14:textId="5CD1EFB3" w:rsidR="001D4C7C" w:rsidRPr="00612722" w:rsidRDefault="00492547" w:rsidP="004925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43D19">
        <w:rPr>
          <w:rFonts w:eastAsia="Times New Roman"/>
          <w:b/>
        </w:rPr>
        <w:t xml:space="preserve">Задаток – 20% от </w:t>
      </w:r>
      <w:r>
        <w:rPr>
          <w:rFonts w:eastAsia="Times New Roman"/>
          <w:b/>
        </w:rPr>
        <w:t>НЦ</w:t>
      </w:r>
      <w:r w:rsidRPr="00343D1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соответствующего </w:t>
      </w:r>
      <w:r w:rsidRPr="00343D19">
        <w:rPr>
          <w:rFonts w:eastAsia="Times New Roman"/>
          <w:b/>
        </w:rPr>
        <w:t>Лота</w:t>
      </w:r>
      <w:r w:rsidRPr="00343D19">
        <w:rPr>
          <w:rFonts w:eastAsia="Times New Roman"/>
        </w:rPr>
        <w:t xml:space="preserve">, </w:t>
      </w:r>
      <w:r w:rsidRPr="00492547">
        <w:rPr>
          <w:rFonts w:eastAsia="Times New Roman"/>
          <w:b/>
        </w:rPr>
        <w:t xml:space="preserve">установленной для </w:t>
      </w:r>
      <w:r w:rsidR="002412B7">
        <w:rPr>
          <w:rFonts w:eastAsia="Times New Roman"/>
          <w:b/>
        </w:rPr>
        <w:t>текущего</w:t>
      </w:r>
      <w:r w:rsidRPr="00492547">
        <w:rPr>
          <w:rFonts w:eastAsia="Times New Roman"/>
          <w:b/>
        </w:rPr>
        <w:t xml:space="preserve"> периода Торгов</w:t>
      </w:r>
      <w:r>
        <w:rPr>
          <w:rFonts w:eastAsia="Times New Roman"/>
        </w:rPr>
        <w:t>,</w:t>
      </w:r>
      <w:r w:rsidR="007302F5">
        <w:rPr>
          <w:rFonts w:eastAsia="Times New Roman"/>
          <w:b/>
        </w:rPr>
        <w:t xml:space="preserve"> </w:t>
      </w:r>
      <w:r w:rsidR="007302F5">
        <w:rPr>
          <w:rFonts w:eastAsia="Times New Roman"/>
        </w:rPr>
        <w:t>долже</w:t>
      </w:r>
      <w:r w:rsidR="001D4C7C" w:rsidRPr="00343D19">
        <w:rPr>
          <w:rFonts w:eastAsia="Times New Roman"/>
        </w:rPr>
        <w:t>н поступить на счет</w:t>
      </w:r>
      <w:r w:rsidR="001D4C7C" w:rsidRPr="00343D19">
        <w:rPr>
          <w:rFonts w:eastAsia="Times New Roman"/>
          <w:b/>
        </w:rPr>
        <w:t xml:space="preserve"> Оператора ЭП</w:t>
      </w:r>
      <w:r w:rsidR="001D4C7C" w:rsidRPr="00343D19">
        <w:rPr>
          <w:rFonts w:eastAsia="Times New Roman"/>
        </w:rPr>
        <w:t xml:space="preserve"> не позднее даты и времени окончания приема заявок на участие в данном периоде </w:t>
      </w:r>
      <w:r>
        <w:rPr>
          <w:rFonts w:eastAsia="Times New Roman"/>
        </w:rPr>
        <w:t>Торгов</w:t>
      </w:r>
      <w:r w:rsidRPr="00AD523A">
        <w:rPr>
          <w:rFonts w:eastAsia="Times New Roman"/>
          <w:color w:val="000000"/>
        </w:rPr>
        <w:t xml:space="preserve"> </w:t>
      </w:r>
      <w:r w:rsidR="001D4C7C" w:rsidRPr="00343D19">
        <w:rPr>
          <w:rFonts w:eastAsia="Times New Roman"/>
        </w:rPr>
        <w:t xml:space="preserve">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</w:t>
      </w:r>
      <w:r w:rsidR="001D4C7C">
        <w:rPr>
          <w:rFonts w:eastAsia="Times New Roman"/>
        </w:rPr>
        <w:t>в соответствии с Регламентом АО </w:t>
      </w:r>
      <w:r w:rsidR="001D4C7C" w:rsidRPr="00343D19">
        <w:rPr>
          <w:rFonts w:eastAsia="Times New Roman"/>
        </w:rPr>
        <w:t xml:space="preserve">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 </w:t>
      </w:r>
      <w:r w:rsidR="001D4C7C" w:rsidRPr="00343D19">
        <w:rPr>
          <w:rFonts w:eastAsia="Times New Roman"/>
          <w:b/>
        </w:rPr>
        <w:t xml:space="preserve">Реквизиты для внесения задатка: </w:t>
      </w:r>
      <w:r w:rsidR="002412B7">
        <w:rPr>
          <w:rFonts w:eastAsia="Times New Roman"/>
        </w:rPr>
        <w:t>Получатель – АО «РАД» (ИНН </w:t>
      </w:r>
      <w:r w:rsidR="001D4C7C" w:rsidRPr="00343D19">
        <w:rPr>
          <w:rFonts w:eastAsia="Times New Roman"/>
        </w:rPr>
        <w:t>7838430413, КПП 783801001): р/с 40702810355000036</w:t>
      </w:r>
      <w:r w:rsidR="002412B7">
        <w:rPr>
          <w:rFonts w:eastAsia="Times New Roman"/>
        </w:rPr>
        <w:t>459 в Северо-Западном Банке ПАО </w:t>
      </w:r>
      <w:r w:rsidR="001D4C7C" w:rsidRPr="00343D19">
        <w:rPr>
          <w:rFonts w:eastAsia="Times New Roman"/>
        </w:rPr>
        <w:t xml:space="preserve">Сбербанк, г. Санкт-Петербург, БИК 044030653, к/с 30101810500000000653. </w:t>
      </w:r>
      <w:r w:rsidR="001D4C7C" w:rsidRPr="00343D19">
        <w:rPr>
          <w:rFonts w:eastAsia="Times New Roman"/>
          <w:b/>
        </w:rPr>
        <w:t xml:space="preserve">В назначении платежа необходимо указывать: «№ Л/с ___ </w:t>
      </w:r>
      <w:r w:rsidR="001D4C7C" w:rsidRPr="00343D19">
        <w:rPr>
          <w:rFonts w:eastAsia="Times New Roman"/>
          <w:i/>
        </w:rPr>
        <w:t>(указать № лицевого счета Заявителя, указанный в его личном кабинете на ЭП)</w:t>
      </w:r>
      <w:r w:rsidR="001D4C7C" w:rsidRPr="00343D19">
        <w:rPr>
          <w:rFonts w:eastAsia="Times New Roman"/>
          <w:b/>
        </w:rPr>
        <w:t xml:space="preserve">. Средства для проведения операций по обеспечению участия в электронных торгах. НДС не облагается». </w:t>
      </w:r>
      <w:r w:rsidR="001D4C7C" w:rsidRPr="00343D19">
        <w:rPr>
          <w:rFonts w:eastAsia="Times New Roman"/>
        </w:rPr>
        <w:t>Документом, подтверждающим поступление задатка на счет, является выписка с этого счета.</w:t>
      </w:r>
      <w:r w:rsidR="001D4C7C" w:rsidRPr="00343D19">
        <w:rPr>
          <w:rFonts w:eastAsia="Times New Roman"/>
          <w:b/>
        </w:rPr>
        <w:t xml:space="preserve"> Исполнение обязанности по внесению суммы задатка третьими лицами не допускается. </w:t>
      </w:r>
      <w:r w:rsidR="001D4C7C" w:rsidRPr="00343D19">
        <w:rPr>
          <w:rFonts w:eastAsia="Times New Roman"/>
        </w:rPr>
        <w:t xml:space="preserve">Поступление задатка должно быть подтверждено на момент составления протокола об определении участников </w:t>
      </w:r>
      <w:r>
        <w:rPr>
          <w:rFonts w:eastAsia="Times New Roman"/>
        </w:rPr>
        <w:t>Торгов</w:t>
      </w:r>
      <w:r w:rsidR="001D4C7C" w:rsidRPr="00343D19">
        <w:rPr>
          <w:rFonts w:eastAsia="Times New Roman"/>
        </w:rPr>
        <w:t>.</w:t>
      </w:r>
      <w:r w:rsidR="001D4C7C" w:rsidRPr="00343D19">
        <w:rPr>
          <w:rFonts w:eastAsia="Times New Roman"/>
          <w:b/>
        </w:rPr>
        <w:t xml:space="preserve"> </w:t>
      </w:r>
      <w:r w:rsidR="001D4C7C" w:rsidRPr="00343D19">
        <w:rPr>
          <w:rFonts w:eastAsia="Times New Roman"/>
        </w:rPr>
        <w:t>Договор о задатке и проект договора купли-</w:t>
      </w:r>
      <w:r w:rsidR="001D4C7C">
        <w:rPr>
          <w:rFonts w:eastAsia="Times New Roman"/>
          <w:color w:val="000000"/>
        </w:rPr>
        <w:t>продажи (далее - ДКП)</w:t>
      </w:r>
      <w:r w:rsidR="001D4C7C" w:rsidRPr="00A57F9C">
        <w:rPr>
          <w:rFonts w:eastAsia="Times New Roman"/>
          <w:color w:val="000000"/>
        </w:rPr>
        <w:t xml:space="preserve">, заключаемого по итогам </w:t>
      </w:r>
      <w:r>
        <w:rPr>
          <w:rFonts w:eastAsia="Times New Roman"/>
        </w:rPr>
        <w:t>Торгов</w:t>
      </w:r>
      <w:r w:rsidR="001D4C7C">
        <w:rPr>
          <w:rFonts w:eastAsia="Times New Roman"/>
          <w:color w:val="000000"/>
        </w:rPr>
        <w:t>, размещены на ЭП</w:t>
      </w:r>
      <w:r w:rsidR="001D4C7C" w:rsidRPr="00A57F9C">
        <w:rPr>
          <w:rFonts w:eastAsia="Times New Roman"/>
          <w:color w:val="000000"/>
        </w:rPr>
        <w:t>.</w:t>
      </w:r>
    </w:p>
    <w:p w14:paraId="7800EEA3" w14:textId="19E0DA5C" w:rsidR="001D4C7C" w:rsidRPr="00165EBB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</w:t>
      </w:r>
      <w:r w:rsidR="00FC4064" w:rsidRPr="00352C7B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</w:t>
      </w:r>
      <w:r w:rsidR="00FC4064">
        <w:rPr>
          <w:rFonts w:ascii="Times New Roman" w:eastAsia="Times New Roman" w:hAnsi="Times New Roman" w:cs="Times New Roman"/>
          <w:sz w:val="24"/>
          <w:szCs w:val="24"/>
        </w:rPr>
        <w:t>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лица); б) документ,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подтверждающий полномочия лица на осуществление </w:t>
      </w:r>
      <w:r w:rsidR="002412B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от имени Заявителя; в)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241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по отношению к 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56CFEBE2" w14:textId="76A62B20" w:rsidR="001D4C7C" w:rsidRPr="00A57F9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492547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bookmarkEnd w:id="1"/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CBBDED" w14:textId="5992C2CE" w:rsidR="001D4C7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492547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 w:rsidR="00492547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 w:rsidR="00492547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492547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2BEC9C" w14:textId="4F84B3AE" w:rsidR="001D4C7C" w:rsidRDefault="001D4C7C" w:rsidP="0073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</w:t>
      </w:r>
      <w:r w:rsidR="0049254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492547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Победителю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Победителем в течение 5 дней с даты получения им ДКП от КУ. </w:t>
      </w:r>
    </w:p>
    <w:p w14:paraId="00FAACA2" w14:textId="793AE694" w:rsidR="00537B76" w:rsidRPr="00343D19" w:rsidRDefault="00F349CF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</w:t>
      </w:r>
      <w:r w:rsid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2412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7A7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7F"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</w:t>
      </w:r>
      <w:r w:rsidR="00947A7F" w:rsidRPr="00F401AB">
        <w:rPr>
          <w:rFonts w:ascii="Times New Roman" w:eastAsia="Times New Roman" w:hAnsi="Times New Roman" w:cs="Times New Roman"/>
          <w:sz w:val="24"/>
          <w:szCs w:val="24"/>
        </w:rPr>
        <w:t xml:space="preserve">внесенного ранее задатка </w:t>
      </w: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Должника</w:t>
      </w:r>
      <w:r w:rsidR="00B55E04" w:rsidRPr="00F401AB">
        <w:rPr>
          <w:rFonts w:ascii="Times New Roman" w:hAnsi="Times New Roman"/>
          <w:sz w:val="24"/>
          <w:szCs w:val="24"/>
        </w:rPr>
        <w:t xml:space="preserve">: </w:t>
      </w:r>
      <w:r w:rsidR="00B55E04">
        <w:rPr>
          <w:rFonts w:ascii="Times New Roman" w:eastAsia="Times New Roman" w:hAnsi="Times New Roman" w:cs="Times New Roman"/>
          <w:color w:val="000000"/>
          <w:sz w:val="24"/>
          <w:szCs w:val="24"/>
        </w:rPr>
        <w:t>р/с </w:t>
      </w:r>
      <w:r w:rsidR="00B55E04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40702810117000001884</w:t>
      </w:r>
      <w:r w:rsidR="00B55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01AB" w:rsidRPr="00F401AB">
        <w:rPr>
          <w:rFonts w:ascii="Times New Roman" w:hAnsi="Times New Roman"/>
          <w:sz w:val="24"/>
          <w:szCs w:val="24"/>
        </w:rPr>
        <w:t>в Ивановско</w:t>
      </w:r>
      <w:r w:rsidR="00B55E04">
        <w:rPr>
          <w:rFonts w:ascii="Times New Roman" w:hAnsi="Times New Roman"/>
          <w:sz w:val="24"/>
          <w:szCs w:val="24"/>
        </w:rPr>
        <w:t>м</w:t>
      </w:r>
      <w:r w:rsidR="00F401AB" w:rsidRPr="00F401AB">
        <w:rPr>
          <w:rFonts w:ascii="Times New Roman" w:hAnsi="Times New Roman"/>
          <w:sz w:val="24"/>
          <w:szCs w:val="24"/>
        </w:rPr>
        <w:t xml:space="preserve"> </w:t>
      </w:r>
      <w:r w:rsidR="00B55E04">
        <w:rPr>
          <w:rFonts w:ascii="Times New Roman" w:hAnsi="Times New Roman"/>
          <w:sz w:val="24"/>
          <w:szCs w:val="24"/>
        </w:rPr>
        <w:t>отделении №8639 ПАО Сбербанк г. </w:t>
      </w:r>
      <w:r w:rsidR="00F401AB" w:rsidRPr="00F401AB">
        <w:rPr>
          <w:rFonts w:ascii="Times New Roman" w:hAnsi="Times New Roman"/>
          <w:sz w:val="24"/>
          <w:szCs w:val="24"/>
        </w:rPr>
        <w:t>Иваново</w:t>
      </w:r>
      <w:r w:rsidR="00F401AB">
        <w:rPr>
          <w:rFonts w:ascii="Times New Roman" w:hAnsi="Times New Roman"/>
          <w:sz w:val="24"/>
          <w:szCs w:val="24"/>
        </w:rPr>
        <w:t xml:space="preserve">, </w:t>
      </w:r>
      <w:r w:rsidR="00B55E04">
        <w:rPr>
          <w:rFonts w:ascii="Times New Roman" w:eastAsia="Times New Roman" w:hAnsi="Times New Roman" w:cs="Times New Roman"/>
          <w:sz w:val="24"/>
          <w:szCs w:val="24"/>
        </w:rPr>
        <w:t>к/с </w:t>
      </w:r>
      <w:r w:rsidR="00883CD6" w:rsidRPr="00343D19">
        <w:rPr>
          <w:rFonts w:ascii="Times New Roman" w:eastAsia="Times New Roman" w:hAnsi="Times New Roman" w:cs="Times New Roman"/>
          <w:sz w:val="24"/>
          <w:szCs w:val="24"/>
        </w:rPr>
        <w:t>30101</w:t>
      </w:r>
      <w:r w:rsidR="00537B76" w:rsidRPr="00343D19">
        <w:rPr>
          <w:rFonts w:ascii="Times New Roman" w:eastAsia="Times New Roman" w:hAnsi="Times New Roman" w:cs="Times New Roman"/>
          <w:sz w:val="24"/>
          <w:szCs w:val="24"/>
        </w:rPr>
        <w:t>810000000000608, БИК 042406608.</w:t>
      </w:r>
    </w:p>
    <w:p w14:paraId="45C0087D" w14:textId="77777777" w:rsidR="002412B7" w:rsidRPr="00A57F9C" w:rsidRDefault="002412B7" w:rsidP="00241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>
        <w:rPr>
          <w:rFonts w:ascii="Times New Roman" w:eastAsia="Times New Roman" w:hAnsi="Times New Roman" w:cs="Times New Roman"/>
          <w:sz w:val="24"/>
          <w:szCs w:val="24"/>
        </w:rPr>
        <w:t>Торги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2B67E0AF" w14:textId="26104349" w:rsidR="002412B7" w:rsidRPr="00A57F9C" w:rsidRDefault="00F6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2412B7" w:rsidRPr="00A57F9C" w:rsidSect="003F76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A6ECE"/>
    <w:rsid w:val="000B2A50"/>
    <w:rsid w:val="000D1411"/>
    <w:rsid w:val="000E27E7"/>
    <w:rsid w:val="000F5163"/>
    <w:rsid w:val="000F6192"/>
    <w:rsid w:val="001102A6"/>
    <w:rsid w:val="00136AB4"/>
    <w:rsid w:val="00146673"/>
    <w:rsid w:val="001521BF"/>
    <w:rsid w:val="001544F2"/>
    <w:rsid w:val="00165EBB"/>
    <w:rsid w:val="001743C2"/>
    <w:rsid w:val="001762EF"/>
    <w:rsid w:val="001777AA"/>
    <w:rsid w:val="001A74F2"/>
    <w:rsid w:val="001C136D"/>
    <w:rsid w:val="001C4FB4"/>
    <w:rsid w:val="001C5F17"/>
    <w:rsid w:val="001D3A56"/>
    <w:rsid w:val="001D4C7C"/>
    <w:rsid w:val="001E0253"/>
    <w:rsid w:val="001E6532"/>
    <w:rsid w:val="00211CF9"/>
    <w:rsid w:val="00214B12"/>
    <w:rsid w:val="00232015"/>
    <w:rsid w:val="002412B7"/>
    <w:rsid w:val="002B4E6C"/>
    <w:rsid w:val="002D21EA"/>
    <w:rsid w:val="002D3A19"/>
    <w:rsid w:val="003078F1"/>
    <w:rsid w:val="003154D9"/>
    <w:rsid w:val="0034218C"/>
    <w:rsid w:val="00343D19"/>
    <w:rsid w:val="003555CF"/>
    <w:rsid w:val="00357039"/>
    <w:rsid w:val="00363D64"/>
    <w:rsid w:val="00396672"/>
    <w:rsid w:val="003B2D37"/>
    <w:rsid w:val="003B7044"/>
    <w:rsid w:val="003C0C02"/>
    <w:rsid w:val="003E104F"/>
    <w:rsid w:val="003F76DA"/>
    <w:rsid w:val="0040028D"/>
    <w:rsid w:val="0040536B"/>
    <w:rsid w:val="00414B09"/>
    <w:rsid w:val="00417972"/>
    <w:rsid w:val="00427CDD"/>
    <w:rsid w:val="0043029A"/>
    <w:rsid w:val="00443B1E"/>
    <w:rsid w:val="00464ADC"/>
    <w:rsid w:val="00491892"/>
    <w:rsid w:val="00492547"/>
    <w:rsid w:val="0049312A"/>
    <w:rsid w:val="004A554B"/>
    <w:rsid w:val="004C61F4"/>
    <w:rsid w:val="004F3380"/>
    <w:rsid w:val="00503403"/>
    <w:rsid w:val="00504A85"/>
    <w:rsid w:val="0051222F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4A83"/>
    <w:rsid w:val="005B4309"/>
    <w:rsid w:val="005D1662"/>
    <w:rsid w:val="005D395A"/>
    <w:rsid w:val="005E2DA9"/>
    <w:rsid w:val="006028CD"/>
    <w:rsid w:val="00612722"/>
    <w:rsid w:val="0062279B"/>
    <w:rsid w:val="006271D4"/>
    <w:rsid w:val="00630564"/>
    <w:rsid w:val="00650ACC"/>
    <w:rsid w:val="006715B7"/>
    <w:rsid w:val="00672859"/>
    <w:rsid w:val="00692C48"/>
    <w:rsid w:val="006A0F4D"/>
    <w:rsid w:val="006B4690"/>
    <w:rsid w:val="006C60A6"/>
    <w:rsid w:val="00717A9F"/>
    <w:rsid w:val="007302F5"/>
    <w:rsid w:val="00764F17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513AF"/>
    <w:rsid w:val="00951516"/>
    <w:rsid w:val="00957D7D"/>
    <w:rsid w:val="0097189C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C7087"/>
    <w:rsid w:val="009D26C4"/>
    <w:rsid w:val="009D6766"/>
    <w:rsid w:val="009E2C8E"/>
    <w:rsid w:val="00A07D93"/>
    <w:rsid w:val="00A15944"/>
    <w:rsid w:val="00A21064"/>
    <w:rsid w:val="00A32C3C"/>
    <w:rsid w:val="00A43773"/>
    <w:rsid w:val="00A57BC7"/>
    <w:rsid w:val="00A57F9C"/>
    <w:rsid w:val="00A92EDF"/>
    <w:rsid w:val="00A94905"/>
    <w:rsid w:val="00AA1F02"/>
    <w:rsid w:val="00AA5FD1"/>
    <w:rsid w:val="00AB13C2"/>
    <w:rsid w:val="00AB38AC"/>
    <w:rsid w:val="00AD523A"/>
    <w:rsid w:val="00AD7975"/>
    <w:rsid w:val="00B25D3D"/>
    <w:rsid w:val="00B4122B"/>
    <w:rsid w:val="00B45D51"/>
    <w:rsid w:val="00B54DF2"/>
    <w:rsid w:val="00B55E04"/>
    <w:rsid w:val="00B67D31"/>
    <w:rsid w:val="00B72FD2"/>
    <w:rsid w:val="00B75A92"/>
    <w:rsid w:val="00B85AA5"/>
    <w:rsid w:val="00B87F03"/>
    <w:rsid w:val="00BC5821"/>
    <w:rsid w:val="00BC7B2C"/>
    <w:rsid w:val="00BE754D"/>
    <w:rsid w:val="00BF0E8D"/>
    <w:rsid w:val="00C221B5"/>
    <w:rsid w:val="00C24E1B"/>
    <w:rsid w:val="00C33B3C"/>
    <w:rsid w:val="00C44945"/>
    <w:rsid w:val="00C52107"/>
    <w:rsid w:val="00C554B2"/>
    <w:rsid w:val="00C62AA5"/>
    <w:rsid w:val="00C830F3"/>
    <w:rsid w:val="00C841BF"/>
    <w:rsid w:val="00C8652B"/>
    <w:rsid w:val="00C92A36"/>
    <w:rsid w:val="00CB0627"/>
    <w:rsid w:val="00CC1A7B"/>
    <w:rsid w:val="00CC42F5"/>
    <w:rsid w:val="00CF11E1"/>
    <w:rsid w:val="00CF2181"/>
    <w:rsid w:val="00D16AC3"/>
    <w:rsid w:val="00D633B5"/>
    <w:rsid w:val="00D7544C"/>
    <w:rsid w:val="00D91178"/>
    <w:rsid w:val="00D91CF9"/>
    <w:rsid w:val="00DB0A7D"/>
    <w:rsid w:val="00DB4E2D"/>
    <w:rsid w:val="00DF4B2D"/>
    <w:rsid w:val="00E12FAC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EF4D50"/>
    <w:rsid w:val="00F0201A"/>
    <w:rsid w:val="00F076A7"/>
    <w:rsid w:val="00F10383"/>
    <w:rsid w:val="00F1077F"/>
    <w:rsid w:val="00F22A60"/>
    <w:rsid w:val="00F323D6"/>
    <w:rsid w:val="00F32FD7"/>
    <w:rsid w:val="00F349CF"/>
    <w:rsid w:val="00F401AB"/>
    <w:rsid w:val="00F43B4D"/>
    <w:rsid w:val="00F5144F"/>
    <w:rsid w:val="00F55A39"/>
    <w:rsid w:val="00F60EFA"/>
    <w:rsid w:val="00F74B6F"/>
    <w:rsid w:val="00F930A6"/>
    <w:rsid w:val="00FB30E2"/>
    <w:rsid w:val="00FB56BA"/>
    <w:rsid w:val="00FB6019"/>
    <w:rsid w:val="00FC406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60A6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2019-07-08T08:38:00Z</cp:lastPrinted>
  <dcterms:created xsi:type="dcterms:W3CDTF">2023-03-10T05:54:00Z</dcterms:created>
  <dcterms:modified xsi:type="dcterms:W3CDTF">2023-03-10T08:03:00Z</dcterms:modified>
</cp:coreProperties>
</file>