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50D2C" w14:textId="77777777" w:rsidR="00A80953" w:rsidRPr="00A80953" w:rsidRDefault="00A80953" w:rsidP="00A80953">
      <w:pPr>
        <w:shd w:val="clear" w:color="auto" w:fill="FFFFFF"/>
        <w:tabs>
          <w:tab w:val="left" w:leader="underscore" w:pos="10915"/>
        </w:tabs>
        <w:spacing w:line="295" w:lineRule="exact"/>
        <w:ind w:right="2"/>
        <w:jc w:val="center"/>
        <w:rPr>
          <w:b/>
          <w:bCs/>
        </w:rPr>
      </w:pPr>
      <w:bookmarkStart w:id="0" w:name="_Ref513729886"/>
      <w:bookmarkStart w:id="1" w:name="_Toc188771"/>
      <w:bookmarkStart w:id="2" w:name="_Ref384117211"/>
      <w:bookmarkStart w:id="3" w:name="_Ref384118604"/>
      <w:bookmarkStart w:id="4" w:name="_Ref468102866"/>
      <w:r w:rsidRPr="00A80953">
        <w:rPr>
          <w:b/>
          <w:bCs/>
        </w:rPr>
        <w:t>Договор купли-продажи имущества</w:t>
      </w:r>
    </w:p>
    <w:p w14:paraId="51D4FF2F" w14:textId="77777777" w:rsidR="00A80953" w:rsidRPr="00A80953" w:rsidRDefault="00A80953" w:rsidP="00A80953">
      <w:pPr>
        <w:autoSpaceDE w:val="0"/>
        <w:autoSpaceDN w:val="0"/>
        <w:spacing w:before="0"/>
        <w:jc w:val="center"/>
        <w:rPr>
          <w:snapToGrid/>
          <w:sz w:val="24"/>
          <w:szCs w:val="24"/>
        </w:rPr>
      </w:pPr>
      <w:r w:rsidRPr="00A80953">
        <w:rPr>
          <w:snapToGrid/>
          <w:sz w:val="24"/>
          <w:szCs w:val="24"/>
        </w:rPr>
        <w:t>г. _______________</w:t>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t>«__</w:t>
      </w:r>
      <w:proofErr w:type="gramStart"/>
      <w:r w:rsidRPr="00A80953">
        <w:rPr>
          <w:snapToGrid/>
          <w:sz w:val="24"/>
          <w:szCs w:val="24"/>
        </w:rPr>
        <w:t>_»_</w:t>
      </w:r>
      <w:proofErr w:type="gramEnd"/>
      <w:r w:rsidRPr="00A80953">
        <w:rPr>
          <w:snapToGrid/>
          <w:sz w:val="24"/>
          <w:szCs w:val="24"/>
        </w:rPr>
        <w:t>____________ 20___ г.</w:t>
      </w:r>
    </w:p>
    <w:p w14:paraId="734EA01D" w14:textId="77777777" w:rsidR="00A80953" w:rsidRPr="00A80953" w:rsidRDefault="00A80953" w:rsidP="00A80953">
      <w:pPr>
        <w:autoSpaceDE w:val="0"/>
        <w:autoSpaceDN w:val="0"/>
        <w:spacing w:before="0"/>
        <w:rPr>
          <w:b/>
          <w:bCs/>
          <w:snapToGrid/>
          <w:sz w:val="24"/>
          <w:szCs w:val="24"/>
        </w:rPr>
      </w:pPr>
    </w:p>
    <w:p w14:paraId="2A6163E9" w14:textId="6EB48FD1" w:rsidR="00A80953" w:rsidRPr="00A80953" w:rsidRDefault="00A80953" w:rsidP="00A80953">
      <w:pPr>
        <w:autoSpaceDE w:val="0"/>
        <w:autoSpaceDN w:val="0"/>
        <w:spacing w:before="0"/>
        <w:ind w:firstLine="567"/>
        <w:rPr>
          <w:snapToGrid/>
          <w:sz w:val="24"/>
          <w:szCs w:val="24"/>
        </w:rPr>
      </w:pPr>
      <w:r w:rsidRPr="00A80953">
        <w:rPr>
          <w:b/>
          <w:bCs/>
          <w:snapToGrid/>
          <w:sz w:val="24"/>
          <w:szCs w:val="24"/>
        </w:rPr>
        <w:t>Акционерное общество «Хабаровская ремонтно-монтажная компания»</w:t>
      </w:r>
      <w:r w:rsidRPr="00A80953">
        <w:rPr>
          <w:snapToGrid/>
          <w:sz w:val="24"/>
          <w:szCs w:val="24"/>
        </w:rPr>
        <w:t>, именуемое в дальнейшем «</w:t>
      </w:r>
      <w:r w:rsidRPr="00A80953">
        <w:rPr>
          <w:b/>
          <w:snapToGrid/>
          <w:sz w:val="24"/>
          <w:szCs w:val="24"/>
        </w:rPr>
        <w:t>Продавец</w:t>
      </w:r>
      <w:r w:rsidRPr="00A80953">
        <w:rPr>
          <w:snapToGrid/>
          <w:sz w:val="24"/>
          <w:szCs w:val="24"/>
        </w:rPr>
        <w:t xml:space="preserve">», в лице Генерального директора </w:t>
      </w:r>
      <w:proofErr w:type="spellStart"/>
      <w:r w:rsidRPr="00A80953">
        <w:rPr>
          <w:snapToGrid/>
          <w:sz w:val="24"/>
          <w:szCs w:val="24"/>
        </w:rPr>
        <w:t>Катенева</w:t>
      </w:r>
      <w:proofErr w:type="spellEnd"/>
      <w:r w:rsidRPr="00A80953">
        <w:rPr>
          <w:snapToGrid/>
          <w:sz w:val="24"/>
          <w:szCs w:val="24"/>
        </w:rPr>
        <w:t xml:space="preserve"> Александра Владимировича действующего на основании Устава, с одной стороны, и</w:t>
      </w:r>
      <w:r w:rsidR="00C43F41">
        <w:rPr>
          <w:snapToGrid/>
          <w:sz w:val="24"/>
          <w:szCs w:val="24"/>
        </w:rPr>
        <w:t xml:space="preserve"> </w:t>
      </w:r>
      <w:r w:rsidRPr="00A80953">
        <w:rPr>
          <w:i/>
          <w:snapToGrid/>
          <w:sz w:val="24"/>
          <w:szCs w:val="24"/>
        </w:rPr>
        <w:t>для юридического лица (если не применимо – удалить):</w:t>
      </w:r>
      <w:r w:rsidRPr="00A80953">
        <w:rPr>
          <w:bCs/>
          <w:snapToGrid/>
          <w:sz w:val="24"/>
          <w:szCs w:val="24"/>
        </w:rPr>
        <w:t>___________________________________________________________________________ (_________________________________________</w:t>
      </w:r>
      <w:r w:rsidRPr="00A80953">
        <w:rPr>
          <w:snapToGrid/>
          <w:sz w:val="24"/>
          <w:szCs w:val="24"/>
        </w:rPr>
        <w:t>), именуемое в дальнейшем «</w:t>
      </w:r>
      <w:r w:rsidRPr="00A80953">
        <w:rPr>
          <w:b/>
          <w:snapToGrid/>
          <w:sz w:val="24"/>
          <w:szCs w:val="24"/>
        </w:rPr>
        <w:t>Покупатель</w:t>
      </w:r>
      <w:r w:rsidRPr="00A80953">
        <w:rPr>
          <w:snapToGrid/>
          <w:sz w:val="24"/>
          <w:szCs w:val="24"/>
        </w:rPr>
        <w:t xml:space="preserve">», в лице ____________________________________________________________________________, действующего на основании ________________________________________________________, с другой </w:t>
      </w:r>
      <w:proofErr w:type="spellStart"/>
      <w:r w:rsidRPr="00A80953">
        <w:rPr>
          <w:snapToGrid/>
          <w:sz w:val="24"/>
          <w:szCs w:val="24"/>
        </w:rPr>
        <w:t>стороны,</w:t>
      </w:r>
      <w:r w:rsidRPr="00A80953">
        <w:rPr>
          <w:i/>
          <w:snapToGrid/>
          <w:sz w:val="24"/>
          <w:szCs w:val="24"/>
        </w:rPr>
        <w:t>для</w:t>
      </w:r>
      <w:proofErr w:type="spellEnd"/>
      <w:r w:rsidRPr="00A80953">
        <w:rPr>
          <w:i/>
          <w:snapToGrid/>
          <w:sz w:val="24"/>
          <w:szCs w:val="24"/>
        </w:rPr>
        <w:t xml:space="preserve"> физического лица (если не применимо – удалить):</w:t>
      </w:r>
      <w:r w:rsidRPr="00A80953">
        <w:rPr>
          <w:snapToGrid/>
          <w:sz w:val="24"/>
          <w:szCs w:val="24"/>
        </w:rPr>
        <w:t>_____________________________________________________________________________, паспорт ________________________, выдан _________________________ ___________________</w:t>
      </w:r>
    </w:p>
    <w:p w14:paraId="7542A05B"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 зарегистрированный по адресу: ______________________</w:t>
      </w:r>
    </w:p>
    <w:p w14:paraId="180EC48A"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__________________________________________________________________________________, именуемый (</w:t>
      </w:r>
      <w:proofErr w:type="spellStart"/>
      <w:r w:rsidRPr="00A80953">
        <w:rPr>
          <w:snapToGrid/>
          <w:sz w:val="24"/>
          <w:szCs w:val="24"/>
        </w:rPr>
        <w:t>ая</w:t>
      </w:r>
      <w:proofErr w:type="spellEnd"/>
      <w:r w:rsidRPr="00A80953">
        <w:rPr>
          <w:snapToGrid/>
          <w:sz w:val="24"/>
          <w:szCs w:val="24"/>
        </w:rPr>
        <w:t>) в дальнейшем «</w:t>
      </w:r>
      <w:r w:rsidRPr="00A80953">
        <w:rPr>
          <w:b/>
          <w:bCs/>
          <w:snapToGrid/>
          <w:sz w:val="24"/>
          <w:szCs w:val="24"/>
        </w:rPr>
        <w:t>Покупатель</w:t>
      </w:r>
      <w:r w:rsidRPr="00A80953">
        <w:rPr>
          <w:bCs/>
          <w:snapToGrid/>
          <w:sz w:val="24"/>
          <w:szCs w:val="24"/>
        </w:rPr>
        <w:t>»</w:t>
      </w:r>
      <w:r w:rsidRPr="00A80953">
        <w:rPr>
          <w:snapToGrid/>
          <w:sz w:val="24"/>
          <w:szCs w:val="24"/>
        </w:rPr>
        <w:t>, с другой стороны,</w:t>
      </w:r>
    </w:p>
    <w:p w14:paraId="099690D1" w14:textId="77777777" w:rsidR="00A80953" w:rsidRPr="00A80953" w:rsidRDefault="00A80953" w:rsidP="00A80953">
      <w:pPr>
        <w:autoSpaceDE w:val="0"/>
        <w:autoSpaceDN w:val="0"/>
        <w:spacing w:before="0"/>
        <w:ind w:firstLine="567"/>
        <w:rPr>
          <w:bCs/>
          <w:snapToGrid/>
          <w:sz w:val="24"/>
          <w:szCs w:val="24"/>
        </w:rPr>
      </w:pPr>
      <w:r w:rsidRPr="00A80953">
        <w:rPr>
          <w:bCs/>
          <w:snapToGrid/>
          <w:sz w:val="24"/>
          <w:szCs w:val="24"/>
        </w:rPr>
        <w:t>вместе/раздельно именуемые Стороны/Сторона, заключили настоящий договор (далее – Договор) о нижеследующем:</w:t>
      </w:r>
    </w:p>
    <w:p w14:paraId="703E5B9E" w14:textId="77777777" w:rsidR="00A80953" w:rsidRPr="00A80953" w:rsidRDefault="00A80953" w:rsidP="00A80953">
      <w:pPr>
        <w:numPr>
          <w:ilvl w:val="0"/>
          <w:numId w:val="34"/>
        </w:numPr>
        <w:tabs>
          <w:tab w:val="num" w:pos="284"/>
        </w:tabs>
        <w:autoSpaceDE w:val="0"/>
        <w:autoSpaceDN w:val="0"/>
        <w:spacing w:before="0" w:after="120"/>
        <w:ind w:left="0" w:firstLine="0"/>
        <w:jc w:val="center"/>
        <w:rPr>
          <w:b/>
          <w:bCs/>
          <w:snapToGrid/>
          <w:sz w:val="24"/>
          <w:szCs w:val="24"/>
        </w:rPr>
      </w:pPr>
      <w:r w:rsidRPr="00A80953">
        <w:rPr>
          <w:b/>
          <w:bCs/>
          <w:snapToGrid/>
          <w:sz w:val="24"/>
          <w:szCs w:val="24"/>
        </w:rPr>
        <w:t>ПРЕДМЕТ ДОГОВОРА</w:t>
      </w:r>
    </w:p>
    <w:p w14:paraId="234DB75C" w14:textId="77777777" w:rsidR="00A80953" w:rsidRPr="00A80953" w:rsidRDefault="00A80953" w:rsidP="00A80953">
      <w:pPr>
        <w:numPr>
          <w:ilvl w:val="1"/>
          <w:numId w:val="34"/>
        </w:numPr>
        <w:tabs>
          <w:tab w:val="left" w:pos="1134"/>
        </w:tabs>
        <w:autoSpaceDE w:val="0"/>
        <w:autoSpaceDN w:val="0"/>
        <w:spacing w:before="0" w:after="60"/>
        <w:ind w:left="0" w:firstLine="567"/>
        <w:rPr>
          <w:snapToGrid/>
          <w:sz w:val="24"/>
          <w:szCs w:val="24"/>
        </w:rPr>
      </w:pPr>
      <w:r w:rsidRPr="00A80953">
        <w:rPr>
          <w:snapToGrid/>
          <w:sz w:val="24"/>
          <w:szCs w:val="24"/>
        </w:rPr>
        <w:t xml:space="preserve">Продавец обязуется передать в собственность, а Покупатель принять и оплатить следующее недвижимое имущество (далее – Имущество): Комплекс объектов производственной базы расположенной по адресу: Хабаровский край, г. Комсомольск-на-Амуре, Северное шоссе, д. 163, корп.4 включающего: Производственный корпус (кадастровый номер </w:t>
      </w:r>
      <w:r w:rsidRPr="00A80953">
        <w:rPr>
          <w:bCs/>
          <w:color w:val="343434"/>
          <w:sz w:val="24"/>
          <w:szCs w:val="24"/>
          <w:shd w:val="clear" w:color="auto" w:fill="FFFFFF"/>
        </w:rPr>
        <w:t>27:22:0010501:184</w:t>
      </w:r>
      <w:r w:rsidRPr="00A80953">
        <w:rPr>
          <w:rFonts w:ascii="Arial" w:hAnsi="Arial" w:cs="Arial"/>
          <w:b/>
          <w:bCs/>
          <w:color w:val="343434"/>
          <w:sz w:val="18"/>
          <w:szCs w:val="18"/>
          <w:shd w:val="clear" w:color="auto" w:fill="FFFFFF"/>
        </w:rPr>
        <w:t xml:space="preserve"> </w:t>
      </w:r>
      <w:r w:rsidRPr="00A80953">
        <w:rPr>
          <w:snapToGrid/>
          <w:sz w:val="24"/>
          <w:szCs w:val="24"/>
        </w:rPr>
        <w:t>площадь 1718,50 м</w:t>
      </w:r>
      <w:r w:rsidRPr="00A80953">
        <w:rPr>
          <w:snapToGrid/>
          <w:sz w:val="24"/>
          <w:szCs w:val="24"/>
          <w:vertAlign w:val="superscript"/>
        </w:rPr>
        <w:t>2</w:t>
      </w:r>
      <w:r w:rsidRPr="00A80953">
        <w:rPr>
          <w:snapToGrid/>
          <w:sz w:val="24"/>
          <w:szCs w:val="24"/>
        </w:rPr>
        <w:t xml:space="preserve">), Теплый склад УММ (кадастровый номер </w:t>
      </w:r>
      <w:r w:rsidRPr="00A80953">
        <w:rPr>
          <w:bCs/>
          <w:color w:val="343434"/>
          <w:sz w:val="24"/>
          <w:szCs w:val="24"/>
          <w:shd w:val="clear" w:color="auto" w:fill="FFFFFF"/>
        </w:rPr>
        <w:t>27:22:0010501:194</w:t>
      </w:r>
      <w:r w:rsidRPr="00A80953">
        <w:rPr>
          <w:snapToGrid/>
          <w:sz w:val="24"/>
          <w:szCs w:val="24"/>
        </w:rPr>
        <w:t xml:space="preserve"> площадь 748,80 м</w:t>
      </w:r>
      <w:r w:rsidRPr="00A80953">
        <w:rPr>
          <w:snapToGrid/>
          <w:sz w:val="24"/>
          <w:szCs w:val="24"/>
          <w:vertAlign w:val="superscript"/>
        </w:rPr>
        <w:t>2</w:t>
      </w:r>
      <w:r w:rsidRPr="00A80953">
        <w:rPr>
          <w:snapToGrid/>
          <w:sz w:val="24"/>
          <w:szCs w:val="24"/>
        </w:rPr>
        <w:t xml:space="preserve">), Административно-бытовой корпус (кадастровый номер </w:t>
      </w:r>
      <w:r w:rsidRPr="00A80953">
        <w:rPr>
          <w:bCs/>
          <w:color w:val="343434"/>
          <w:sz w:val="24"/>
          <w:szCs w:val="24"/>
          <w:shd w:val="clear" w:color="auto" w:fill="FFFFFF"/>
        </w:rPr>
        <w:t>27:22:0010501:183</w:t>
      </w:r>
      <w:r w:rsidRPr="00A80953">
        <w:rPr>
          <w:snapToGrid/>
          <w:sz w:val="24"/>
          <w:szCs w:val="24"/>
        </w:rPr>
        <w:t xml:space="preserve"> площадь 416,40 м</w:t>
      </w:r>
      <w:r w:rsidRPr="00A80953">
        <w:rPr>
          <w:snapToGrid/>
          <w:sz w:val="24"/>
          <w:szCs w:val="24"/>
          <w:vertAlign w:val="superscript"/>
        </w:rPr>
        <w:t>2</w:t>
      </w:r>
      <w:r w:rsidRPr="00A80953">
        <w:rPr>
          <w:snapToGrid/>
          <w:sz w:val="24"/>
          <w:szCs w:val="24"/>
        </w:rPr>
        <w:t>).</w:t>
      </w:r>
    </w:p>
    <w:p w14:paraId="777FFABE"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Имущество передается Покупателю по Акту приема-передачи, подписанному Сторонами по условиям настоящего Договора, являющемуся Приложением №1 к Договору и его неотъемлемой частью.</w:t>
      </w:r>
    </w:p>
    <w:p w14:paraId="03C33F51" w14:textId="77777777" w:rsidR="00A80953" w:rsidRPr="00A80953" w:rsidRDefault="00A80953" w:rsidP="00A80953">
      <w:pPr>
        <w:numPr>
          <w:ilvl w:val="1"/>
          <w:numId w:val="34"/>
        </w:numPr>
        <w:tabs>
          <w:tab w:val="left" w:pos="1134"/>
          <w:tab w:val="num" w:pos="1572"/>
        </w:tabs>
        <w:autoSpaceDE w:val="0"/>
        <w:autoSpaceDN w:val="0"/>
        <w:spacing w:before="0" w:after="120"/>
        <w:ind w:left="0" w:firstLine="567"/>
        <w:rPr>
          <w:b/>
          <w:bCs/>
          <w:snapToGrid/>
          <w:sz w:val="24"/>
          <w:szCs w:val="24"/>
        </w:rPr>
      </w:pPr>
      <w:r w:rsidRPr="00A80953">
        <w:rPr>
          <w:snapToGrid/>
          <w:sz w:val="24"/>
          <w:szCs w:val="24"/>
        </w:rPr>
        <w:t xml:space="preserve">Право собственности Покупателя на Имущество возникает с момента подписания акта приема-передачи.  </w:t>
      </w:r>
    </w:p>
    <w:p w14:paraId="7460B64D" w14:textId="77777777" w:rsidR="00A80953" w:rsidRPr="00A80953" w:rsidRDefault="00A80953" w:rsidP="00A80953">
      <w:pPr>
        <w:numPr>
          <w:ilvl w:val="0"/>
          <w:numId w:val="34"/>
        </w:numPr>
        <w:tabs>
          <w:tab w:val="num" w:pos="284"/>
        </w:tabs>
        <w:autoSpaceDE w:val="0"/>
        <w:autoSpaceDN w:val="0"/>
        <w:spacing w:before="0" w:after="120"/>
        <w:ind w:left="0" w:firstLine="0"/>
        <w:jc w:val="center"/>
        <w:rPr>
          <w:b/>
          <w:bCs/>
          <w:snapToGrid/>
          <w:sz w:val="24"/>
          <w:szCs w:val="24"/>
        </w:rPr>
      </w:pPr>
      <w:r w:rsidRPr="00A80953">
        <w:rPr>
          <w:b/>
          <w:bCs/>
          <w:snapToGrid/>
          <w:sz w:val="24"/>
          <w:szCs w:val="24"/>
        </w:rPr>
        <w:t>ЦЕНА И ПОРЯДОК РАСЧЕТОВ</w:t>
      </w:r>
    </w:p>
    <w:p w14:paraId="3D3EAACC"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Цена Имущества составляет ________________ (___________________) руб. ___ коп., в том числе НДС ____________(______________) руб. _____ коп.</w:t>
      </w:r>
    </w:p>
    <w:p w14:paraId="282B33A5" w14:textId="77777777" w:rsidR="00A80953" w:rsidRPr="00A80953" w:rsidRDefault="00A80953" w:rsidP="00A80953">
      <w:pPr>
        <w:numPr>
          <w:ilvl w:val="1"/>
          <w:numId w:val="34"/>
        </w:numPr>
        <w:tabs>
          <w:tab w:val="left" w:pos="1134"/>
        </w:tabs>
        <w:autoSpaceDE w:val="0"/>
        <w:autoSpaceDN w:val="0"/>
        <w:spacing w:before="0"/>
        <w:ind w:left="0" w:firstLine="567"/>
        <w:rPr>
          <w:b/>
          <w:bCs/>
          <w:snapToGrid/>
          <w:sz w:val="24"/>
          <w:szCs w:val="24"/>
        </w:rPr>
      </w:pPr>
      <w:r w:rsidRPr="00A80953">
        <w:rPr>
          <w:b/>
          <w:snapToGrid/>
          <w:sz w:val="24"/>
          <w:szCs w:val="24"/>
        </w:rPr>
        <w:t>2.2.</w:t>
      </w:r>
      <w:r w:rsidRPr="00A80953">
        <w:rPr>
          <w:snapToGrid/>
          <w:sz w:val="24"/>
          <w:szCs w:val="24"/>
        </w:rPr>
        <w:t xml:space="preserve"> 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r w:rsidRPr="00A80953">
        <w:rPr>
          <w:snapToGrid/>
          <w:sz w:val="24"/>
          <w:szCs w:val="24"/>
          <w:vertAlign w:val="superscript"/>
        </w:rPr>
        <w:footnoteReference w:id="1"/>
      </w:r>
      <w:r w:rsidRPr="00A80953">
        <w:rPr>
          <w:snapToGrid/>
          <w:sz w:val="24"/>
          <w:szCs w:val="24"/>
        </w:rPr>
        <w:t>.</w:t>
      </w:r>
    </w:p>
    <w:p w14:paraId="04DC775C" w14:textId="77777777" w:rsidR="00A80953" w:rsidRPr="00A80953" w:rsidRDefault="00A80953" w:rsidP="00A80953">
      <w:pPr>
        <w:numPr>
          <w:ilvl w:val="0"/>
          <w:numId w:val="34"/>
        </w:numPr>
        <w:tabs>
          <w:tab w:val="left" w:pos="1134"/>
        </w:tabs>
        <w:autoSpaceDE w:val="0"/>
        <w:autoSpaceDN w:val="0"/>
        <w:spacing w:before="0"/>
        <w:contextualSpacing/>
        <w:jc w:val="center"/>
        <w:rPr>
          <w:b/>
          <w:bCs/>
          <w:snapToGrid/>
          <w:sz w:val="24"/>
          <w:szCs w:val="24"/>
        </w:rPr>
      </w:pPr>
      <w:r w:rsidRPr="00A80953">
        <w:rPr>
          <w:b/>
          <w:bCs/>
          <w:snapToGrid/>
          <w:sz w:val="24"/>
          <w:szCs w:val="24"/>
        </w:rPr>
        <w:t>ОБЯЗАННОСТИ СТОРОН</w:t>
      </w:r>
    </w:p>
    <w:p w14:paraId="18DBC8C2"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snapToGrid/>
          <w:sz w:val="24"/>
          <w:szCs w:val="24"/>
        </w:rPr>
        <w:t xml:space="preserve"> </w:t>
      </w:r>
      <w:r w:rsidRPr="00A80953">
        <w:rPr>
          <w:b/>
          <w:snapToGrid/>
          <w:sz w:val="24"/>
          <w:szCs w:val="24"/>
        </w:rPr>
        <w:t>Покупатель обязуется:</w:t>
      </w:r>
    </w:p>
    <w:p w14:paraId="42B18721"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Оплатить Продавцу цену Имущества в полном размере в сроки и порядке, установленные Договором.</w:t>
      </w:r>
    </w:p>
    <w:p w14:paraId="2F99CFDC"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Принять Имущество от Продавца по Акту приема-передачи.</w:t>
      </w:r>
    </w:p>
    <w:p w14:paraId="3AC800B7" w14:textId="77777777" w:rsidR="00A80953" w:rsidRPr="00A80953" w:rsidRDefault="00A80953" w:rsidP="00A80953">
      <w:pPr>
        <w:numPr>
          <w:ilvl w:val="2"/>
          <w:numId w:val="34"/>
        </w:numPr>
        <w:tabs>
          <w:tab w:val="num" w:pos="1276"/>
        </w:tabs>
        <w:autoSpaceDE w:val="0"/>
        <w:autoSpaceDN w:val="0"/>
        <w:spacing w:before="0"/>
        <w:ind w:left="0" w:firstLine="567"/>
        <w:rPr>
          <w:snapToGrid/>
          <w:sz w:val="24"/>
          <w:szCs w:val="24"/>
        </w:rPr>
      </w:pPr>
      <w:r w:rsidRPr="00A80953">
        <w:rPr>
          <w:snapToGrid/>
          <w:sz w:val="24"/>
          <w:szCs w:val="24"/>
        </w:rPr>
        <w:t xml:space="preserve"> Нести расходы по государственной регистрации перехода права собственности от Продавца к Покупателю на Имущество </w:t>
      </w:r>
      <w:r w:rsidRPr="00A80953">
        <w:rPr>
          <w:i/>
          <w:snapToGrid/>
          <w:sz w:val="24"/>
          <w:szCs w:val="24"/>
        </w:rPr>
        <w:t>(в случае продажи движимого имущества данный пункт подлежит исключению из текста договора)</w:t>
      </w:r>
      <w:r w:rsidRPr="00A80953">
        <w:rPr>
          <w:snapToGrid/>
          <w:sz w:val="24"/>
          <w:szCs w:val="24"/>
        </w:rPr>
        <w:t xml:space="preserve">. Не допускать случаев неправомерного использования </w:t>
      </w:r>
      <w:r w:rsidRPr="00A80953">
        <w:rPr>
          <w:snapToGrid/>
          <w:sz w:val="24"/>
          <w:szCs w:val="24"/>
        </w:rPr>
        <w:lastRenderedPageBreak/>
        <w:t>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14:paraId="25D0457F" w14:textId="77777777" w:rsidR="00A80953" w:rsidRPr="00A80953" w:rsidRDefault="00A80953" w:rsidP="00A80953">
      <w:pPr>
        <w:autoSpaceDE w:val="0"/>
        <w:autoSpaceDN w:val="0"/>
        <w:spacing w:before="0" w:after="60"/>
        <w:ind w:firstLine="567"/>
        <w:rPr>
          <w:snapToGrid/>
          <w:sz w:val="24"/>
          <w:szCs w:val="24"/>
        </w:rPr>
      </w:pPr>
      <w:r w:rsidRPr="00A80953">
        <w:rPr>
          <w:snapToGrid/>
          <w:sz w:val="24"/>
          <w:szCs w:val="24"/>
        </w:rPr>
        <w:t>Ознакомиться с действующей редакцией Положения об инсайдерской информации Продавца, размещенной на официальном сайте Продавца в сети «Интернет» (http://хпрк-дв.рф) и соблюдать ее требования, а также требования законодательства Российской Федерации об инсайдерской информации и манипулировании рынком.</w:t>
      </w:r>
    </w:p>
    <w:p w14:paraId="1E6DC076"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юридического лица (если не применимо – удалить):</w:t>
      </w:r>
    </w:p>
    <w:p w14:paraId="25FF749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14:paraId="2D02448E"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физического лица (если не применимо – удалить):</w:t>
      </w:r>
    </w:p>
    <w:p w14:paraId="45E04E38" w14:textId="77777777" w:rsidR="00A80953" w:rsidRPr="00A80953" w:rsidRDefault="00A80953" w:rsidP="00A80953">
      <w:pPr>
        <w:tabs>
          <w:tab w:val="left" w:pos="567"/>
        </w:tabs>
        <w:autoSpaceDE w:val="0"/>
        <w:autoSpaceDN w:val="0"/>
        <w:spacing w:before="0" w:after="60"/>
        <w:ind w:firstLine="567"/>
        <w:rPr>
          <w:snapToGrid/>
          <w:sz w:val="24"/>
          <w:szCs w:val="24"/>
        </w:rPr>
      </w:pPr>
      <w:r w:rsidRPr="00A80953">
        <w:rPr>
          <w:snapToGrid/>
          <w:sz w:val="24"/>
          <w:szCs w:val="24"/>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14B2567"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snapToGrid/>
          <w:sz w:val="24"/>
          <w:szCs w:val="24"/>
        </w:rPr>
        <w:t xml:space="preserve">При условии исполнения Покупателем обязанности в соответствии с п. 2.2. Договора, </w:t>
      </w:r>
      <w:r w:rsidRPr="00A80953">
        <w:rPr>
          <w:b/>
          <w:snapToGrid/>
          <w:sz w:val="24"/>
          <w:szCs w:val="24"/>
        </w:rPr>
        <w:t>Продавец обязуется:</w:t>
      </w:r>
    </w:p>
    <w:p w14:paraId="7AE6B4B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В течение ____________ с даты оплаты Покупателем цены Имущества в соответствии с п. 2.2. Договора, передать Покупателю Имущество по Акту приема-передачи.</w:t>
      </w:r>
    </w:p>
    <w:p w14:paraId="7FAF9137"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b/>
          <w:snapToGrid/>
          <w:sz w:val="24"/>
          <w:szCs w:val="24"/>
        </w:rPr>
      </w:pPr>
      <w:r w:rsidRPr="00A80953">
        <w:rPr>
          <w:b/>
          <w:snapToGrid/>
          <w:sz w:val="24"/>
          <w:szCs w:val="24"/>
        </w:rPr>
        <w:t>Обязанности обеих Сторон:</w:t>
      </w:r>
    </w:p>
    <w:p w14:paraId="0D62E8CA"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26893FF6" w14:textId="77777777" w:rsidR="00A80953" w:rsidRPr="00A80953" w:rsidRDefault="00A80953" w:rsidP="00A80953">
      <w:pPr>
        <w:numPr>
          <w:ilvl w:val="2"/>
          <w:numId w:val="34"/>
        </w:numPr>
        <w:tabs>
          <w:tab w:val="num" w:pos="1276"/>
        </w:tabs>
        <w:autoSpaceDE w:val="0"/>
        <w:autoSpaceDN w:val="0"/>
        <w:spacing w:before="0" w:after="60"/>
        <w:ind w:left="0" w:firstLine="567"/>
        <w:rPr>
          <w:snapToGrid/>
          <w:sz w:val="24"/>
          <w:szCs w:val="24"/>
        </w:rPr>
      </w:pPr>
      <w:r w:rsidRPr="00A80953">
        <w:rPr>
          <w:snapToGrid/>
          <w:sz w:val="24"/>
          <w:szCs w:val="24"/>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A678B24"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КАЧЕСТВО ИМУЩЕСТВА</w:t>
      </w:r>
    </w:p>
    <w:p w14:paraId="7151EEEB"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6F479D89"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29738DD4"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5114B7A3"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22D5B5D8"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ГАРАНТИИ, ОТВЕТСТВЕННОСТЬ СТОРОН,</w:t>
      </w:r>
    </w:p>
    <w:p w14:paraId="7BADD9D6" w14:textId="77777777" w:rsidR="00A80953" w:rsidRPr="00A80953" w:rsidRDefault="00A80953" w:rsidP="00A80953">
      <w:pPr>
        <w:autoSpaceDE w:val="0"/>
        <w:autoSpaceDN w:val="0"/>
        <w:spacing w:before="0"/>
        <w:jc w:val="center"/>
        <w:rPr>
          <w:b/>
          <w:bCs/>
          <w:snapToGrid/>
          <w:sz w:val="24"/>
          <w:szCs w:val="24"/>
        </w:rPr>
      </w:pPr>
      <w:r w:rsidRPr="00A80953">
        <w:rPr>
          <w:b/>
          <w:bCs/>
          <w:snapToGrid/>
          <w:sz w:val="24"/>
          <w:szCs w:val="24"/>
        </w:rPr>
        <w:t>ПОРЯДОК РАССМОТРЕНИЯ СПОРОВ</w:t>
      </w:r>
    </w:p>
    <w:p w14:paraId="578AD3B0"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03E7E4F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lastRenderedPageBreak/>
        <w:t>Продавец вправе в одностороннем порядке отказаться от исполнения Договора:</w:t>
      </w:r>
    </w:p>
    <w:p w14:paraId="7247FCB8" w14:textId="77777777" w:rsidR="00A80953" w:rsidRPr="00A80953" w:rsidRDefault="00A80953" w:rsidP="00A80953">
      <w:pPr>
        <w:numPr>
          <w:ilvl w:val="0"/>
          <w:numId w:val="36"/>
        </w:numPr>
        <w:tabs>
          <w:tab w:val="left" w:pos="993"/>
        </w:tabs>
        <w:autoSpaceDE w:val="0"/>
        <w:autoSpaceDN w:val="0"/>
        <w:spacing w:before="0" w:after="60"/>
        <w:ind w:left="0" w:firstLine="567"/>
        <w:contextualSpacing/>
        <w:rPr>
          <w:snapToGrid/>
          <w:sz w:val="24"/>
          <w:szCs w:val="24"/>
        </w:rPr>
      </w:pPr>
      <w:r w:rsidRPr="00A80953">
        <w:rPr>
          <w:snapToGrid/>
          <w:sz w:val="24"/>
          <w:szCs w:val="24"/>
        </w:rPr>
        <w:t>в случае неисполнения Покупателем обязанности по оплате цены Имущества в размере и сроки, установленные Договором;</w:t>
      </w:r>
    </w:p>
    <w:p w14:paraId="4EB71DFF" w14:textId="77777777" w:rsidR="00A80953" w:rsidRPr="00A80953" w:rsidRDefault="00A80953" w:rsidP="00A80953">
      <w:pPr>
        <w:numPr>
          <w:ilvl w:val="0"/>
          <w:numId w:val="36"/>
        </w:numPr>
        <w:tabs>
          <w:tab w:val="left" w:pos="993"/>
        </w:tabs>
        <w:autoSpaceDE w:val="0"/>
        <w:autoSpaceDN w:val="0"/>
        <w:spacing w:before="0" w:after="60"/>
        <w:ind w:left="0" w:firstLine="567"/>
        <w:rPr>
          <w:snapToGrid/>
          <w:sz w:val="24"/>
          <w:szCs w:val="24"/>
        </w:rPr>
      </w:pPr>
      <w:r w:rsidRPr="00A80953">
        <w:rPr>
          <w:snapToGrid/>
          <w:sz w:val="24"/>
          <w:szCs w:val="24"/>
        </w:rPr>
        <w:t xml:space="preserve">в случае не предоставления согласия супруга в порядке, предусмотренном п 3.1.5. Договора </w:t>
      </w:r>
      <w:r w:rsidRPr="00A80953">
        <w:rPr>
          <w:i/>
          <w:snapToGrid/>
          <w:sz w:val="24"/>
          <w:szCs w:val="24"/>
        </w:rPr>
        <w:t>(для юридических лиц неприменимо – удалить)</w:t>
      </w:r>
      <w:r w:rsidRPr="00A80953">
        <w:rPr>
          <w:snapToGrid/>
          <w:sz w:val="24"/>
          <w:szCs w:val="24"/>
        </w:rPr>
        <w:t>.</w:t>
      </w:r>
    </w:p>
    <w:p w14:paraId="6206A2E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33A4DEB3"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57003DE3" w14:textId="77777777" w:rsidR="00A80953" w:rsidRPr="00A80953" w:rsidRDefault="00A80953" w:rsidP="00A80953">
      <w:pPr>
        <w:numPr>
          <w:ilvl w:val="1"/>
          <w:numId w:val="34"/>
        </w:numPr>
        <w:tabs>
          <w:tab w:val="left" w:pos="1134"/>
          <w:tab w:val="num" w:pos="1572"/>
        </w:tabs>
        <w:autoSpaceDE w:val="0"/>
        <w:autoSpaceDN w:val="0"/>
        <w:spacing w:before="0"/>
        <w:ind w:left="0" w:firstLine="567"/>
        <w:rPr>
          <w:snapToGrid/>
          <w:sz w:val="24"/>
          <w:szCs w:val="24"/>
        </w:rPr>
      </w:pPr>
      <w:r w:rsidRPr="00A80953">
        <w:rPr>
          <w:snapToGrid/>
          <w:sz w:val="24"/>
          <w:szCs w:val="24"/>
        </w:rPr>
        <w:t>Все возникающие в период действия Договора разногласия решаются путем переговоров сторон, а при недостижении согласия - в судебном порядке в соответствии с действующим законодательством Российской Федерации.</w:t>
      </w:r>
    </w:p>
    <w:p w14:paraId="3F530488"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ПРОЧИЕ ПОЛОЖЕНИЯ</w:t>
      </w:r>
    </w:p>
    <w:p w14:paraId="6EE1B1CA"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Все изменения и дополнения к Договору действительны, если они совершены в письменной форме и подписаны Сторонами.</w:t>
      </w:r>
    </w:p>
    <w:p w14:paraId="636E9129"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 xml:space="preserve">Договор вступает в силу и считается заключенным с момента его подписания обеими Сторонами. </w:t>
      </w:r>
    </w:p>
    <w:p w14:paraId="23C3B8A0" w14:textId="77777777" w:rsidR="00A80953" w:rsidRPr="00A80953" w:rsidRDefault="00A80953" w:rsidP="00A80953">
      <w:pPr>
        <w:numPr>
          <w:ilvl w:val="1"/>
          <w:numId w:val="34"/>
        </w:numPr>
        <w:tabs>
          <w:tab w:val="left" w:pos="1134"/>
          <w:tab w:val="num" w:pos="1572"/>
        </w:tabs>
        <w:autoSpaceDE w:val="0"/>
        <w:autoSpaceDN w:val="0"/>
        <w:spacing w:before="0" w:after="60"/>
        <w:ind w:left="0" w:firstLine="567"/>
        <w:rPr>
          <w:snapToGrid/>
          <w:sz w:val="24"/>
          <w:szCs w:val="24"/>
        </w:rPr>
      </w:pPr>
      <w:r w:rsidRPr="00A80953">
        <w:rPr>
          <w:snapToGrid/>
          <w:sz w:val="24"/>
          <w:szCs w:val="24"/>
        </w:rPr>
        <w:t>Договор действует до полного выполнения Сторонами своих обязательств.</w:t>
      </w:r>
    </w:p>
    <w:p w14:paraId="268E86BA" w14:textId="77777777" w:rsidR="00A80953" w:rsidRPr="00A80953" w:rsidRDefault="00A80953" w:rsidP="00A80953">
      <w:pPr>
        <w:numPr>
          <w:ilvl w:val="1"/>
          <w:numId w:val="34"/>
        </w:numPr>
        <w:tabs>
          <w:tab w:val="left" w:pos="1134"/>
          <w:tab w:val="num" w:pos="1572"/>
        </w:tabs>
        <w:autoSpaceDE w:val="0"/>
        <w:autoSpaceDN w:val="0"/>
        <w:spacing w:before="0"/>
        <w:ind w:left="0" w:firstLine="567"/>
        <w:rPr>
          <w:snapToGrid/>
          <w:sz w:val="24"/>
          <w:szCs w:val="24"/>
        </w:rPr>
      </w:pPr>
      <w:r w:rsidRPr="00A80953">
        <w:rPr>
          <w:snapToGrid/>
          <w:sz w:val="24"/>
          <w:szCs w:val="24"/>
        </w:rPr>
        <w:t>Договор составлен и подписан в двух экземплярах, имеющих одинаковую юридическую силу, по одному для каждой из Сторон.</w:t>
      </w:r>
    </w:p>
    <w:p w14:paraId="44D354AD" w14:textId="77777777" w:rsidR="00A80953" w:rsidRPr="00A80953" w:rsidRDefault="00A80953" w:rsidP="00A80953">
      <w:pPr>
        <w:numPr>
          <w:ilvl w:val="0"/>
          <w:numId w:val="34"/>
        </w:numPr>
        <w:tabs>
          <w:tab w:val="num" w:pos="284"/>
        </w:tabs>
        <w:autoSpaceDE w:val="0"/>
        <w:autoSpaceDN w:val="0"/>
        <w:spacing w:before="240"/>
        <w:ind w:left="0" w:firstLine="0"/>
        <w:jc w:val="center"/>
        <w:rPr>
          <w:b/>
          <w:bCs/>
          <w:snapToGrid/>
          <w:sz w:val="24"/>
          <w:szCs w:val="24"/>
        </w:rPr>
      </w:pPr>
      <w:r w:rsidRPr="00A80953">
        <w:rPr>
          <w:b/>
          <w:bCs/>
          <w:snapToGrid/>
          <w:sz w:val="24"/>
          <w:szCs w:val="24"/>
        </w:rPr>
        <w:t>ПРИЛОЖЕНИЯ</w:t>
      </w:r>
    </w:p>
    <w:p w14:paraId="7A645925" w14:textId="77777777" w:rsidR="00A80953" w:rsidRPr="00A80953" w:rsidRDefault="00A80953" w:rsidP="00A80953">
      <w:pPr>
        <w:numPr>
          <w:ilvl w:val="1"/>
          <w:numId w:val="34"/>
        </w:numPr>
        <w:tabs>
          <w:tab w:val="left" w:pos="1134"/>
        </w:tabs>
        <w:autoSpaceDE w:val="0"/>
        <w:autoSpaceDN w:val="0"/>
        <w:spacing w:before="0"/>
        <w:ind w:left="0" w:firstLine="567"/>
        <w:rPr>
          <w:snapToGrid/>
          <w:sz w:val="24"/>
          <w:szCs w:val="24"/>
        </w:rPr>
      </w:pPr>
      <w:r w:rsidRPr="00A80953">
        <w:rPr>
          <w:snapToGrid/>
          <w:sz w:val="24"/>
          <w:szCs w:val="24"/>
        </w:rPr>
        <w:t>Приложение № 1 – Акт приема-передачи недвижимого имущества</w:t>
      </w:r>
    </w:p>
    <w:p w14:paraId="76BCDAA5" w14:textId="77777777" w:rsidR="00A80953" w:rsidRPr="00A80953" w:rsidRDefault="00A80953" w:rsidP="00A80953">
      <w:pPr>
        <w:numPr>
          <w:ilvl w:val="0"/>
          <w:numId w:val="34"/>
        </w:numPr>
        <w:tabs>
          <w:tab w:val="num" w:pos="284"/>
        </w:tabs>
        <w:autoSpaceDE w:val="0"/>
        <w:autoSpaceDN w:val="0"/>
        <w:spacing w:before="360"/>
        <w:ind w:left="0" w:firstLine="0"/>
        <w:jc w:val="center"/>
        <w:rPr>
          <w:b/>
          <w:bCs/>
          <w:snapToGrid/>
          <w:sz w:val="24"/>
          <w:szCs w:val="24"/>
        </w:rPr>
      </w:pPr>
      <w:r w:rsidRPr="00A80953">
        <w:rPr>
          <w:b/>
          <w:bCs/>
          <w:snapToGrid/>
          <w:sz w:val="24"/>
          <w:szCs w:val="24"/>
        </w:rPr>
        <w:t>РЕКВИЗИТЫ И ПОДПИСИ СТОРОН:</w:t>
      </w:r>
    </w:p>
    <w:tbl>
      <w:tblPr>
        <w:tblW w:w="0" w:type="auto"/>
        <w:jc w:val="center"/>
        <w:tblLayout w:type="fixed"/>
        <w:tblLook w:val="0000" w:firstRow="0" w:lastRow="0" w:firstColumn="0" w:lastColumn="0" w:noHBand="0" w:noVBand="0"/>
      </w:tblPr>
      <w:tblGrid>
        <w:gridCol w:w="4961"/>
        <w:gridCol w:w="4762"/>
      </w:tblGrid>
      <w:tr w:rsidR="00A80953" w:rsidRPr="00A80953" w14:paraId="7E4F58D0" w14:textId="77777777" w:rsidTr="0033524D">
        <w:trPr>
          <w:trHeight w:val="351"/>
          <w:jc w:val="center"/>
        </w:trPr>
        <w:tc>
          <w:tcPr>
            <w:tcW w:w="4961" w:type="dxa"/>
          </w:tcPr>
          <w:p w14:paraId="461CF609" w14:textId="77777777" w:rsidR="00A80953" w:rsidRPr="00A80953" w:rsidRDefault="00A80953" w:rsidP="00A80953">
            <w:pPr>
              <w:autoSpaceDE w:val="0"/>
              <w:autoSpaceDN w:val="0"/>
              <w:spacing w:before="0"/>
              <w:jc w:val="left"/>
              <w:rPr>
                <w:snapToGrid/>
                <w:sz w:val="24"/>
                <w:szCs w:val="24"/>
              </w:rPr>
            </w:pPr>
            <w:r w:rsidRPr="00A80953">
              <w:rPr>
                <w:b/>
                <w:bCs/>
                <w:snapToGrid/>
                <w:sz w:val="24"/>
                <w:szCs w:val="24"/>
              </w:rPr>
              <w:t>Продавец:</w:t>
            </w:r>
            <w:r w:rsidRPr="00A80953">
              <w:rPr>
                <w:snapToGrid/>
                <w:sz w:val="24"/>
                <w:szCs w:val="24"/>
              </w:rPr>
              <w:t xml:space="preserve"> </w:t>
            </w:r>
          </w:p>
          <w:p w14:paraId="6017881E" w14:textId="77777777" w:rsidR="00A80953" w:rsidRPr="00A80953" w:rsidRDefault="00A80953" w:rsidP="00A80953">
            <w:pPr>
              <w:autoSpaceDE w:val="0"/>
              <w:autoSpaceDN w:val="0"/>
              <w:snapToGrid w:val="0"/>
              <w:spacing w:before="0"/>
              <w:rPr>
                <w:bCs/>
                <w:snapToGrid/>
                <w:sz w:val="24"/>
                <w:szCs w:val="24"/>
              </w:rPr>
            </w:pPr>
            <w:r w:rsidRPr="00A80953">
              <w:rPr>
                <w:bCs/>
                <w:snapToGrid/>
                <w:sz w:val="24"/>
                <w:szCs w:val="24"/>
              </w:rPr>
              <w:t>АО «Хабаровская ремонтно-монтажная компания»</w:t>
            </w:r>
          </w:p>
        </w:tc>
        <w:tc>
          <w:tcPr>
            <w:tcW w:w="4762" w:type="dxa"/>
          </w:tcPr>
          <w:p w14:paraId="01CDC05E"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 xml:space="preserve">Покупатель: </w:t>
            </w:r>
          </w:p>
          <w:p w14:paraId="4D5984FA" w14:textId="77777777" w:rsidR="00A80953" w:rsidRPr="00A80953" w:rsidRDefault="00A80953" w:rsidP="00A80953">
            <w:pPr>
              <w:autoSpaceDE w:val="0"/>
              <w:autoSpaceDN w:val="0"/>
              <w:snapToGrid w:val="0"/>
              <w:spacing w:before="0"/>
              <w:jc w:val="left"/>
              <w:rPr>
                <w:b/>
                <w:bCs/>
                <w:snapToGrid/>
                <w:sz w:val="24"/>
                <w:szCs w:val="24"/>
              </w:rPr>
            </w:pPr>
          </w:p>
        </w:tc>
      </w:tr>
      <w:tr w:rsidR="00E96DC8" w:rsidRPr="00A80953" w14:paraId="7A798C80" w14:textId="77777777" w:rsidTr="0033524D">
        <w:trPr>
          <w:jc w:val="center"/>
        </w:trPr>
        <w:tc>
          <w:tcPr>
            <w:tcW w:w="4961" w:type="dxa"/>
          </w:tcPr>
          <w:p w14:paraId="3C5375E6" w14:textId="77777777" w:rsidR="00E96DC8" w:rsidRPr="005060B3" w:rsidRDefault="00E96DC8" w:rsidP="00E96DC8">
            <w:pPr>
              <w:spacing w:before="0"/>
              <w:jc w:val="left"/>
              <w:rPr>
                <w:snapToGrid/>
                <w:sz w:val="24"/>
              </w:rPr>
            </w:pPr>
            <w:r w:rsidRPr="005060B3">
              <w:rPr>
                <w:snapToGrid/>
                <w:sz w:val="24"/>
              </w:rPr>
              <w:t>Юридический и почтовый адрес:</w:t>
            </w:r>
          </w:p>
          <w:p w14:paraId="68DEDEFB" w14:textId="53BEA04C" w:rsidR="00E96DC8" w:rsidRPr="005060B3" w:rsidRDefault="00E96DC8" w:rsidP="00E96DC8">
            <w:pPr>
              <w:spacing w:before="0"/>
              <w:jc w:val="left"/>
              <w:rPr>
                <w:snapToGrid/>
                <w:sz w:val="24"/>
              </w:rPr>
            </w:pPr>
            <w:r w:rsidRPr="005060B3">
              <w:rPr>
                <w:snapToGrid/>
                <w:sz w:val="24"/>
              </w:rPr>
              <w:t xml:space="preserve">РФ, 680033, г. Хабаровск, </w:t>
            </w:r>
            <w:r>
              <w:rPr>
                <w:snapToGrid/>
                <w:sz w:val="24"/>
              </w:rPr>
              <w:t>улица Адмиральская,10</w:t>
            </w:r>
          </w:p>
          <w:p w14:paraId="491D28A3" w14:textId="77777777" w:rsidR="00E96DC8" w:rsidRPr="005060B3" w:rsidRDefault="00E96DC8" w:rsidP="00E96DC8">
            <w:pPr>
              <w:spacing w:before="0"/>
              <w:jc w:val="left"/>
              <w:rPr>
                <w:snapToGrid/>
                <w:sz w:val="24"/>
              </w:rPr>
            </w:pPr>
            <w:r w:rsidRPr="005060B3">
              <w:rPr>
                <w:snapToGrid/>
                <w:sz w:val="24"/>
              </w:rPr>
              <w:t>ИНН:2725031842, КПП:272501001;</w:t>
            </w:r>
          </w:p>
          <w:p w14:paraId="7EACCCCD" w14:textId="77777777" w:rsidR="00E96DC8" w:rsidRPr="005060B3" w:rsidRDefault="00E96DC8" w:rsidP="00E96DC8">
            <w:pPr>
              <w:autoSpaceDE w:val="0"/>
              <w:autoSpaceDN w:val="0"/>
              <w:adjustRightInd w:val="0"/>
              <w:spacing w:before="0"/>
              <w:jc w:val="left"/>
              <w:rPr>
                <w:snapToGrid/>
                <w:sz w:val="24"/>
              </w:rPr>
            </w:pPr>
            <w:r w:rsidRPr="005060B3">
              <w:rPr>
                <w:snapToGrid/>
                <w:sz w:val="24"/>
              </w:rPr>
              <w:t xml:space="preserve">р/с </w:t>
            </w:r>
            <w:r w:rsidRPr="00C75B14">
              <w:t>40702810800000100554</w:t>
            </w:r>
            <w:r w:rsidRPr="005060B3">
              <w:rPr>
                <w:snapToGrid/>
                <w:sz w:val="24"/>
              </w:rPr>
              <w:t xml:space="preserve"> </w:t>
            </w:r>
          </w:p>
          <w:p w14:paraId="4639E1A3" w14:textId="77777777" w:rsidR="00E96DC8" w:rsidRPr="004C1076" w:rsidRDefault="00E96DC8" w:rsidP="00E96DC8">
            <w:pPr>
              <w:spacing w:before="0"/>
              <w:jc w:val="left"/>
              <w:rPr>
                <w:snapToGrid/>
                <w:sz w:val="24"/>
                <w:szCs w:val="24"/>
              </w:rPr>
            </w:pPr>
            <w:r w:rsidRPr="004C1076">
              <w:rPr>
                <w:snapToGrid/>
                <w:sz w:val="24"/>
                <w:szCs w:val="24"/>
              </w:rPr>
              <w:t xml:space="preserve">Наименование банка: Банк ГПБ (АО), </w:t>
            </w:r>
            <w:proofErr w:type="spellStart"/>
            <w:r w:rsidRPr="004C1076">
              <w:rPr>
                <w:snapToGrid/>
                <w:sz w:val="24"/>
                <w:szCs w:val="24"/>
              </w:rPr>
              <w:t>г.Москва</w:t>
            </w:r>
            <w:proofErr w:type="spellEnd"/>
          </w:p>
          <w:p w14:paraId="35920C26" w14:textId="77777777" w:rsidR="00E96DC8" w:rsidRPr="004C1076" w:rsidRDefault="00E96DC8" w:rsidP="00E96DC8">
            <w:pPr>
              <w:spacing w:before="0"/>
              <w:jc w:val="left"/>
              <w:rPr>
                <w:snapToGrid/>
                <w:sz w:val="24"/>
                <w:szCs w:val="24"/>
              </w:rPr>
            </w:pPr>
            <w:r w:rsidRPr="004C1076">
              <w:rPr>
                <w:snapToGrid/>
                <w:sz w:val="24"/>
                <w:szCs w:val="24"/>
              </w:rPr>
              <w:t>ИНН 7744001497</w:t>
            </w:r>
          </w:p>
          <w:p w14:paraId="3EE8D0CA" w14:textId="77777777" w:rsidR="00E96DC8" w:rsidRPr="004C1076" w:rsidRDefault="00E96DC8" w:rsidP="00E96DC8">
            <w:pPr>
              <w:spacing w:before="0"/>
              <w:jc w:val="left"/>
              <w:rPr>
                <w:snapToGrid/>
                <w:sz w:val="24"/>
                <w:szCs w:val="24"/>
              </w:rPr>
            </w:pPr>
            <w:r w:rsidRPr="004C1076">
              <w:rPr>
                <w:snapToGrid/>
                <w:sz w:val="24"/>
                <w:szCs w:val="24"/>
              </w:rPr>
              <w:t>КПП 997950001</w:t>
            </w:r>
          </w:p>
          <w:p w14:paraId="049EBE10" w14:textId="77777777" w:rsidR="00E96DC8" w:rsidRPr="004C1076" w:rsidRDefault="00E96DC8" w:rsidP="00E96DC8">
            <w:pPr>
              <w:spacing w:before="0"/>
              <w:jc w:val="left"/>
              <w:rPr>
                <w:snapToGrid/>
                <w:sz w:val="24"/>
                <w:szCs w:val="24"/>
              </w:rPr>
            </w:pPr>
            <w:r w:rsidRPr="004C1076">
              <w:rPr>
                <w:snapToGrid/>
                <w:sz w:val="24"/>
                <w:szCs w:val="24"/>
              </w:rPr>
              <w:t>БИК 044525823</w:t>
            </w:r>
          </w:p>
          <w:p w14:paraId="58EE15C5" w14:textId="77777777" w:rsidR="00E96DC8" w:rsidRPr="004C1076" w:rsidRDefault="00E96DC8" w:rsidP="00E96DC8">
            <w:pPr>
              <w:spacing w:before="0"/>
              <w:jc w:val="left"/>
              <w:rPr>
                <w:snapToGrid/>
                <w:sz w:val="24"/>
                <w:szCs w:val="24"/>
              </w:rPr>
            </w:pPr>
            <w:r w:rsidRPr="004C1076">
              <w:rPr>
                <w:snapToGrid/>
                <w:sz w:val="24"/>
                <w:szCs w:val="24"/>
              </w:rPr>
              <w:t>Корр. счет 30101810200000000823 в ГУ Банка России по ЦФО</w:t>
            </w:r>
          </w:p>
          <w:p w14:paraId="40C61BFB" w14:textId="77777777" w:rsidR="00E96DC8" w:rsidRPr="004C1076" w:rsidRDefault="00E96DC8" w:rsidP="00E96DC8">
            <w:pPr>
              <w:spacing w:before="0"/>
              <w:jc w:val="left"/>
              <w:rPr>
                <w:snapToGrid/>
                <w:sz w:val="24"/>
                <w:szCs w:val="24"/>
              </w:rPr>
            </w:pPr>
            <w:r w:rsidRPr="004C1076">
              <w:rPr>
                <w:snapToGrid/>
                <w:sz w:val="24"/>
                <w:szCs w:val="24"/>
              </w:rPr>
              <w:t>Код ОКПО 09807684</w:t>
            </w:r>
          </w:p>
          <w:p w14:paraId="0B2C37DD" w14:textId="250C174A" w:rsidR="00E96DC8" w:rsidRPr="005060B3" w:rsidRDefault="00E96DC8" w:rsidP="00E96DC8">
            <w:pPr>
              <w:spacing w:before="0"/>
              <w:jc w:val="left"/>
              <w:rPr>
                <w:b/>
                <w:snapToGrid/>
                <w:sz w:val="24"/>
              </w:rPr>
            </w:pPr>
            <w:r w:rsidRPr="004C1076">
              <w:rPr>
                <w:snapToGrid/>
                <w:sz w:val="24"/>
                <w:szCs w:val="24"/>
              </w:rPr>
              <w:t>ОГРН 1027700167110</w:t>
            </w:r>
            <w:bookmarkStart w:id="5" w:name="_GoBack"/>
            <w:bookmarkEnd w:id="5"/>
          </w:p>
          <w:p w14:paraId="3A67DE4B" w14:textId="77777777" w:rsidR="00E96DC8" w:rsidRPr="005060B3" w:rsidRDefault="00E96DC8" w:rsidP="00E96DC8">
            <w:pPr>
              <w:autoSpaceDE w:val="0"/>
              <w:autoSpaceDN w:val="0"/>
              <w:snapToGrid w:val="0"/>
              <w:spacing w:before="0"/>
              <w:rPr>
                <w:snapToGrid/>
                <w:sz w:val="24"/>
              </w:rPr>
            </w:pPr>
            <w:r w:rsidRPr="005060B3">
              <w:rPr>
                <w:snapToGrid/>
                <w:sz w:val="24"/>
              </w:rPr>
              <w:t>тел.: (4212) 74-47-14, факс: (4212) 72-20-97</w:t>
            </w:r>
          </w:p>
          <w:p w14:paraId="3DC7C840" w14:textId="77777777" w:rsidR="00E96DC8" w:rsidRPr="005060B3" w:rsidRDefault="00E96DC8" w:rsidP="00E96DC8">
            <w:pPr>
              <w:autoSpaceDE w:val="0"/>
              <w:autoSpaceDN w:val="0"/>
              <w:snapToGrid w:val="0"/>
              <w:spacing w:before="0"/>
              <w:rPr>
                <w:snapToGrid/>
                <w:sz w:val="24"/>
              </w:rPr>
            </w:pPr>
          </w:p>
          <w:p w14:paraId="1D7F2A92" w14:textId="345A1365" w:rsidR="00E96DC8" w:rsidRPr="00A80953" w:rsidRDefault="00E96DC8" w:rsidP="00E96DC8">
            <w:pPr>
              <w:autoSpaceDE w:val="0"/>
              <w:autoSpaceDN w:val="0"/>
              <w:snapToGrid w:val="0"/>
              <w:spacing w:before="0"/>
              <w:rPr>
                <w:bCs/>
                <w:snapToGrid/>
                <w:sz w:val="24"/>
                <w:szCs w:val="24"/>
              </w:rPr>
            </w:pPr>
            <w:r w:rsidRPr="005060B3">
              <w:rPr>
                <w:snapToGrid/>
                <w:sz w:val="24"/>
              </w:rPr>
              <w:t>Генеральный директор</w:t>
            </w:r>
          </w:p>
        </w:tc>
        <w:tc>
          <w:tcPr>
            <w:tcW w:w="4762" w:type="dxa"/>
          </w:tcPr>
          <w:p w14:paraId="3290DCF6" w14:textId="77777777" w:rsidR="00E96DC8" w:rsidRPr="00A80953" w:rsidRDefault="00E96DC8" w:rsidP="00E96DC8">
            <w:pPr>
              <w:autoSpaceDE w:val="0"/>
              <w:autoSpaceDN w:val="0"/>
              <w:snapToGrid w:val="0"/>
              <w:spacing w:before="0"/>
              <w:rPr>
                <w:bCs/>
                <w:snapToGrid/>
                <w:sz w:val="24"/>
                <w:szCs w:val="24"/>
              </w:rPr>
            </w:pPr>
            <w:r w:rsidRPr="00A80953">
              <w:rPr>
                <w:bCs/>
                <w:snapToGrid/>
                <w:sz w:val="24"/>
                <w:szCs w:val="24"/>
              </w:rPr>
              <w:t>_____________________________________</w:t>
            </w:r>
          </w:p>
        </w:tc>
      </w:tr>
      <w:tr w:rsidR="00E96DC8" w:rsidRPr="00A80953" w14:paraId="5B6DC611" w14:textId="77777777" w:rsidTr="0033524D">
        <w:trPr>
          <w:jc w:val="center"/>
        </w:trPr>
        <w:tc>
          <w:tcPr>
            <w:tcW w:w="4961" w:type="dxa"/>
          </w:tcPr>
          <w:p w14:paraId="2410011D" w14:textId="77777777" w:rsidR="00E96DC8" w:rsidRPr="00A80953" w:rsidRDefault="00E96DC8" w:rsidP="00E96DC8">
            <w:pPr>
              <w:autoSpaceDE w:val="0"/>
              <w:autoSpaceDN w:val="0"/>
              <w:snapToGrid w:val="0"/>
              <w:spacing w:before="0"/>
              <w:rPr>
                <w:bCs/>
                <w:snapToGrid/>
                <w:sz w:val="24"/>
                <w:szCs w:val="24"/>
              </w:rPr>
            </w:pPr>
            <w:r w:rsidRPr="00A80953">
              <w:rPr>
                <w:bCs/>
                <w:snapToGrid/>
                <w:sz w:val="24"/>
                <w:szCs w:val="24"/>
              </w:rPr>
              <w:t>_________________ (Катенев А.В.)</w:t>
            </w:r>
          </w:p>
        </w:tc>
        <w:tc>
          <w:tcPr>
            <w:tcW w:w="4762" w:type="dxa"/>
          </w:tcPr>
          <w:p w14:paraId="15077DB2" w14:textId="77777777" w:rsidR="00E96DC8" w:rsidRPr="00A80953" w:rsidRDefault="00E96DC8" w:rsidP="00E96DC8">
            <w:pPr>
              <w:autoSpaceDE w:val="0"/>
              <w:autoSpaceDN w:val="0"/>
              <w:snapToGrid w:val="0"/>
              <w:spacing w:before="0"/>
              <w:rPr>
                <w:bCs/>
                <w:snapToGrid/>
                <w:sz w:val="24"/>
                <w:szCs w:val="24"/>
              </w:rPr>
            </w:pPr>
            <w:r w:rsidRPr="00A80953">
              <w:rPr>
                <w:bCs/>
                <w:snapToGrid/>
                <w:sz w:val="24"/>
                <w:szCs w:val="24"/>
              </w:rPr>
              <w:t>_________________ (___________________)</w:t>
            </w:r>
          </w:p>
        </w:tc>
      </w:tr>
      <w:tr w:rsidR="00E96DC8" w:rsidRPr="00A80953" w14:paraId="55E970FD" w14:textId="77777777" w:rsidTr="0033524D">
        <w:trPr>
          <w:jc w:val="center"/>
        </w:trPr>
        <w:tc>
          <w:tcPr>
            <w:tcW w:w="4961" w:type="dxa"/>
          </w:tcPr>
          <w:p w14:paraId="1D54610E" w14:textId="77777777" w:rsidR="00E96DC8" w:rsidRPr="00A80953" w:rsidRDefault="00E96DC8" w:rsidP="00E96DC8">
            <w:pPr>
              <w:autoSpaceDE w:val="0"/>
              <w:autoSpaceDN w:val="0"/>
              <w:snapToGrid w:val="0"/>
              <w:spacing w:before="0"/>
              <w:rPr>
                <w:bCs/>
                <w:snapToGrid/>
                <w:sz w:val="24"/>
                <w:szCs w:val="24"/>
              </w:rPr>
            </w:pPr>
          </w:p>
        </w:tc>
        <w:tc>
          <w:tcPr>
            <w:tcW w:w="4762" w:type="dxa"/>
          </w:tcPr>
          <w:p w14:paraId="491C189F" w14:textId="77777777" w:rsidR="00E96DC8" w:rsidRPr="00A80953" w:rsidRDefault="00E96DC8" w:rsidP="00E96DC8">
            <w:pPr>
              <w:autoSpaceDE w:val="0"/>
              <w:autoSpaceDN w:val="0"/>
              <w:snapToGrid w:val="0"/>
              <w:spacing w:before="0"/>
              <w:rPr>
                <w:bCs/>
                <w:snapToGrid/>
                <w:sz w:val="24"/>
                <w:szCs w:val="24"/>
              </w:rPr>
            </w:pPr>
          </w:p>
        </w:tc>
      </w:tr>
      <w:tr w:rsidR="00E96DC8" w:rsidRPr="00A80953" w14:paraId="465A2681" w14:textId="77777777" w:rsidTr="0033524D">
        <w:trPr>
          <w:jc w:val="center"/>
        </w:trPr>
        <w:tc>
          <w:tcPr>
            <w:tcW w:w="4961" w:type="dxa"/>
          </w:tcPr>
          <w:p w14:paraId="77A082F5" w14:textId="40214D4F" w:rsidR="00E96DC8" w:rsidRPr="00A80953" w:rsidRDefault="00E96DC8" w:rsidP="00E96DC8">
            <w:pPr>
              <w:autoSpaceDE w:val="0"/>
              <w:autoSpaceDN w:val="0"/>
              <w:snapToGrid w:val="0"/>
              <w:spacing w:before="0"/>
              <w:jc w:val="center"/>
              <w:rPr>
                <w:bCs/>
                <w:snapToGrid/>
                <w:sz w:val="24"/>
                <w:szCs w:val="24"/>
              </w:rPr>
            </w:pPr>
            <w:r>
              <w:br w:type="page"/>
            </w:r>
            <w:proofErr w:type="spellStart"/>
            <w:r w:rsidRPr="00A80953">
              <w:rPr>
                <w:bCs/>
                <w:snapToGrid/>
                <w:sz w:val="24"/>
                <w:szCs w:val="24"/>
              </w:rPr>
              <w:t>м.п</w:t>
            </w:r>
            <w:proofErr w:type="spellEnd"/>
            <w:r w:rsidRPr="00A80953">
              <w:rPr>
                <w:bCs/>
                <w:snapToGrid/>
                <w:sz w:val="24"/>
                <w:szCs w:val="24"/>
              </w:rPr>
              <w:t>.</w:t>
            </w:r>
          </w:p>
        </w:tc>
        <w:tc>
          <w:tcPr>
            <w:tcW w:w="4762" w:type="dxa"/>
          </w:tcPr>
          <w:p w14:paraId="63CCE42B" w14:textId="77777777" w:rsidR="00E96DC8" w:rsidRPr="00A80953" w:rsidRDefault="00E96DC8" w:rsidP="00E96DC8">
            <w:pPr>
              <w:autoSpaceDE w:val="0"/>
              <w:autoSpaceDN w:val="0"/>
              <w:snapToGrid w:val="0"/>
              <w:spacing w:before="0"/>
              <w:jc w:val="center"/>
              <w:rPr>
                <w:bCs/>
                <w:snapToGrid/>
                <w:sz w:val="24"/>
                <w:szCs w:val="24"/>
              </w:rPr>
            </w:pPr>
            <w:r w:rsidRPr="00A80953">
              <w:rPr>
                <w:bCs/>
                <w:snapToGrid/>
                <w:sz w:val="24"/>
                <w:szCs w:val="24"/>
              </w:rPr>
              <w:t>(</w:t>
            </w:r>
            <w:proofErr w:type="spellStart"/>
            <w:r w:rsidRPr="00A80953">
              <w:rPr>
                <w:bCs/>
                <w:snapToGrid/>
                <w:sz w:val="24"/>
                <w:szCs w:val="24"/>
              </w:rPr>
              <w:t>м.п</w:t>
            </w:r>
            <w:proofErr w:type="spellEnd"/>
            <w:r w:rsidRPr="00A80953">
              <w:rPr>
                <w:bCs/>
                <w:snapToGrid/>
                <w:sz w:val="24"/>
                <w:szCs w:val="24"/>
              </w:rPr>
              <w:t>.)</w:t>
            </w:r>
          </w:p>
        </w:tc>
      </w:tr>
    </w:tbl>
    <w:p w14:paraId="50F5B119" w14:textId="77777777" w:rsidR="00A80953" w:rsidRDefault="00A80953" w:rsidP="00A80953">
      <w:pPr>
        <w:spacing w:before="0"/>
        <w:jc w:val="right"/>
        <w:rPr>
          <w:bCs/>
          <w:snapToGrid/>
          <w:color w:val="000000"/>
          <w:spacing w:val="-5"/>
          <w:sz w:val="24"/>
          <w:szCs w:val="24"/>
        </w:rPr>
      </w:pPr>
    </w:p>
    <w:p w14:paraId="68E3D159" w14:textId="77777777" w:rsidR="00A80953" w:rsidRDefault="00A80953" w:rsidP="00A80953">
      <w:pPr>
        <w:spacing w:before="0"/>
        <w:jc w:val="right"/>
        <w:rPr>
          <w:bCs/>
          <w:snapToGrid/>
          <w:color w:val="000000"/>
          <w:spacing w:val="-5"/>
          <w:sz w:val="24"/>
          <w:szCs w:val="24"/>
        </w:rPr>
      </w:pPr>
    </w:p>
    <w:p w14:paraId="523EEE84" w14:textId="4CFE4CB2" w:rsidR="00A80953" w:rsidRDefault="003A1E96" w:rsidP="003A1E96">
      <w:pPr>
        <w:tabs>
          <w:tab w:val="left" w:pos="8280"/>
        </w:tabs>
        <w:spacing w:before="0"/>
        <w:rPr>
          <w:bCs/>
          <w:snapToGrid/>
          <w:color w:val="000000"/>
          <w:spacing w:val="-5"/>
          <w:sz w:val="24"/>
          <w:szCs w:val="24"/>
        </w:rPr>
      </w:pPr>
      <w:r>
        <w:rPr>
          <w:bCs/>
          <w:snapToGrid/>
          <w:color w:val="000000"/>
          <w:spacing w:val="-5"/>
          <w:sz w:val="24"/>
          <w:szCs w:val="24"/>
        </w:rPr>
        <w:tab/>
      </w:r>
    </w:p>
    <w:p w14:paraId="0B83F763" w14:textId="06E31F93" w:rsidR="00A80953" w:rsidRPr="00A80953" w:rsidRDefault="00A80953" w:rsidP="00A80953">
      <w:pPr>
        <w:spacing w:before="0"/>
        <w:jc w:val="right"/>
        <w:rPr>
          <w:bCs/>
          <w:snapToGrid/>
          <w:color w:val="000000"/>
          <w:spacing w:val="-5"/>
          <w:sz w:val="24"/>
          <w:szCs w:val="24"/>
        </w:rPr>
      </w:pPr>
      <w:r w:rsidRPr="00A80953">
        <w:rPr>
          <w:bCs/>
          <w:snapToGrid/>
          <w:color w:val="000000"/>
          <w:spacing w:val="-5"/>
          <w:sz w:val="24"/>
          <w:szCs w:val="24"/>
        </w:rPr>
        <w:t xml:space="preserve">Приложение № 1 </w:t>
      </w:r>
    </w:p>
    <w:p w14:paraId="60B6403E"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4"/>
          <w:szCs w:val="24"/>
        </w:rPr>
      </w:pPr>
      <w:proofErr w:type="gramStart"/>
      <w:r w:rsidRPr="00A80953">
        <w:rPr>
          <w:bCs/>
          <w:snapToGrid/>
          <w:color w:val="000000"/>
          <w:spacing w:val="-5"/>
          <w:sz w:val="24"/>
          <w:szCs w:val="24"/>
        </w:rPr>
        <w:t>к  Договору</w:t>
      </w:r>
      <w:proofErr w:type="gramEnd"/>
      <w:r w:rsidRPr="00A80953">
        <w:rPr>
          <w:bCs/>
          <w:snapToGrid/>
          <w:color w:val="000000"/>
          <w:spacing w:val="-5"/>
          <w:sz w:val="24"/>
          <w:szCs w:val="24"/>
        </w:rPr>
        <w:t xml:space="preserve"> купли-продажи </w:t>
      </w:r>
    </w:p>
    <w:p w14:paraId="4ACB7BF7"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4"/>
          <w:szCs w:val="24"/>
        </w:rPr>
      </w:pPr>
      <w:r w:rsidRPr="00A80953">
        <w:rPr>
          <w:bCs/>
          <w:snapToGrid/>
          <w:color w:val="000000"/>
          <w:spacing w:val="-5"/>
          <w:sz w:val="24"/>
          <w:szCs w:val="24"/>
        </w:rPr>
        <w:t>№ ______________________ от «___</w:t>
      </w:r>
      <w:proofErr w:type="gramStart"/>
      <w:r w:rsidRPr="00A80953">
        <w:rPr>
          <w:bCs/>
          <w:snapToGrid/>
          <w:color w:val="000000"/>
          <w:spacing w:val="-5"/>
          <w:sz w:val="24"/>
          <w:szCs w:val="24"/>
        </w:rPr>
        <w:t>_»_</w:t>
      </w:r>
      <w:proofErr w:type="gramEnd"/>
      <w:r w:rsidRPr="00A80953">
        <w:rPr>
          <w:bCs/>
          <w:snapToGrid/>
          <w:color w:val="000000"/>
          <w:spacing w:val="-5"/>
          <w:sz w:val="24"/>
          <w:szCs w:val="24"/>
        </w:rPr>
        <w:t>__________ 20____ г.</w:t>
      </w:r>
    </w:p>
    <w:p w14:paraId="7B5F8CB7" w14:textId="77777777" w:rsidR="00A80953" w:rsidRPr="00A80953" w:rsidRDefault="00A80953" w:rsidP="00A80953">
      <w:pPr>
        <w:widowControl w:val="0"/>
        <w:shd w:val="clear" w:color="auto" w:fill="FFFFFF"/>
        <w:autoSpaceDE w:val="0"/>
        <w:autoSpaceDN w:val="0"/>
        <w:adjustRightInd w:val="0"/>
        <w:spacing w:before="0"/>
        <w:jc w:val="right"/>
        <w:rPr>
          <w:bCs/>
          <w:snapToGrid/>
          <w:color w:val="000000"/>
          <w:spacing w:val="-5"/>
          <w:sz w:val="20"/>
          <w:szCs w:val="20"/>
        </w:rPr>
      </w:pPr>
    </w:p>
    <w:p w14:paraId="1BA64E74" w14:textId="77777777" w:rsidR="00A80953" w:rsidRPr="00A80953" w:rsidRDefault="00A80953" w:rsidP="00A80953">
      <w:pPr>
        <w:widowControl w:val="0"/>
        <w:shd w:val="clear" w:color="auto" w:fill="FFFFFF"/>
        <w:autoSpaceDE w:val="0"/>
        <w:autoSpaceDN w:val="0"/>
        <w:adjustRightInd w:val="0"/>
        <w:spacing w:before="0"/>
        <w:jc w:val="center"/>
        <w:rPr>
          <w:b/>
          <w:bCs/>
          <w:snapToGrid/>
          <w:color w:val="000000"/>
          <w:spacing w:val="-5"/>
          <w:sz w:val="24"/>
          <w:szCs w:val="24"/>
        </w:rPr>
      </w:pPr>
      <w:r w:rsidRPr="00A80953">
        <w:rPr>
          <w:b/>
          <w:bCs/>
          <w:snapToGrid/>
          <w:color w:val="000000"/>
          <w:spacing w:val="-5"/>
          <w:sz w:val="24"/>
          <w:szCs w:val="24"/>
        </w:rPr>
        <w:t>АКТ</w:t>
      </w:r>
    </w:p>
    <w:p w14:paraId="561C8949" w14:textId="77777777" w:rsidR="00A80953" w:rsidRPr="00A80953" w:rsidRDefault="00A80953" w:rsidP="00A80953">
      <w:pPr>
        <w:widowControl w:val="0"/>
        <w:shd w:val="clear" w:color="auto" w:fill="FFFFFF"/>
        <w:autoSpaceDE w:val="0"/>
        <w:autoSpaceDN w:val="0"/>
        <w:adjustRightInd w:val="0"/>
        <w:spacing w:before="0"/>
        <w:jc w:val="center"/>
        <w:rPr>
          <w:b/>
          <w:bCs/>
          <w:snapToGrid/>
          <w:color w:val="000000"/>
          <w:spacing w:val="-5"/>
          <w:sz w:val="24"/>
          <w:szCs w:val="24"/>
        </w:rPr>
      </w:pPr>
      <w:r w:rsidRPr="00A80953">
        <w:rPr>
          <w:b/>
          <w:bCs/>
          <w:snapToGrid/>
          <w:color w:val="000000"/>
          <w:spacing w:val="-5"/>
          <w:sz w:val="24"/>
          <w:szCs w:val="24"/>
        </w:rPr>
        <w:t>приема-передачи</w:t>
      </w:r>
    </w:p>
    <w:p w14:paraId="1FCBAADC" w14:textId="77777777" w:rsidR="00A80953" w:rsidRPr="00A80953" w:rsidRDefault="00A80953" w:rsidP="00A80953">
      <w:pPr>
        <w:autoSpaceDE w:val="0"/>
        <w:autoSpaceDN w:val="0"/>
        <w:spacing w:before="0"/>
        <w:jc w:val="center"/>
        <w:rPr>
          <w:snapToGrid/>
          <w:sz w:val="24"/>
          <w:szCs w:val="24"/>
        </w:rPr>
      </w:pPr>
      <w:r w:rsidRPr="00A80953">
        <w:rPr>
          <w:snapToGrid/>
          <w:sz w:val="24"/>
          <w:szCs w:val="24"/>
        </w:rPr>
        <w:t>г. ______</w:t>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r>
      <w:r w:rsidRPr="00A80953">
        <w:rPr>
          <w:snapToGrid/>
          <w:sz w:val="24"/>
          <w:szCs w:val="24"/>
        </w:rPr>
        <w:tab/>
        <w:t>«__</w:t>
      </w:r>
      <w:proofErr w:type="gramStart"/>
      <w:r w:rsidRPr="00A80953">
        <w:rPr>
          <w:snapToGrid/>
          <w:sz w:val="24"/>
          <w:szCs w:val="24"/>
        </w:rPr>
        <w:t>_»_</w:t>
      </w:r>
      <w:proofErr w:type="gramEnd"/>
      <w:r w:rsidRPr="00A80953">
        <w:rPr>
          <w:snapToGrid/>
          <w:sz w:val="24"/>
          <w:szCs w:val="24"/>
        </w:rPr>
        <w:t>____________ 20____ г.</w:t>
      </w:r>
    </w:p>
    <w:p w14:paraId="63667EA1" w14:textId="77777777" w:rsidR="00A80953" w:rsidRPr="00A80953" w:rsidRDefault="00A80953" w:rsidP="00A80953">
      <w:pPr>
        <w:widowControl w:val="0"/>
        <w:shd w:val="clear" w:color="auto" w:fill="FFFFFF"/>
        <w:tabs>
          <w:tab w:val="left" w:pos="8364"/>
        </w:tabs>
        <w:autoSpaceDE w:val="0"/>
        <w:autoSpaceDN w:val="0"/>
        <w:adjustRightInd w:val="0"/>
        <w:spacing w:before="0"/>
        <w:ind w:firstLine="584"/>
        <w:rPr>
          <w:b/>
          <w:bCs/>
          <w:snapToGrid/>
          <w:sz w:val="24"/>
          <w:szCs w:val="24"/>
        </w:rPr>
      </w:pPr>
    </w:p>
    <w:p w14:paraId="6E14D5FB" w14:textId="77777777" w:rsidR="00A80953" w:rsidRPr="00A80953" w:rsidRDefault="00A80953" w:rsidP="00A80953">
      <w:pPr>
        <w:autoSpaceDE w:val="0"/>
        <w:autoSpaceDN w:val="0"/>
        <w:spacing w:before="0" w:after="120"/>
        <w:ind w:firstLine="567"/>
        <w:rPr>
          <w:snapToGrid/>
          <w:sz w:val="24"/>
          <w:szCs w:val="24"/>
        </w:rPr>
      </w:pPr>
      <w:r w:rsidRPr="00A80953">
        <w:rPr>
          <w:b/>
          <w:bCs/>
          <w:snapToGrid/>
          <w:sz w:val="24"/>
          <w:szCs w:val="24"/>
        </w:rPr>
        <w:t>Акционерное общество «Хабаровская ремонтно-монтажная компания»</w:t>
      </w:r>
      <w:r w:rsidRPr="00A80953">
        <w:rPr>
          <w:snapToGrid/>
          <w:sz w:val="24"/>
          <w:szCs w:val="24"/>
        </w:rPr>
        <w:t>, именуемое в дальнейшем «</w:t>
      </w:r>
      <w:r w:rsidRPr="00A80953">
        <w:rPr>
          <w:b/>
          <w:snapToGrid/>
          <w:sz w:val="24"/>
          <w:szCs w:val="24"/>
        </w:rPr>
        <w:t>Продавец</w:t>
      </w:r>
      <w:r w:rsidRPr="00A80953">
        <w:rPr>
          <w:snapToGrid/>
          <w:sz w:val="24"/>
          <w:szCs w:val="24"/>
        </w:rPr>
        <w:t xml:space="preserve">», в лице генерального директора </w:t>
      </w:r>
      <w:proofErr w:type="spellStart"/>
      <w:r w:rsidRPr="00A80953">
        <w:rPr>
          <w:snapToGrid/>
          <w:sz w:val="24"/>
          <w:szCs w:val="24"/>
        </w:rPr>
        <w:t>Катенева</w:t>
      </w:r>
      <w:proofErr w:type="spellEnd"/>
      <w:r w:rsidRPr="00A80953">
        <w:rPr>
          <w:snapToGrid/>
          <w:sz w:val="24"/>
          <w:szCs w:val="24"/>
        </w:rPr>
        <w:t xml:space="preserve"> Александра Владимировича, действующего на основании Устава, с одной стороны, и</w:t>
      </w:r>
    </w:p>
    <w:p w14:paraId="3061E2D0"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юридического лица (если не применимо – удалить):</w:t>
      </w:r>
    </w:p>
    <w:p w14:paraId="36471D4E" w14:textId="77777777" w:rsidR="00A80953" w:rsidRPr="00A80953" w:rsidRDefault="00A80953" w:rsidP="00A80953">
      <w:pPr>
        <w:autoSpaceDE w:val="0"/>
        <w:autoSpaceDN w:val="0"/>
        <w:spacing w:before="0"/>
        <w:ind w:firstLine="567"/>
        <w:rPr>
          <w:snapToGrid/>
          <w:sz w:val="24"/>
          <w:szCs w:val="24"/>
        </w:rPr>
      </w:pPr>
      <w:r w:rsidRPr="00A80953">
        <w:rPr>
          <w:bCs/>
          <w:snapToGrid/>
          <w:sz w:val="24"/>
          <w:szCs w:val="24"/>
        </w:rPr>
        <w:t>_____________________________________________________________________________ (_________________________________________</w:t>
      </w:r>
      <w:r w:rsidRPr="00A80953">
        <w:rPr>
          <w:snapToGrid/>
          <w:sz w:val="24"/>
          <w:szCs w:val="24"/>
        </w:rPr>
        <w:t>), именуемое в дальнейшем «</w:t>
      </w:r>
      <w:r w:rsidRPr="00A80953">
        <w:rPr>
          <w:b/>
          <w:snapToGrid/>
          <w:sz w:val="24"/>
          <w:szCs w:val="24"/>
        </w:rPr>
        <w:t>Покупатель</w:t>
      </w:r>
      <w:r w:rsidRPr="00A80953">
        <w:rPr>
          <w:snapToGrid/>
          <w:sz w:val="24"/>
          <w:szCs w:val="24"/>
        </w:rPr>
        <w:t>», в лице ____________________________________________________________________________, действующего на основании ________________________________________________________, с другой стороны,</w:t>
      </w:r>
    </w:p>
    <w:p w14:paraId="613C07B6" w14:textId="77777777" w:rsidR="00A80953" w:rsidRPr="00A80953" w:rsidRDefault="00A80953" w:rsidP="00A80953">
      <w:pPr>
        <w:autoSpaceDE w:val="0"/>
        <w:autoSpaceDN w:val="0"/>
        <w:spacing w:before="0"/>
        <w:ind w:firstLine="567"/>
        <w:rPr>
          <w:snapToGrid/>
          <w:sz w:val="24"/>
          <w:szCs w:val="24"/>
        </w:rPr>
      </w:pPr>
    </w:p>
    <w:p w14:paraId="5700AACE" w14:textId="77777777" w:rsidR="00A80953" w:rsidRPr="00A80953" w:rsidRDefault="00A80953" w:rsidP="00A80953">
      <w:pPr>
        <w:autoSpaceDE w:val="0"/>
        <w:autoSpaceDN w:val="0"/>
        <w:spacing w:before="0"/>
        <w:ind w:firstLine="567"/>
        <w:rPr>
          <w:i/>
          <w:snapToGrid/>
          <w:sz w:val="24"/>
          <w:szCs w:val="24"/>
        </w:rPr>
      </w:pPr>
      <w:r w:rsidRPr="00A80953">
        <w:rPr>
          <w:i/>
          <w:snapToGrid/>
          <w:sz w:val="24"/>
          <w:szCs w:val="24"/>
        </w:rPr>
        <w:t>для физического лица (если не применимо – удалить):</w:t>
      </w:r>
    </w:p>
    <w:p w14:paraId="4FA58AEF" w14:textId="77777777" w:rsidR="00A80953" w:rsidRPr="00A80953" w:rsidRDefault="00A80953" w:rsidP="00A80953">
      <w:pPr>
        <w:autoSpaceDE w:val="0"/>
        <w:autoSpaceDN w:val="0"/>
        <w:spacing w:before="0"/>
        <w:ind w:firstLine="567"/>
        <w:rPr>
          <w:snapToGrid/>
          <w:sz w:val="24"/>
          <w:szCs w:val="24"/>
        </w:rPr>
      </w:pPr>
      <w:r w:rsidRPr="00A80953">
        <w:rPr>
          <w:snapToGrid/>
          <w:sz w:val="24"/>
          <w:szCs w:val="24"/>
        </w:rPr>
        <w:t>_____________________________________________________________________________, паспорт ________________________, выдан _________________________ ___________________</w:t>
      </w:r>
    </w:p>
    <w:p w14:paraId="1CCFD475" w14:textId="77777777" w:rsidR="00A80953" w:rsidRPr="00A80953" w:rsidRDefault="00A80953" w:rsidP="00A80953">
      <w:pPr>
        <w:autoSpaceDE w:val="0"/>
        <w:autoSpaceDN w:val="0"/>
        <w:spacing w:before="0"/>
        <w:rPr>
          <w:snapToGrid/>
          <w:sz w:val="24"/>
          <w:szCs w:val="24"/>
        </w:rPr>
      </w:pPr>
      <w:r w:rsidRPr="00A80953">
        <w:rPr>
          <w:snapToGrid/>
          <w:sz w:val="24"/>
          <w:szCs w:val="24"/>
        </w:rPr>
        <w:t>________________________________, зарегистрированный по адресу: ______________________</w:t>
      </w:r>
    </w:p>
    <w:p w14:paraId="6C1659FA" w14:textId="77777777" w:rsidR="00A80953" w:rsidRPr="00A80953" w:rsidRDefault="00A80953" w:rsidP="00A80953">
      <w:pPr>
        <w:autoSpaceDE w:val="0"/>
        <w:autoSpaceDN w:val="0"/>
        <w:spacing w:before="0" w:after="120"/>
        <w:rPr>
          <w:snapToGrid/>
          <w:sz w:val="24"/>
          <w:szCs w:val="24"/>
        </w:rPr>
      </w:pPr>
      <w:r w:rsidRPr="00A80953">
        <w:rPr>
          <w:snapToGrid/>
          <w:sz w:val="24"/>
          <w:szCs w:val="24"/>
        </w:rPr>
        <w:t>__________________________________________________________________________________, именуемый (</w:t>
      </w:r>
      <w:proofErr w:type="spellStart"/>
      <w:r w:rsidRPr="00A80953">
        <w:rPr>
          <w:snapToGrid/>
          <w:sz w:val="24"/>
          <w:szCs w:val="24"/>
        </w:rPr>
        <w:t>ая</w:t>
      </w:r>
      <w:proofErr w:type="spellEnd"/>
      <w:r w:rsidRPr="00A80953">
        <w:rPr>
          <w:snapToGrid/>
          <w:sz w:val="24"/>
          <w:szCs w:val="24"/>
        </w:rPr>
        <w:t>) в дальнейшем «</w:t>
      </w:r>
      <w:r w:rsidRPr="00A80953">
        <w:rPr>
          <w:b/>
          <w:bCs/>
          <w:snapToGrid/>
          <w:sz w:val="24"/>
          <w:szCs w:val="24"/>
        </w:rPr>
        <w:t>Покупатель</w:t>
      </w:r>
      <w:r w:rsidRPr="00A80953">
        <w:rPr>
          <w:bCs/>
          <w:snapToGrid/>
          <w:sz w:val="24"/>
          <w:szCs w:val="24"/>
        </w:rPr>
        <w:t>»</w:t>
      </w:r>
      <w:r w:rsidRPr="00A80953">
        <w:rPr>
          <w:snapToGrid/>
          <w:sz w:val="24"/>
          <w:szCs w:val="24"/>
        </w:rPr>
        <w:t>, с другой стороны,</w:t>
      </w:r>
    </w:p>
    <w:p w14:paraId="3086C4FB" w14:textId="77777777" w:rsidR="00A80953" w:rsidRPr="00A80953" w:rsidRDefault="00A80953" w:rsidP="00A80953">
      <w:pPr>
        <w:widowControl w:val="0"/>
        <w:shd w:val="clear" w:color="auto" w:fill="FFFFFF"/>
        <w:tabs>
          <w:tab w:val="left" w:pos="8364"/>
        </w:tabs>
        <w:autoSpaceDE w:val="0"/>
        <w:autoSpaceDN w:val="0"/>
        <w:adjustRightInd w:val="0"/>
        <w:spacing w:before="0" w:after="120"/>
        <w:ind w:firstLine="584"/>
        <w:rPr>
          <w:snapToGrid/>
          <w:color w:val="000000"/>
          <w:spacing w:val="-4"/>
          <w:sz w:val="24"/>
          <w:szCs w:val="24"/>
        </w:rPr>
      </w:pPr>
      <w:r w:rsidRPr="00A80953">
        <w:rPr>
          <w:snapToGrid/>
          <w:color w:val="000000"/>
          <w:spacing w:val="-4"/>
          <w:sz w:val="24"/>
          <w:szCs w:val="24"/>
        </w:rPr>
        <w:t>в соответствии с Договором купли-продажи №_______________ от «__</w:t>
      </w:r>
      <w:proofErr w:type="gramStart"/>
      <w:r w:rsidRPr="00A80953">
        <w:rPr>
          <w:snapToGrid/>
          <w:color w:val="000000"/>
          <w:spacing w:val="-4"/>
          <w:sz w:val="24"/>
          <w:szCs w:val="24"/>
        </w:rPr>
        <w:t>_»_</w:t>
      </w:r>
      <w:proofErr w:type="gramEnd"/>
      <w:r w:rsidRPr="00A80953">
        <w:rPr>
          <w:snapToGrid/>
          <w:color w:val="000000"/>
          <w:spacing w:val="-4"/>
          <w:sz w:val="24"/>
          <w:szCs w:val="24"/>
        </w:rPr>
        <w:t>__________20____ г. составили настоящий Акт о нижеследующем:</w:t>
      </w:r>
    </w:p>
    <w:p w14:paraId="3D3FA015"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after="60"/>
        <w:ind w:left="0" w:firstLine="567"/>
        <w:rPr>
          <w:snapToGrid/>
          <w:sz w:val="24"/>
          <w:szCs w:val="24"/>
        </w:rPr>
      </w:pPr>
      <w:r w:rsidRPr="00A80953">
        <w:rPr>
          <w:snapToGrid/>
          <w:color w:val="000000"/>
          <w:spacing w:val="-4"/>
          <w:sz w:val="24"/>
          <w:szCs w:val="24"/>
        </w:rPr>
        <w:t>Продавец передал, а Покупатель принял следующее движимое имущество (далее – Имущество):</w:t>
      </w:r>
      <w:r w:rsidRPr="00A80953">
        <w:rPr>
          <w:snapToGrid/>
          <w:sz w:val="24"/>
          <w:szCs w:val="24"/>
        </w:rPr>
        <w:t xml:space="preserve"> </w:t>
      </w:r>
      <w:r w:rsidRPr="00A80953">
        <w:rPr>
          <w:snapToGrid/>
          <w:color w:val="000000"/>
          <w:spacing w:val="-4"/>
          <w:sz w:val="24"/>
          <w:szCs w:val="24"/>
        </w:rPr>
        <w:t>Комплекс объектов производственной базы расположенной по адресу: Хабаровский край, г. Комсомольск-на-Амуре, Северное шоссе, д. 163, корп.4 включающего: Производственный корпус (</w:t>
      </w:r>
      <w:r w:rsidRPr="00A80953">
        <w:rPr>
          <w:snapToGrid/>
          <w:sz w:val="24"/>
          <w:szCs w:val="24"/>
        </w:rPr>
        <w:t xml:space="preserve">кадастровый номер </w:t>
      </w:r>
      <w:r w:rsidRPr="00A80953">
        <w:rPr>
          <w:bCs/>
          <w:color w:val="343434"/>
          <w:sz w:val="24"/>
          <w:szCs w:val="24"/>
          <w:shd w:val="clear" w:color="auto" w:fill="FFFFFF"/>
        </w:rPr>
        <w:t xml:space="preserve">27:22:0010501:184 </w:t>
      </w:r>
      <w:r w:rsidRPr="00A80953">
        <w:rPr>
          <w:snapToGrid/>
          <w:color w:val="000000"/>
          <w:spacing w:val="-4"/>
          <w:sz w:val="24"/>
          <w:szCs w:val="24"/>
        </w:rPr>
        <w:t>площадь 1718,50 м</w:t>
      </w:r>
      <w:r w:rsidRPr="00A80953">
        <w:rPr>
          <w:snapToGrid/>
          <w:color w:val="000000"/>
          <w:spacing w:val="-4"/>
          <w:sz w:val="24"/>
          <w:szCs w:val="24"/>
          <w:vertAlign w:val="superscript"/>
        </w:rPr>
        <w:t>2</w:t>
      </w:r>
      <w:r w:rsidRPr="00A80953">
        <w:rPr>
          <w:snapToGrid/>
          <w:color w:val="000000"/>
          <w:spacing w:val="-4"/>
          <w:sz w:val="24"/>
          <w:szCs w:val="24"/>
        </w:rPr>
        <w:t>), Теплый склад УММ (</w:t>
      </w:r>
      <w:r w:rsidRPr="00A80953">
        <w:rPr>
          <w:snapToGrid/>
          <w:sz w:val="24"/>
          <w:szCs w:val="24"/>
        </w:rPr>
        <w:t xml:space="preserve">кадастровый номер </w:t>
      </w:r>
      <w:r w:rsidRPr="00A80953">
        <w:rPr>
          <w:bCs/>
          <w:color w:val="343434"/>
          <w:sz w:val="24"/>
          <w:szCs w:val="24"/>
          <w:shd w:val="clear" w:color="auto" w:fill="FFFFFF"/>
        </w:rPr>
        <w:t xml:space="preserve">27:22:0010501:194 </w:t>
      </w:r>
      <w:r w:rsidRPr="00A80953">
        <w:rPr>
          <w:snapToGrid/>
          <w:color w:val="000000"/>
          <w:spacing w:val="-4"/>
          <w:sz w:val="24"/>
          <w:szCs w:val="24"/>
        </w:rPr>
        <w:t>площадь 748,80 м</w:t>
      </w:r>
      <w:r w:rsidRPr="00A80953">
        <w:rPr>
          <w:snapToGrid/>
          <w:color w:val="000000"/>
          <w:spacing w:val="-4"/>
          <w:sz w:val="24"/>
          <w:szCs w:val="24"/>
          <w:vertAlign w:val="superscript"/>
        </w:rPr>
        <w:t>2</w:t>
      </w:r>
      <w:r w:rsidRPr="00A80953">
        <w:rPr>
          <w:snapToGrid/>
          <w:color w:val="000000"/>
          <w:spacing w:val="-4"/>
          <w:sz w:val="24"/>
          <w:szCs w:val="24"/>
        </w:rPr>
        <w:t>), Административно-бытовой корпус (</w:t>
      </w:r>
      <w:r w:rsidRPr="00A80953">
        <w:rPr>
          <w:snapToGrid/>
          <w:sz w:val="24"/>
          <w:szCs w:val="24"/>
        </w:rPr>
        <w:t xml:space="preserve">кадастровый номер </w:t>
      </w:r>
      <w:r w:rsidRPr="00A80953">
        <w:rPr>
          <w:bCs/>
          <w:color w:val="343434"/>
          <w:sz w:val="24"/>
          <w:szCs w:val="24"/>
          <w:shd w:val="clear" w:color="auto" w:fill="FFFFFF"/>
        </w:rPr>
        <w:t xml:space="preserve">27:22:0010501:183 </w:t>
      </w:r>
      <w:r w:rsidRPr="00A80953">
        <w:rPr>
          <w:snapToGrid/>
          <w:color w:val="000000"/>
          <w:spacing w:val="-4"/>
          <w:sz w:val="24"/>
          <w:szCs w:val="24"/>
        </w:rPr>
        <w:t>площадь 416,40 м</w:t>
      </w:r>
      <w:r w:rsidRPr="00A80953">
        <w:rPr>
          <w:snapToGrid/>
          <w:color w:val="000000"/>
          <w:spacing w:val="-4"/>
          <w:sz w:val="24"/>
          <w:szCs w:val="24"/>
          <w:vertAlign w:val="superscript"/>
        </w:rPr>
        <w:t>2</w:t>
      </w:r>
      <w:r w:rsidRPr="00A80953">
        <w:rPr>
          <w:snapToGrid/>
          <w:color w:val="000000"/>
          <w:spacing w:val="-4"/>
          <w:sz w:val="24"/>
          <w:szCs w:val="24"/>
        </w:rPr>
        <w:t xml:space="preserve">). </w:t>
      </w:r>
      <w:r w:rsidRPr="00A80953">
        <w:rPr>
          <w:snapToGrid/>
          <w:sz w:val="24"/>
          <w:szCs w:val="24"/>
        </w:rPr>
        <w:t xml:space="preserve"> . </w:t>
      </w:r>
    </w:p>
    <w:p w14:paraId="4CED29BC"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ind w:left="0" w:firstLine="567"/>
        <w:rPr>
          <w:snapToGrid/>
          <w:color w:val="000000"/>
          <w:spacing w:val="-4"/>
          <w:sz w:val="24"/>
          <w:szCs w:val="24"/>
        </w:rPr>
      </w:pPr>
      <w:r w:rsidRPr="00A80953">
        <w:rPr>
          <w:snapToGrid/>
          <w:color w:val="000000"/>
          <w:spacing w:val="-4"/>
          <w:sz w:val="24"/>
          <w:szCs w:val="24"/>
        </w:rPr>
        <w:t>Передаваемое Имущество находится в состоянии, пригодном для использования по назначению. Покупатель претензий к Продавцу по состоянию Имущества не имеет. Продавец передал Покупателю имеющиеся у Продавца документы на Имущество.</w:t>
      </w:r>
    </w:p>
    <w:p w14:paraId="4166DE8C" w14:textId="77777777" w:rsidR="00A80953" w:rsidRPr="00A80953" w:rsidRDefault="00A80953" w:rsidP="00A80953">
      <w:pPr>
        <w:widowControl w:val="0"/>
        <w:numPr>
          <w:ilvl w:val="0"/>
          <w:numId w:val="35"/>
        </w:numPr>
        <w:shd w:val="clear" w:color="auto" w:fill="FFFFFF"/>
        <w:tabs>
          <w:tab w:val="left" w:pos="993"/>
        </w:tabs>
        <w:autoSpaceDE w:val="0"/>
        <w:autoSpaceDN w:val="0"/>
        <w:adjustRightInd w:val="0"/>
        <w:spacing w:before="0"/>
        <w:ind w:left="0" w:firstLine="567"/>
        <w:jc w:val="left"/>
        <w:rPr>
          <w:snapToGrid/>
          <w:color w:val="000000"/>
          <w:spacing w:val="-4"/>
          <w:sz w:val="24"/>
          <w:szCs w:val="24"/>
        </w:rPr>
      </w:pPr>
      <w:r w:rsidRPr="00A80953">
        <w:rPr>
          <w:snapToGrid/>
          <w:color w:val="000000"/>
          <w:spacing w:val="-4"/>
          <w:sz w:val="24"/>
          <w:szCs w:val="24"/>
        </w:rPr>
        <w:t>Настоящий Акт является неотъемлемой частью Договора купли-продажи № _____________________ от «__</w:t>
      </w:r>
      <w:proofErr w:type="gramStart"/>
      <w:r w:rsidRPr="00A80953">
        <w:rPr>
          <w:snapToGrid/>
          <w:color w:val="000000"/>
          <w:spacing w:val="-4"/>
          <w:sz w:val="24"/>
          <w:szCs w:val="24"/>
        </w:rPr>
        <w:t>_»_</w:t>
      </w:r>
      <w:proofErr w:type="gramEnd"/>
      <w:r w:rsidRPr="00A80953">
        <w:rPr>
          <w:snapToGrid/>
          <w:color w:val="000000"/>
          <w:spacing w:val="-4"/>
          <w:sz w:val="24"/>
          <w:szCs w:val="24"/>
        </w:rPr>
        <w:t>___________ 20____ г.</w:t>
      </w:r>
    </w:p>
    <w:p w14:paraId="2274851E"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p>
    <w:p w14:paraId="6B2384B8"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r w:rsidRPr="00A80953">
        <w:rPr>
          <w:b/>
          <w:bCs/>
          <w:snapToGrid/>
          <w:sz w:val="24"/>
          <w:szCs w:val="24"/>
        </w:rPr>
        <w:t>ПОДПИСИ СТОРОН:</w:t>
      </w:r>
    </w:p>
    <w:p w14:paraId="4CA78938" w14:textId="77777777" w:rsidR="00A80953" w:rsidRPr="00A80953" w:rsidRDefault="00A80953" w:rsidP="00A80953">
      <w:pPr>
        <w:widowControl w:val="0"/>
        <w:shd w:val="clear" w:color="auto" w:fill="FFFFFF"/>
        <w:autoSpaceDE w:val="0"/>
        <w:autoSpaceDN w:val="0"/>
        <w:adjustRightInd w:val="0"/>
        <w:spacing w:before="0"/>
        <w:jc w:val="center"/>
        <w:rPr>
          <w:b/>
          <w:bCs/>
          <w:snapToGrid/>
          <w:sz w:val="24"/>
          <w:szCs w:val="24"/>
        </w:rPr>
      </w:pPr>
    </w:p>
    <w:tbl>
      <w:tblPr>
        <w:tblW w:w="0" w:type="auto"/>
        <w:jc w:val="center"/>
        <w:tblLayout w:type="fixed"/>
        <w:tblLook w:val="0000" w:firstRow="0" w:lastRow="0" w:firstColumn="0" w:lastColumn="0" w:noHBand="0" w:noVBand="0"/>
      </w:tblPr>
      <w:tblGrid>
        <w:gridCol w:w="4961"/>
        <w:gridCol w:w="4762"/>
      </w:tblGrid>
      <w:tr w:rsidR="00A80953" w:rsidRPr="00A80953" w14:paraId="757D54B6" w14:textId="77777777" w:rsidTr="0033524D">
        <w:trPr>
          <w:trHeight w:val="351"/>
          <w:jc w:val="center"/>
        </w:trPr>
        <w:tc>
          <w:tcPr>
            <w:tcW w:w="4961" w:type="dxa"/>
          </w:tcPr>
          <w:p w14:paraId="52480548"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Передал:</w:t>
            </w:r>
          </w:p>
        </w:tc>
        <w:tc>
          <w:tcPr>
            <w:tcW w:w="4762" w:type="dxa"/>
          </w:tcPr>
          <w:p w14:paraId="2FFF7020"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Принял:</w:t>
            </w:r>
          </w:p>
        </w:tc>
      </w:tr>
      <w:tr w:rsidR="00A80953" w:rsidRPr="00A80953" w14:paraId="707EBCE5" w14:textId="77777777" w:rsidTr="0033524D">
        <w:trPr>
          <w:trHeight w:val="351"/>
          <w:jc w:val="center"/>
        </w:trPr>
        <w:tc>
          <w:tcPr>
            <w:tcW w:w="4961" w:type="dxa"/>
          </w:tcPr>
          <w:p w14:paraId="6427C932" w14:textId="77777777" w:rsidR="00A80953" w:rsidRPr="00A80953" w:rsidRDefault="00A80953" w:rsidP="00A80953">
            <w:pPr>
              <w:autoSpaceDE w:val="0"/>
              <w:autoSpaceDN w:val="0"/>
              <w:spacing w:before="0"/>
              <w:jc w:val="left"/>
              <w:rPr>
                <w:bCs/>
                <w:snapToGrid/>
                <w:sz w:val="24"/>
                <w:szCs w:val="24"/>
              </w:rPr>
            </w:pPr>
            <w:r w:rsidRPr="00A80953">
              <w:rPr>
                <w:b/>
                <w:bCs/>
                <w:snapToGrid/>
                <w:sz w:val="24"/>
                <w:szCs w:val="24"/>
              </w:rPr>
              <w:t>Продавец:</w:t>
            </w:r>
            <w:r w:rsidRPr="00A80953">
              <w:rPr>
                <w:snapToGrid/>
                <w:sz w:val="24"/>
                <w:szCs w:val="24"/>
              </w:rPr>
              <w:t xml:space="preserve"> </w:t>
            </w:r>
          </w:p>
        </w:tc>
        <w:tc>
          <w:tcPr>
            <w:tcW w:w="4762" w:type="dxa"/>
          </w:tcPr>
          <w:p w14:paraId="655E5F66"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Покупатель:</w:t>
            </w:r>
          </w:p>
        </w:tc>
      </w:tr>
      <w:tr w:rsidR="00A80953" w:rsidRPr="00A80953" w14:paraId="66876F31" w14:textId="77777777" w:rsidTr="0033524D">
        <w:trPr>
          <w:trHeight w:val="351"/>
          <w:jc w:val="center"/>
        </w:trPr>
        <w:tc>
          <w:tcPr>
            <w:tcW w:w="4961" w:type="dxa"/>
          </w:tcPr>
          <w:p w14:paraId="49218C29"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 xml:space="preserve">Генеральный директор </w:t>
            </w:r>
          </w:p>
        </w:tc>
        <w:tc>
          <w:tcPr>
            <w:tcW w:w="4762" w:type="dxa"/>
          </w:tcPr>
          <w:p w14:paraId="270ADB2F"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_____________________________________</w:t>
            </w:r>
          </w:p>
        </w:tc>
      </w:tr>
      <w:tr w:rsidR="00A80953" w:rsidRPr="00A80953" w14:paraId="5B77928B" w14:textId="77777777" w:rsidTr="0033524D">
        <w:trPr>
          <w:trHeight w:val="351"/>
          <w:jc w:val="center"/>
        </w:trPr>
        <w:tc>
          <w:tcPr>
            <w:tcW w:w="4961" w:type="dxa"/>
          </w:tcPr>
          <w:p w14:paraId="74C191D3" w14:textId="77777777" w:rsidR="00A80953" w:rsidRPr="00A80953" w:rsidRDefault="00A80953" w:rsidP="00A80953">
            <w:pPr>
              <w:autoSpaceDE w:val="0"/>
              <w:autoSpaceDN w:val="0"/>
              <w:spacing w:before="0"/>
              <w:jc w:val="left"/>
              <w:rPr>
                <w:b/>
                <w:bCs/>
                <w:snapToGrid/>
                <w:sz w:val="24"/>
                <w:szCs w:val="24"/>
              </w:rPr>
            </w:pPr>
            <w:r w:rsidRPr="00A80953">
              <w:rPr>
                <w:b/>
                <w:bCs/>
                <w:snapToGrid/>
                <w:sz w:val="24"/>
                <w:szCs w:val="24"/>
              </w:rPr>
              <w:t>_________________ (Катенев А.В.)</w:t>
            </w:r>
          </w:p>
        </w:tc>
        <w:tc>
          <w:tcPr>
            <w:tcW w:w="4762" w:type="dxa"/>
          </w:tcPr>
          <w:p w14:paraId="4104427D" w14:textId="77777777" w:rsidR="00A80953" w:rsidRPr="00A80953" w:rsidRDefault="00A80953" w:rsidP="00A80953">
            <w:pPr>
              <w:autoSpaceDE w:val="0"/>
              <w:autoSpaceDN w:val="0"/>
              <w:snapToGrid w:val="0"/>
              <w:spacing w:before="0"/>
              <w:jc w:val="left"/>
              <w:rPr>
                <w:b/>
                <w:bCs/>
                <w:snapToGrid/>
                <w:sz w:val="24"/>
                <w:szCs w:val="24"/>
              </w:rPr>
            </w:pPr>
            <w:r w:rsidRPr="00A80953">
              <w:rPr>
                <w:b/>
                <w:bCs/>
                <w:snapToGrid/>
                <w:sz w:val="24"/>
                <w:szCs w:val="24"/>
              </w:rPr>
              <w:t>_________________ (___________________)</w:t>
            </w:r>
          </w:p>
        </w:tc>
      </w:tr>
      <w:tr w:rsidR="00A80953" w:rsidRPr="00A80953" w14:paraId="2A4AD0C6" w14:textId="77777777" w:rsidTr="0033524D">
        <w:trPr>
          <w:trHeight w:val="351"/>
          <w:jc w:val="center"/>
        </w:trPr>
        <w:tc>
          <w:tcPr>
            <w:tcW w:w="4961" w:type="dxa"/>
          </w:tcPr>
          <w:p w14:paraId="153DD63C" w14:textId="77777777" w:rsidR="00A80953" w:rsidRPr="00A80953" w:rsidRDefault="00A80953" w:rsidP="00A80953">
            <w:pPr>
              <w:autoSpaceDE w:val="0"/>
              <w:autoSpaceDN w:val="0"/>
              <w:spacing w:before="0"/>
              <w:jc w:val="left"/>
              <w:rPr>
                <w:b/>
                <w:bCs/>
                <w:snapToGrid/>
                <w:sz w:val="24"/>
                <w:szCs w:val="24"/>
              </w:rPr>
            </w:pPr>
          </w:p>
        </w:tc>
        <w:tc>
          <w:tcPr>
            <w:tcW w:w="4762" w:type="dxa"/>
          </w:tcPr>
          <w:p w14:paraId="00507951" w14:textId="77777777" w:rsidR="00A80953" w:rsidRPr="00A80953" w:rsidRDefault="00A80953" w:rsidP="00A80953">
            <w:pPr>
              <w:autoSpaceDE w:val="0"/>
              <w:autoSpaceDN w:val="0"/>
              <w:snapToGrid w:val="0"/>
              <w:spacing w:before="0"/>
              <w:jc w:val="left"/>
              <w:rPr>
                <w:b/>
                <w:bCs/>
                <w:snapToGrid/>
                <w:sz w:val="24"/>
                <w:szCs w:val="24"/>
              </w:rPr>
            </w:pPr>
          </w:p>
        </w:tc>
      </w:tr>
    </w:tbl>
    <w:p w14:paraId="4BF1FCCE" w14:textId="77777777" w:rsidR="00A80953" w:rsidRPr="000E07E8" w:rsidRDefault="00A80953" w:rsidP="0035128D">
      <w:pPr>
        <w:pStyle w:val="a"/>
        <w:numPr>
          <w:ilvl w:val="0"/>
          <w:numId w:val="0"/>
        </w:numPr>
      </w:pPr>
    </w:p>
    <w:p w14:paraId="1DC11352" w14:textId="76EFFF19" w:rsidR="001D6AC3" w:rsidRPr="00BE037D" w:rsidRDefault="001D6AC3" w:rsidP="00BE037D">
      <w:pPr>
        <w:pStyle w:val="1"/>
        <w:keepNext w:val="0"/>
        <w:keepLines w:val="0"/>
        <w:pageBreakBefore w:val="0"/>
        <w:numPr>
          <w:ilvl w:val="0"/>
          <w:numId w:val="0"/>
        </w:numPr>
        <w:rPr>
          <w:rFonts w:ascii="Times New Roman" w:hAnsi="Times New Roman"/>
          <w:sz w:val="26"/>
        </w:rPr>
      </w:pPr>
      <w:bookmarkStart w:id="6" w:name="_Toc514455649"/>
      <w:bookmarkStart w:id="7" w:name="_Toc516961409"/>
      <w:bookmarkStart w:id="8" w:name="_Toc516961555"/>
      <w:bookmarkStart w:id="9" w:name="_Toc516980616"/>
      <w:bookmarkEnd w:id="0"/>
      <w:bookmarkEnd w:id="1"/>
      <w:bookmarkEnd w:id="2"/>
      <w:bookmarkEnd w:id="3"/>
      <w:bookmarkEnd w:id="4"/>
      <w:bookmarkEnd w:id="6"/>
      <w:bookmarkEnd w:id="7"/>
      <w:bookmarkEnd w:id="8"/>
      <w:bookmarkEnd w:id="9"/>
    </w:p>
    <w:sectPr w:rsidR="001D6AC3" w:rsidRPr="00BE037D" w:rsidSect="003A1E96">
      <w:footerReference w:type="default" r:id="rId9"/>
      <w:footerReference w:type="first" r:id="rId10"/>
      <w:type w:val="nextColumn"/>
      <w:pgSz w:w="11906" w:h="16838" w:code="9"/>
      <w:pgMar w:top="426" w:right="567" w:bottom="284" w:left="1134" w:header="680"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BC8A" w14:textId="77777777" w:rsidR="00DB5410" w:rsidRDefault="00DB5410">
      <w:r>
        <w:separator/>
      </w:r>
    </w:p>
  </w:endnote>
  <w:endnote w:type="continuationSeparator" w:id="0">
    <w:p w14:paraId="06B82774" w14:textId="77777777" w:rsidR="00DB5410" w:rsidRDefault="00DB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Arial"/>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0C50" w14:textId="4589D027" w:rsidR="00680DB2" w:rsidRPr="00CB7408" w:rsidRDefault="00680DB2" w:rsidP="00CB7408">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2475" w14:textId="77777777" w:rsidR="00680DB2" w:rsidRPr="00B54ABF" w:rsidRDefault="00680DB2" w:rsidP="00B54ABF">
    <w:pPr>
      <w:tabs>
        <w:tab w:val="right" w:pos="10260"/>
      </w:tabs>
      <w:rPr>
        <w:i/>
        <w:sz w:val="24"/>
        <w:szCs w:val="24"/>
      </w:rPr>
    </w:pPr>
    <w:r>
      <w:rPr>
        <w:sz w:val="20"/>
      </w:rPr>
      <w:tab/>
    </w:r>
  </w:p>
  <w:p w14:paraId="0F135095" w14:textId="77777777" w:rsidR="00680DB2" w:rsidRPr="00B54ABF" w:rsidRDefault="00680DB2" w:rsidP="00B54ABF">
    <w:pPr>
      <w:tabs>
        <w:tab w:val="right" w:pos="10260"/>
      </w:tabs>
      <w:rPr>
        <w:i/>
        <w:sz w:val="24"/>
        <w:szCs w:val="24"/>
      </w:rPr>
    </w:pPr>
  </w:p>
  <w:p w14:paraId="5F278EC7" w14:textId="1D6B66A4" w:rsidR="00680DB2" w:rsidRDefault="00680D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6</w:t>
    </w:r>
    <w:r w:rsidRPr="00B54ABF">
      <w:rPr>
        <w:i/>
        <w:sz w:val="24"/>
        <w:szCs w:val="24"/>
      </w:rPr>
      <w:fldChar w:fldCharType="end"/>
    </w:r>
  </w:p>
  <w:p w14:paraId="730720D1" w14:textId="77777777" w:rsidR="00680DB2" w:rsidRDefault="00680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C558D" w14:textId="77777777" w:rsidR="00DB5410" w:rsidRDefault="00DB5410">
      <w:r>
        <w:separator/>
      </w:r>
    </w:p>
  </w:footnote>
  <w:footnote w:type="continuationSeparator" w:id="0">
    <w:p w14:paraId="4EE514F1" w14:textId="77777777" w:rsidR="00DB5410" w:rsidRDefault="00DB5410">
      <w:r>
        <w:continuationSeparator/>
      </w:r>
    </w:p>
  </w:footnote>
  <w:footnote w:id="1">
    <w:p w14:paraId="13380630" w14:textId="77777777" w:rsidR="00680DB2" w:rsidRDefault="00680DB2" w:rsidP="00A80953">
      <w:pPr>
        <w:pStyle w:val="ae"/>
      </w:pPr>
      <w:r>
        <w:rPr>
          <w:rStyle w:val="a9"/>
        </w:rPr>
        <w:footnoteRef/>
      </w:r>
      <w:r>
        <w:t xml:space="preserve"> Организатором торгов может быть указан иной порядок оплаты.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84E24"/>
    <w:multiLevelType w:val="multilevel"/>
    <w:tmpl w:val="F4169E0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260F44A5"/>
    <w:multiLevelType w:val="hybridMultilevel"/>
    <w:tmpl w:val="25F47838"/>
    <w:lvl w:ilvl="0" w:tplc="7152B7C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457A1385"/>
    <w:multiLevelType w:val="multilevel"/>
    <w:tmpl w:val="190AD56C"/>
    <w:lvl w:ilvl="0">
      <w:start w:val="1"/>
      <w:numFmt w:val="decimal"/>
      <w:lvlText w:val="%1."/>
      <w:lvlJc w:val="left"/>
      <w:pPr>
        <w:ind w:left="936" w:hanging="360"/>
      </w:pPr>
      <w:rPr>
        <w:rFonts w:hint="default"/>
        <w:b/>
      </w:rPr>
    </w:lvl>
    <w:lvl w:ilvl="1">
      <w:start w:val="5"/>
      <w:numFmt w:val="decimal"/>
      <w:isLgl/>
      <w:lvlText w:val="%1.%2."/>
      <w:lvlJc w:val="left"/>
      <w:pPr>
        <w:ind w:left="1011" w:hanging="435"/>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8A395C"/>
    <w:multiLevelType w:val="multilevel"/>
    <w:tmpl w:val="4BB82C2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8"/>
  </w:num>
  <w:num w:numId="5">
    <w:abstractNumId w:val="9"/>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
  </w:num>
  <w:num w:numId="12">
    <w:abstractNumId w:val="13"/>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3"/>
  </w:num>
  <w:num w:numId="33">
    <w:abstractNumId w:val="8"/>
  </w:num>
  <w:num w:numId="34">
    <w:abstractNumId w:val="2"/>
  </w:num>
  <w:num w:numId="35">
    <w:abstractNumId w:val="6"/>
  </w:num>
  <w:num w:numId="3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0C"/>
    <w:rsid w:val="000000ED"/>
    <w:rsid w:val="000001FE"/>
    <w:rsid w:val="000002AB"/>
    <w:rsid w:val="000015BA"/>
    <w:rsid w:val="000015E0"/>
    <w:rsid w:val="00002172"/>
    <w:rsid w:val="0000297D"/>
    <w:rsid w:val="000033D4"/>
    <w:rsid w:val="00003D50"/>
    <w:rsid w:val="00004729"/>
    <w:rsid w:val="00004DB1"/>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1F74"/>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63FD"/>
    <w:rsid w:val="00016695"/>
    <w:rsid w:val="00017993"/>
    <w:rsid w:val="00017FE5"/>
    <w:rsid w:val="00020020"/>
    <w:rsid w:val="000203C9"/>
    <w:rsid w:val="0002043F"/>
    <w:rsid w:val="0002128F"/>
    <w:rsid w:val="00021BE2"/>
    <w:rsid w:val="00021CBF"/>
    <w:rsid w:val="000221C7"/>
    <w:rsid w:val="0002227C"/>
    <w:rsid w:val="000238D3"/>
    <w:rsid w:val="00023F50"/>
    <w:rsid w:val="000240EA"/>
    <w:rsid w:val="0002495C"/>
    <w:rsid w:val="00025005"/>
    <w:rsid w:val="0002515D"/>
    <w:rsid w:val="0002567F"/>
    <w:rsid w:val="00025C85"/>
    <w:rsid w:val="00025EFC"/>
    <w:rsid w:val="00026EE2"/>
    <w:rsid w:val="00027D78"/>
    <w:rsid w:val="000311E8"/>
    <w:rsid w:val="0003122B"/>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0EFC"/>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66"/>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70362"/>
    <w:rsid w:val="00070B2A"/>
    <w:rsid w:val="0007139E"/>
    <w:rsid w:val="0007151F"/>
    <w:rsid w:val="000716E8"/>
    <w:rsid w:val="00071DE4"/>
    <w:rsid w:val="00072426"/>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C1D"/>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A59"/>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248D"/>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49"/>
    <w:rsid w:val="000E296A"/>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8E3"/>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751"/>
    <w:rsid w:val="001218D9"/>
    <w:rsid w:val="00121FEC"/>
    <w:rsid w:val="00122BBA"/>
    <w:rsid w:val="001237EC"/>
    <w:rsid w:val="00123B6C"/>
    <w:rsid w:val="00123DCD"/>
    <w:rsid w:val="00124144"/>
    <w:rsid w:val="00124231"/>
    <w:rsid w:val="001244F1"/>
    <w:rsid w:val="001253EB"/>
    <w:rsid w:val="001268A0"/>
    <w:rsid w:val="001269E5"/>
    <w:rsid w:val="00126A94"/>
    <w:rsid w:val="00126C39"/>
    <w:rsid w:val="00126CAD"/>
    <w:rsid w:val="00126CD2"/>
    <w:rsid w:val="00127713"/>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CCE"/>
    <w:rsid w:val="00133ECD"/>
    <w:rsid w:val="0013444C"/>
    <w:rsid w:val="0013505D"/>
    <w:rsid w:val="0013520B"/>
    <w:rsid w:val="0013522A"/>
    <w:rsid w:val="001358BE"/>
    <w:rsid w:val="001367A3"/>
    <w:rsid w:val="00137CF8"/>
    <w:rsid w:val="00137F99"/>
    <w:rsid w:val="0014005D"/>
    <w:rsid w:val="0014109B"/>
    <w:rsid w:val="00141194"/>
    <w:rsid w:val="001416B6"/>
    <w:rsid w:val="0014217D"/>
    <w:rsid w:val="001421D8"/>
    <w:rsid w:val="00142A66"/>
    <w:rsid w:val="00142A68"/>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AF0"/>
    <w:rsid w:val="00155436"/>
    <w:rsid w:val="0015543C"/>
    <w:rsid w:val="0015544F"/>
    <w:rsid w:val="00155BFC"/>
    <w:rsid w:val="00155D7E"/>
    <w:rsid w:val="00156624"/>
    <w:rsid w:val="00156807"/>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1F"/>
    <w:rsid w:val="00171D39"/>
    <w:rsid w:val="001721DF"/>
    <w:rsid w:val="001725E6"/>
    <w:rsid w:val="0017434D"/>
    <w:rsid w:val="001744FB"/>
    <w:rsid w:val="0017548A"/>
    <w:rsid w:val="00175B7E"/>
    <w:rsid w:val="00175C99"/>
    <w:rsid w:val="00176417"/>
    <w:rsid w:val="00176C2A"/>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A75"/>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D6A"/>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50D"/>
    <w:rsid w:val="001C26B3"/>
    <w:rsid w:val="001C2805"/>
    <w:rsid w:val="001C2F27"/>
    <w:rsid w:val="001C3129"/>
    <w:rsid w:val="001C3224"/>
    <w:rsid w:val="001C3413"/>
    <w:rsid w:val="001C34F9"/>
    <w:rsid w:val="001C3F70"/>
    <w:rsid w:val="001C417D"/>
    <w:rsid w:val="001C49F5"/>
    <w:rsid w:val="001C517D"/>
    <w:rsid w:val="001C58D1"/>
    <w:rsid w:val="001C59EF"/>
    <w:rsid w:val="001C5CFC"/>
    <w:rsid w:val="001C5F77"/>
    <w:rsid w:val="001C676A"/>
    <w:rsid w:val="001C6838"/>
    <w:rsid w:val="001C6AD9"/>
    <w:rsid w:val="001C6D80"/>
    <w:rsid w:val="001C7176"/>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7B5"/>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36B"/>
    <w:rsid w:val="0020647D"/>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17F9B"/>
    <w:rsid w:val="00220061"/>
    <w:rsid w:val="002200B1"/>
    <w:rsid w:val="002201FF"/>
    <w:rsid w:val="0022085F"/>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7CA"/>
    <w:rsid w:val="00230ADC"/>
    <w:rsid w:val="00230E53"/>
    <w:rsid w:val="00230EFB"/>
    <w:rsid w:val="00232F4C"/>
    <w:rsid w:val="00232F53"/>
    <w:rsid w:val="0023320D"/>
    <w:rsid w:val="00233272"/>
    <w:rsid w:val="00233672"/>
    <w:rsid w:val="0023393E"/>
    <w:rsid w:val="00233BF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641"/>
    <w:rsid w:val="00244DA9"/>
    <w:rsid w:val="0024540C"/>
    <w:rsid w:val="002458C3"/>
    <w:rsid w:val="00245F1D"/>
    <w:rsid w:val="00245FA3"/>
    <w:rsid w:val="00246148"/>
    <w:rsid w:val="0024755D"/>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362"/>
    <w:rsid w:val="00257CBA"/>
    <w:rsid w:val="00257EB9"/>
    <w:rsid w:val="00257F5F"/>
    <w:rsid w:val="002601EF"/>
    <w:rsid w:val="00260325"/>
    <w:rsid w:val="002604D8"/>
    <w:rsid w:val="00260BC9"/>
    <w:rsid w:val="00261235"/>
    <w:rsid w:val="00261BF6"/>
    <w:rsid w:val="00262031"/>
    <w:rsid w:val="00262185"/>
    <w:rsid w:val="002625F4"/>
    <w:rsid w:val="002628B8"/>
    <w:rsid w:val="00262F71"/>
    <w:rsid w:val="00263F5F"/>
    <w:rsid w:val="00263F6F"/>
    <w:rsid w:val="00264072"/>
    <w:rsid w:val="00264171"/>
    <w:rsid w:val="00265416"/>
    <w:rsid w:val="00265B56"/>
    <w:rsid w:val="00266158"/>
    <w:rsid w:val="0026629D"/>
    <w:rsid w:val="002665D1"/>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3E39"/>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3DA"/>
    <w:rsid w:val="00282BAB"/>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39A"/>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3DF"/>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1EF8"/>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2D7"/>
    <w:rsid w:val="0031240D"/>
    <w:rsid w:val="003126FD"/>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B6F"/>
    <w:rsid w:val="00320F89"/>
    <w:rsid w:val="003214E7"/>
    <w:rsid w:val="00321DFA"/>
    <w:rsid w:val="00321F49"/>
    <w:rsid w:val="00321F6D"/>
    <w:rsid w:val="003222C4"/>
    <w:rsid w:val="0032232C"/>
    <w:rsid w:val="003225BB"/>
    <w:rsid w:val="003226A2"/>
    <w:rsid w:val="003230AD"/>
    <w:rsid w:val="003233BF"/>
    <w:rsid w:val="0032395C"/>
    <w:rsid w:val="00323B67"/>
    <w:rsid w:val="00324766"/>
    <w:rsid w:val="003247EE"/>
    <w:rsid w:val="00324A25"/>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24D"/>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28D"/>
    <w:rsid w:val="003513E1"/>
    <w:rsid w:val="00351C9F"/>
    <w:rsid w:val="00352268"/>
    <w:rsid w:val="00352442"/>
    <w:rsid w:val="003524E9"/>
    <w:rsid w:val="003525C9"/>
    <w:rsid w:val="00352BD3"/>
    <w:rsid w:val="00352DFE"/>
    <w:rsid w:val="003538C2"/>
    <w:rsid w:val="003550B5"/>
    <w:rsid w:val="00355A57"/>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526"/>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9DF"/>
    <w:rsid w:val="00382EF8"/>
    <w:rsid w:val="00382F1F"/>
    <w:rsid w:val="00383369"/>
    <w:rsid w:val="0038351E"/>
    <w:rsid w:val="003847A1"/>
    <w:rsid w:val="00384D64"/>
    <w:rsid w:val="00384D9E"/>
    <w:rsid w:val="00384DE8"/>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2EDD"/>
    <w:rsid w:val="00393EC7"/>
    <w:rsid w:val="00393FC1"/>
    <w:rsid w:val="0039440C"/>
    <w:rsid w:val="00394482"/>
    <w:rsid w:val="00394566"/>
    <w:rsid w:val="00394900"/>
    <w:rsid w:val="00394C1B"/>
    <w:rsid w:val="00395BE7"/>
    <w:rsid w:val="00395D7E"/>
    <w:rsid w:val="00395FBB"/>
    <w:rsid w:val="003961AB"/>
    <w:rsid w:val="00396522"/>
    <w:rsid w:val="0039685D"/>
    <w:rsid w:val="00397129"/>
    <w:rsid w:val="00397183"/>
    <w:rsid w:val="003A0132"/>
    <w:rsid w:val="003A0274"/>
    <w:rsid w:val="003A052E"/>
    <w:rsid w:val="003A16D2"/>
    <w:rsid w:val="003A1BAB"/>
    <w:rsid w:val="003A1E96"/>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A17"/>
    <w:rsid w:val="003A750F"/>
    <w:rsid w:val="003B0237"/>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01E"/>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470"/>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5AC2"/>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F05"/>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E0A"/>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0F37"/>
    <w:rsid w:val="004411D1"/>
    <w:rsid w:val="0044122F"/>
    <w:rsid w:val="00441BE0"/>
    <w:rsid w:val="00441CBB"/>
    <w:rsid w:val="00441DA3"/>
    <w:rsid w:val="0044219E"/>
    <w:rsid w:val="004424EF"/>
    <w:rsid w:val="00442E92"/>
    <w:rsid w:val="00443AE2"/>
    <w:rsid w:val="00444513"/>
    <w:rsid w:val="00444BD8"/>
    <w:rsid w:val="00444EA1"/>
    <w:rsid w:val="0044506A"/>
    <w:rsid w:val="004458B0"/>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508"/>
    <w:rsid w:val="00460596"/>
    <w:rsid w:val="00460AE7"/>
    <w:rsid w:val="00460BC9"/>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5BD7"/>
    <w:rsid w:val="004662B8"/>
    <w:rsid w:val="0046650D"/>
    <w:rsid w:val="004675E6"/>
    <w:rsid w:val="00467F18"/>
    <w:rsid w:val="00467FC0"/>
    <w:rsid w:val="0047046E"/>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119"/>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572"/>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25F"/>
    <w:rsid w:val="004B09E7"/>
    <w:rsid w:val="004B22FD"/>
    <w:rsid w:val="004B23F8"/>
    <w:rsid w:val="004B2B98"/>
    <w:rsid w:val="004B2D42"/>
    <w:rsid w:val="004B3166"/>
    <w:rsid w:val="004B3499"/>
    <w:rsid w:val="004B3624"/>
    <w:rsid w:val="004B3B79"/>
    <w:rsid w:val="004B3E76"/>
    <w:rsid w:val="004B3F0F"/>
    <w:rsid w:val="004B424A"/>
    <w:rsid w:val="004B4371"/>
    <w:rsid w:val="004B459F"/>
    <w:rsid w:val="004B4A33"/>
    <w:rsid w:val="004B4E20"/>
    <w:rsid w:val="004B51CF"/>
    <w:rsid w:val="004B5506"/>
    <w:rsid w:val="004B558D"/>
    <w:rsid w:val="004B58AC"/>
    <w:rsid w:val="004B5978"/>
    <w:rsid w:val="004B67F2"/>
    <w:rsid w:val="004B6BB0"/>
    <w:rsid w:val="004B794F"/>
    <w:rsid w:val="004B7F4D"/>
    <w:rsid w:val="004C0037"/>
    <w:rsid w:val="004C0C44"/>
    <w:rsid w:val="004C11AA"/>
    <w:rsid w:val="004C173F"/>
    <w:rsid w:val="004C1FE5"/>
    <w:rsid w:val="004C38A2"/>
    <w:rsid w:val="004C3CDE"/>
    <w:rsid w:val="004C4184"/>
    <w:rsid w:val="004C4DE6"/>
    <w:rsid w:val="004C5238"/>
    <w:rsid w:val="004C5545"/>
    <w:rsid w:val="004C58D6"/>
    <w:rsid w:val="004C5DF1"/>
    <w:rsid w:val="004C5E15"/>
    <w:rsid w:val="004C6C63"/>
    <w:rsid w:val="004C7CBA"/>
    <w:rsid w:val="004D010E"/>
    <w:rsid w:val="004D0B24"/>
    <w:rsid w:val="004D0D34"/>
    <w:rsid w:val="004D0DA5"/>
    <w:rsid w:val="004D1DAE"/>
    <w:rsid w:val="004D1F13"/>
    <w:rsid w:val="004D2077"/>
    <w:rsid w:val="004D21DD"/>
    <w:rsid w:val="004D22C2"/>
    <w:rsid w:val="004D274D"/>
    <w:rsid w:val="004D2C5F"/>
    <w:rsid w:val="004D3DEB"/>
    <w:rsid w:val="004D5AC9"/>
    <w:rsid w:val="004D5B30"/>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A28"/>
    <w:rsid w:val="004F5EE2"/>
    <w:rsid w:val="004F6032"/>
    <w:rsid w:val="004F62DA"/>
    <w:rsid w:val="004F6898"/>
    <w:rsid w:val="004F6A0A"/>
    <w:rsid w:val="004F6C5D"/>
    <w:rsid w:val="004F6DB9"/>
    <w:rsid w:val="004F6F70"/>
    <w:rsid w:val="004F7077"/>
    <w:rsid w:val="004F78AD"/>
    <w:rsid w:val="004F79D4"/>
    <w:rsid w:val="00500A0C"/>
    <w:rsid w:val="00502185"/>
    <w:rsid w:val="0050279B"/>
    <w:rsid w:val="0050294A"/>
    <w:rsid w:val="00502978"/>
    <w:rsid w:val="0050360B"/>
    <w:rsid w:val="00503AA4"/>
    <w:rsid w:val="0050446A"/>
    <w:rsid w:val="005054E1"/>
    <w:rsid w:val="00506988"/>
    <w:rsid w:val="00506B05"/>
    <w:rsid w:val="005079ED"/>
    <w:rsid w:val="00507A4A"/>
    <w:rsid w:val="00507B5B"/>
    <w:rsid w:val="00510665"/>
    <w:rsid w:val="00510A4D"/>
    <w:rsid w:val="00510B25"/>
    <w:rsid w:val="00511760"/>
    <w:rsid w:val="00512046"/>
    <w:rsid w:val="005128AD"/>
    <w:rsid w:val="005129F2"/>
    <w:rsid w:val="00512BE6"/>
    <w:rsid w:val="00513083"/>
    <w:rsid w:val="00513295"/>
    <w:rsid w:val="0051339C"/>
    <w:rsid w:val="00513569"/>
    <w:rsid w:val="0051357A"/>
    <w:rsid w:val="00513ED1"/>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0DAF"/>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B3"/>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2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6C45"/>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34"/>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5F1E"/>
    <w:rsid w:val="005961BD"/>
    <w:rsid w:val="005969D3"/>
    <w:rsid w:val="00597373"/>
    <w:rsid w:val="00597425"/>
    <w:rsid w:val="00597E47"/>
    <w:rsid w:val="005A01A9"/>
    <w:rsid w:val="005A05CD"/>
    <w:rsid w:val="005A0E37"/>
    <w:rsid w:val="005A1084"/>
    <w:rsid w:val="005A1C7A"/>
    <w:rsid w:val="005A2205"/>
    <w:rsid w:val="005A2775"/>
    <w:rsid w:val="005A36E0"/>
    <w:rsid w:val="005A5128"/>
    <w:rsid w:val="005A5560"/>
    <w:rsid w:val="005A609A"/>
    <w:rsid w:val="005A60DF"/>
    <w:rsid w:val="005A644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5F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336"/>
    <w:rsid w:val="005F7EBF"/>
    <w:rsid w:val="00600010"/>
    <w:rsid w:val="006002A8"/>
    <w:rsid w:val="006002E0"/>
    <w:rsid w:val="00600D78"/>
    <w:rsid w:val="00600DCC"/>
    <w:rsid w:val="00600ED6"/>
    <w:rsid w:val="00600FE1"/>
    <w:rsid w:val="0060114C"/>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521"/>
    <w:rsid w:val="0061166E"/>
    <w:rsid w:val="006116C7"/>
    <w:rsid w:val="00611B81"/>
    <w:rsid w:val="00611C56"/>
    <w:rsid w:val="006127D9"/>
    <w:rsid w:val="00612B62"/>
    <w:rsid w:val="0061348F"/>
    <w:rsid w:val="00613A43"/>
    <w:rsid w:val="00613D53"/>
    <w:rsid w:val="0061519D"/>
    <w:rsid w:val="00615446"/>
    <w:rsid w:val="00615FDD"/>
    <w:rsid w:val="006162A8"/>
    <w:rsid w:val="0061695B"/>
    <w:rsid w:val="0061696E"/>
    <w:rsid w:val="00616C8D"/>
    <w:rsid w:val="00617CD0"/>
    <w:rsid w:val="00620460"/>
    <w:rsid w:val="00620855"/>
    <w:rsid w:val="00620CA1"/>
    <w:rsid w:val="00621D92"/>
    <w:rsid w:val="00622878"/>
    <w:rsid w:val="006229B8"/>
    <w:rsid w:val="00623492"/>
    <w:rsid w:val="0062377C"/>
    <w:rsid w:val="006243DE"/>
    <w:rsid w:val="00625266"/>
    <w:rsid w:val="00625489"/>
    <w:rsid w:val="00625980"/>
    <w:rsid w:val="00625DB3"/>
    <w:rsid w:val="0062630E"/>
    <w:rsid w:val="006266FB"/>
    <w:rsid w:val="00626830"/>
    <w:rsid w:val="006275B5"/>
    <w:rsid w:val="006275BE"/>
    <w:rsid w:val="00627EC8"/>
    <w:rsid w:val="0063071F"/>
    <w:rsid w:val="00631167"/>
    <w:rsid w:val="00631513"/>
    <w:rsid w:val="00631683"/>
    <w:rsid w:val="006316E0"/>
    <w:rsid w:val="0063199F"/>
    <w:rsid w:val="00631F7D"/>
    <w:rsid w:val="00632CD3"/>
    <w:rsid w:val="00632CD6"/>
    <w:rsid w:val="00633DB2"/>
    <w:rsid w:val="00633FA4"/>
    <w:rsid w:val="006342FC"/>
    <w:rsid w:val="00634423"/>
    <w:rsid w:val="00635685"/>
    <w:rsid w:val="0063573D"/>
    <w:rsid w:val="00635E22"/>
    <w:rsid w:val="00636B83"/>
    <w:rsid w:val="006402BD"/>
    <w:rsid w:val="00640436"/>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444"/>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5849"/>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CC"/>
    <w:rsid w:val="006808C3"/>
    <w:rsid w:val="00680916"/>
    <w:rsid w:val="00680A59"/>
    <w:rsid w:val="00680DB2"/>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87D9E"/>
    <w:rsid w:val="00690B08"/>
    <w:rsid w:val="00690C13"/>
    <w:rsid w:val="00690C3E"/>
    <w:rsid w:val="00690F95"/>
    <w:rsid w:val="00691DD0"/>
    <w:rsid w:val="00692C77"/>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152"/>
    <w:rsid w:val="006B5470"/>
    <w:rsid w:val="006B5613"/>
    <w:rsid w:val="006B562D"/>
    <w:rsid w:val="006B5983"/>
    <w:rsid w:val="006B5A66"/>
    <w:rsid w:val="006B5A90"/>
    <w:rsid w:val="006B5FB0"/>
    <w:rsid w:val="006B604C"/>
    <w:rsid w:val="006B614D"/>
    <w:rsid w:val="006B6450"/>
    <w:rsid w:val="006B6512"/>
    <w:rsid w:val="006B7B81"/>
    <w:rsid w:val="006B7DAB"/>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B3"/>
    <w:rsid w:val="006F1D16"/>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6FA"/>
    <w:rsid w:val="00714A02"/>
    <w:rsid w:val="00715362"/>
    <w:rsid w:val="00715551"/>
    <w:rsid w:val="00715880"/>
    <w:rsid w:val="00715A0B"/>
    <w:rsid w:val="00715E01"/>
    <w:rsid w:val="00715FE4"/>
    <w:rsid w:val="00716028"/>
    <w:rsid w:val="007164A6"/>
    <w:rsid w:val="00716613"/>
    <w:rsid w:val="00716730"/>
    <w:rsid w:val="00717C4A"/>
    <w:rsid w:val="00717F52"/>
    <w:rsid w:val="007204B5"/>
    <w:rsid w:val="00720AD2"/>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517"/>
    <w:rsid w:val="00726982"/>
    <w:rsid w:val="00727726"/>
    <w:rsid w:val="00727B6F"/>
    <w:rsid w:val="00730010"/>
    <w:rsid w:val="00730293"/>
    <w:rsid w:val="00730BAE"/>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4CA8"/>
    <w:rsid w:val="0073553C"/>
    <w:rsid w:val="007355B3"/>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29C1"/>
    <w:rsid w:val="00743E15"/>
    <w:rsid w:val="007440B4"/>
    <w:rsid w:val="0074535A"/>
    <w:rsid w:val="00745560"/>
    <w:rsid w:val="00745DC1"/>
    <w:rsid w:val="0074688D"/>
    <w:rsid w:val="00746B0B"/>
    <w:rsid w:val="00746EBE"/>
    <w:rsid w:val="0074769E"/>
    <w:rsid w:val="00750448"/>
    <w:rsid w:val="00750AF1"/>
    <w:rsid w:val="00750B8F"/>
    <w:rsid w:val="00751B35"/>
    <w:rsid w:val="007526B3"/>
    <w:rsid w:val="007528DA"/>
    <w:rsid w:val="007533C6"/>
    <w:rsid w:val="00753D63"/>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51"/>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0DD1"/>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453"/>
    <w:rsid w:val="007855DC"/>
    <w:rsid w:val="007855E1"/>
    <w:rsid w:val="00785813"/>
    <w:rsid w:val="00785C46"/>
    <w:rsid w:val="00785EB1"/>
    <w:rsid w:val="007875BE"/>
    <w:rsid w:val="007877EA"/>
    <w:rsid w:val="00787A83"/>
    <w:rsid w:val="00790389"/>
    <w:rsid w:val="00790434"/>
    <w:rsid w:val="00790779"/>
    <w:rsid w:val="00790F00"/>
    <w:rsid w:val="00791411"/>
    <w:rsid w:val="00791B75"/>
    <w:rsid w:val="00791C14"/>
    <w:rsid w:val="0079235F"/>
    <w:rsid w:val="00792BAA"/>
    <w:rsid w:val="00792BC4"/>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A7CDC"/>
    <w:rsid w:val="007B0048"/>
    <w:rsid w:val="007B09F7"/>
    <w:rsid w:val="007B0C48"/>
    <w:rsid w:val="007B1362"/>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9FC"/>
    <w:rsid w:val="007C0C37"/>
    <w:rsid w:val="007C1382"/>
    <w:rsid w:val="007C13DE"/>
    <w:rsid w:val="007C1C39"/>
    <w:rsid w:val="007C1C4D"/>
    <w:rsid w:val="007C1E72"/>
    <w:rsid w:val="007C2708"/>
    <w:rsid w:val="007C3204"/>
    <w:rsid w:val="007C3416"/>
    <w:rsid w:val="007C3818"/>
    <w:rsid w:val="007C39AD"/>
    <w:rsid w:val="007C4381"/>
    <w:rsid w:val="007C616B"/>
    <w:rsid w:val="007C64F7"/>
    <w:rsid w:val="007C6FFB"/>
    <w:rsid w:val="007C75A4"/>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A2"/>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E7194"/>
    <w:rsid w:val="007F09A5"/>
    <w:rsid w:val="007F0C38"/>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7E"/>
    <w:rsid w:val="007F64E9"/>
    <w:rsid w:val="007F6E61"/>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DE7"/>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FAD"/>
    <w:rsid w:val="00816665"/>
    <w:rsid w:val="00816F76"/>
    <w:rsid w:val="008177D0"/>
    <w:rsid w:val="00817E1C"/>
    <w:rsid w:val="00820C25"/>
    <w:rsid w:val="00820CA3"/>
    <w:rsid w:val="00820EE8"/>
    <w:rsid w:val="00821BD9"/>
    <w:rsid w:val="008223E4"/>
    <w:rsid w:val="00822B7B"/>
    <w:rsid w:val="008230D6"/>
    <w:rsid w:val="008234CD"/>
    <w:rsid w:val="00823687"/>
    <w:rsid w:val="008236DA"/>
    <w:rsid w:val="00823D7F"/>
    <w:rsid w:val="008249A0"/>
    <w:rsid w:val="00824F77"/>
    <w:rsid w:val="00824FB6"/>
    <w:rsid w:val="0082525B"/>
    <w:rsid w:val="0082544D"/>
    <w:rsid w:val="00825706"/>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4CBB"/>
    <w:rsid w:val="00835050"/>
    <w:rsid w:val="0083521C"/>
    <w:rsid w:val="008357FA"/>
    <w:rsid w:val="00836192"/>
    <w:rsid w:val="008369D8"/>
    <w:rsid w:val="00836B08"/>
    <w:rsid w:val="00836D96"/>
    <w:rsid w:val="008400E0"/>
    <w:rsid w:val="008401CD"/>
    <w:rsid w:val="0084026A"/>
    <w:rsid w:val="00840411"/>
    <w:rsid w:val="00840EF4"/>
    <w:rsid w:val="008414E1"/>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0C34"/>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B0A"/>
    <w:rsid w:val="00861DAD"/>
    <w:rsid w:val="00862474"/>
    <w:rsid w:val="008626DB"/>
    <w:rsid w:val="00862A29"/>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01C"/>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D1F"/>
    <w:rsid w:val="00890F36"/>
    <w:rsid w:val="00890F9E"/>
    <w:rsid w:val="008911BF"/>
    <w:rsid w:val="0089137E"/>
    <w:rsid w:val="00891F81"/>
    <w:rsid w:val="00892844"/>
    <w:rsid w:val="00893364"/>
    <w:rsid w:val="0089346D"/>
    <w:rsid w:val="00893960"/>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6229"/>
    <w:rsid w:val="008C7BEB"/>
    <w:rsid w:val="008C7EFB"/>
    <w:rsid w:val="008D04F2"/>
    <w:rsid w:val="008D0570"/>
    <w:rsid w:val="008D07EB"/>
    <w:rsid w:val="008D0996"/>
    <w:rsid w:val="008D1303"/>
    <w:rsid w:val="008D144C"/>
    <w:rsid w:val="008D162B"/>
    <w:rsid w:val="008D2AAC"/>
    <w:rsid w:val="008D35E1"/>
    <w:rsid w:val="008D3820"/>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6A"/>
    <w:rsid w:val="008E6C88"/>
    <w:rsid w:val="008E702D"/>
    <w:rsid w:val="008E7318"/>
    <w:rsid w:val="008E7532"/>
    <w:rsid w:val="008E7C2F"/>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6AC"/>
    <w:rsid w:val="00921F78"/>
    <w:rsid w:val="009242C3"/>
    <w:rsid w:val="009249C3"/>
    <w:rsid w:val="00924AE9"/>
    <w:rsid w:val="00924F11"/>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2AD"/>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CA"/>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D5"/>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4EE"/>
    <w:rsid w:val="00967EF5"/>
    <w:rsid w:val="00970675"/>
    <w:rsid w:val="00970AF4"/>
    <w:rsid w:val="00971C0F"/>
    <w:rsid w:val="0097223B"/>
    <w:rsid w:val="00973AB0"/>
    <w:rsid w:val="00973BC8"/>
    <w:rsid w:val="00974B81"/>
    <w:rsid w:val="00974EBE"/>
    <w:rsid w:val="00975499"/>
    <w:rsid w:val="009754C2"/>
    <w:rsid w:val="009756E0"/>
    <w:rsid w:val="00975B21"/>
    <w:rsid w:val="00976012"/>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1D1"/>
    <w:rsid w:val="0098334C"/>
    <w:rsid w:val="00983D0F"/>
    <w:rsid w:val="00983E79"/>
    <w:rsid w:val="00983F40"/>
    <w:rsid w:val="009843CC"/>
    <w:rsid w:val="00984E38"/>
    <w:rsid w:val="009857EE"/>
    <w:rsid w:val="00986A41"/>
    <w:rsid w:val="00986BD7"/>
    <w:rsid w:val="00987493"/>
    <w:rsid w:val="00987CB7"/>
    <w:rsid w:val="009901AC"/>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4BFB"/>
    <w:rsid w:val="009A5079"/>
    <w:rsid w:val="009A5202"/>
    <w:rsid w:val="009A592C"/>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6B"/>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DAE"/>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407"/>
    <w:rsid w:val="009D4632"/>
    <w:rsid w:val="009D55BA"/>
    <w:rsid w:val="009D5FA0"/>
    <w:rsid w:val="009D65BF"/>
    <w:rsid w:val="009D6996"/>
    <w:rsid w:val="009D6D38"/>
    <w:rsid w:val="009D6F13"/>
    <w:rsid w:val="009D759B"/>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20D"/>
    <w:rsid w:val="009E6743"/>
    <w:rsid w:val="009F0510"/>
    <w:rsid w:val="009F0C77"/>
    <w:rsid w:val="009F2BBB"/>
    <w:rsid w:val="009F3772"/>
    <w:rsid w:val="009F4216"/>
    <w:rsid w:val="009F42B8"/>
    <w:rsid w:val="009F4F89"/>
    <w:rsid w:val="009F5E4D"/>
    <w:rsid w:val="009F6161"/>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280"/>
    <w:rsid w:val="00A033D1"/>
    <w:rsid w:val="00A03BD3"/>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104E"/>
    <w:rsid w:val="00A11C58"/>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713"/>
    <w:rsid w:val="00A269DB"/>
    <w:rsid w:val="00A271D6"/>
    <w:rsid w:val="00A274F9"/>
    <w:rsid w:val="00A27AF5"/>
    <w:rsid w:val="00A27B25"/>
    <w:rsid w:val="00A30534"/>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D4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53"/>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28DD"/>
    <w:rsid w:val="00A93CCB"/>
    <w:rsid w:val="00A94669"/>
    <w:rsid w:val="00A954CC"/>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2CD4"/>
    <w:rsid w:val="00AA35EE"/>
    <w:rsid w:val="00AA3678"/>
    <w:rsid w:val="00AA3D73"/>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0E3"/>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901"/>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387"/>
    <w:rsid w:val="00AE0891"/>
    <w:rsid w:val="00AE08DC"/>
    <w:rsid w:val="00AE0FFF"/>
    <w:rsid w:val="00AE1385"/>
    <w:rsid w:val="00AE22EE"/>
    <w:rsid w:val="00AE25EB"/>
    <w:rsid w:val="00AE2E68"/>
    <w:rsid w:val="00AE33C6"/>
    <w:rsid w:val="00AE37EB"/>
    <w:rsid w:val="00AE3970"/>
    <w:rsid w:val="00AE3E79"/>
    <w:rsid w:val="00AE4191"/>
    <w:rsid w:val="00AE423E"/>
    <w:rsid w:val="00AE44A4"/>
    <w:rsid w:val="00AE5037"/>
    <w:rsid w:val="00AE636E"/>
    <w:rsid w:val="00AE6453"/>
    <w:rsid w:val="00AE71F4"/>
    <w:rsid w:val="00AE7C81"/>
    <w:rsid w:val="00AF0045"/>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76B"/>
    <w:rsid w:val="00B04B36"/>
    <w:rsid w:val="00B050AD"/>
    <w:rsid w:val="00B052E4"/>
    <w:rsid w:val="00B05972"/>
    <w:rsid w:val="00B05C5A"/>
    <w:rsid w:val="00B05D05"/>
    <w:rsid w:val="00B05EB7"/>
    <w:rsid w:val="00B0614E"/>
    <w:rsid w:val="00B0665C"/>
    <w:rsid w:val="00B07811"/>
    <w:rsid w:val="00B078D6"/>
    <w:rsid w:val="00B07D0E"/>
    <w:rsid w:val="00B102F1"/>
    <w:rsid w:val="00B10330"/>
    <w:rsid w:val="00B104EA"/>
    <w:rsid w:val="00B118CB"/>
    <w:rsid w:val="00B119D9"/>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CAA"/>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75A"/>
    <w:rsid w:val="00B33A26"/>
    <w:rsid w:val="00B33CB9"/>
    <w:rsid w:val="00B33D48"/>
    <w:rsid w:val="00B33E2E"/>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917"/>
    <w:rsid w:val="00B42D24"/>
    <w:rsid w:val="00B42E35"/>
    <w:rsid w:val="00B42EBE"/>
    <w:rsid w:val="00B4314D"/>
    <w:rsid w:val="00B43711"/>
    <w:rsid w:val="00B43E46"/>
    <w:rsid w:val="00B44543"/>
    <w:rsid w:val="00B446AC"/>
    <w:rsid w:val="00B45D6C"/>
    <w:rsid w:val="00B4633D"/>
    <w:rsid w:val="00B46364"/>
    <w:rsid w:val="00B47D43"/>
    <w:rsid w:val="00B50113"/>
    <w:rsid w:val="00B50624"/>
    <w:rsid w:val="00B50900"/>
    <w:rsid w:val="00B509C2"/>
    <w:rsid w:val="00B50CED"/>
    <w:rsid w:val="00B518F1"/>
    <w:rsid w:val="00B5273F"/>
    <w:rsid w:val="00B529C4"/>
    <w:rsid w:val="00B53A19"/>
    <w:rsid w:val="00B53CEA"/>
    <w:rsid w:val="00B546A6"/>
    <w:rsid w:val="00B54ABF"/>
    <w:rsid w:val="00B54B8C"/>
    <w:rsid w:val="00B54E0E"/>
    <w:rsid w:val="00B550AE"/>
    <w:rsid w:val="00B556A3"/>
    <w:rsid w:val="00B561EB"/>
    <w:rsid w:val="00B5672C"/>
    <w:rsid w:val="00B5677C"/>
    <w:rsid w:val="00B56B7B"/>
    <w:rsid w:val="00B575C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497F"/>
    <w:rsid w:val="00B651B9"/>
    <w:rsid w:val="00B651E5"/>
    <w:rsid w:val="00B65373"/>
    <w:rsid w:val="00B655ED"/>
    <w:rsid w:val="00B65621"/>
    <w:rsid w:val="00B65E7B"/>
    <w:rsid w:val="00B66087"/>
    <w:rsid w:val="00B6651E"/>
    <w:rsid w:val="00B67051"/>
    <w:rsid w:val="00B67789"/>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4E66"/>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49C5"/>
    <w:rsid w:val="00BC5512"/>
    <w:rsid w:val="00BC608B"/>
    <w:rsid w:val="00BC6CD5"/>
    <w:rsid w:val="00BC6D47"/>
    <w:rsid w:val="00BC6E29"/>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A68"/>
    <w:rsid w:val="00BD7DF9"/>
    <w:rsid w:val="00BD7FE3"/>
    <w:rsid w:val="00BE00AC"/>
    <w:rsid w:val="00BE00ED"/>
    <w:rsid w:val="00BE037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1D7"/>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257D"/>
    <w:rsid w:val="00C028BC"/>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7084"/>
    <w:rsid w:val="00C27E33"/>
    <w:rsid w:val="00C30029"/>
    <w:rsid w:val="00C3013C"/>
    <w:rsid w:val="00C30C46"/>
    <w:rsid w:val="00C31649"/>
    <w:rsid w:val="00C31D8D"/>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C9D"/>
    <w:rsid w:val="00C37E2E"/>
    <w:rsid w:val="00C37E6E"/>
    <w:rsid w:val="00C40244"/>
    <w:rsid w:val="00C408F2"/>
    <w:rsid w:val="00C40ADB"/>
    <w:rsid w:val="00C40F5B"/>
    <w:rsid w:val="00C4198F"/>
    <w:rsid w:val="00C41F71"/>
    <w:rsid w:val="00C426DB"/>
    <w:rsid w:val="00C426E4"/>
    <w:rsid w:val="00C42FA0"/>
    <w:rsid w:val="00C435DD"/>
    <w:rsid w:val="00C43632"/>
    <w:rsid w:val="00C438B5"/>
    <w:rsid w:val="00C43B89"/>
    <w:rsid w:val="00C43E48"/>
    <w:rsid w:val="00C43F41"/>
    <w:rsid w:val="00C43F6C"/>
    <w:rsid w:val="00C44379"/>
    <w:rsid w:val="00C44595"/>
    <w:rsid w:val="00C4460F"/>
    <w:rsid w:val="00C44BC1"/>
    <w:rsid w:val="00C44F86"/>
    <w:rsid w:val="00C45309"/>
    <w:rsid w:val="00C4536F"/>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510"/>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1C31"/>
    <w:rsid w:val="00C62AEA"/>
    <w:rsid w:val="00C63BDF"/>
    <w:rsid w:val="00C63DAC"/>
    <w:rsid w:val="00C64A5B"/>
    <w:rsid w:val="00C64AD0"/>
    <w:rsid w:val="00C65095"/>
    <w:rsid w:val="00C65174"/>
    <w:rsid w:val="00C6570B"/>
    <w:rsid w:val="00C65B62"/>
    <w:rsid w:val="00C65C6E"/>
    <w:rsid w:val="00C664CD"/>
    <w:rsid w:val="00C66C67"/>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3F72"/>
    <w:rsid w:val="00C84F1C"/>
    <w:rsid w:val="00C85647"/>
    <w:rsid w:val="00C8652D"/>
    <w:rsid w:val="00C86E43"/>
    <w:rsid w:val="00C86ED1"/>
    <w:rsid w:val="00C86EDC"/>
    <w:rsid w:val="00C90B94"/>
    <w:rsid w:val="00C90DEF"/>
    <w:rsid w:val="00C9143E"/>
    <w:rsid w:val="00C91860"/>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F13"/>
    <w:rsid w:val="00CA56A7"/>
    <w:rsid w:val="00CA605F"/>
    <w:rsid w:val="00CA6274"/>
    <w:rsid w:val="00CA70BC"/>
    <w:rsid w:val="00CA76C4"/>
    <w:rsid w:val="00CA7E4E"/>
    <w:rsid w:val="00CB0027"/>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5CB"/>
    <w:rsid w:val="00CB4659"/>
    <w:rsid w:val="00CB47F1"/>
    <w:rsid w:val="00CB4B28"/>
    <w:rsid w:val="00CB5CE4"/>
    <w:rsid w:val="00CB5EFE"/>
    <w:rsid w:val="00CB6011"/>
    <w:rsid w:val="00CB62B0"/>
    <w:rsid w:val="00CB7408"/>
    <w:rsid w:val="00CB763C"/>
    <w:rsid w:val="00CB7818"/>
    <w:rsid w:val="00CB7B09"/>
    <w:rsid w:val="00CC02F9"/>
    <w:rsid w:val="00CC06CC"/>
    <w:rsid w:val="00CC0787"/>
    <w:rsid w:val="00CC0ADF"/>
    <w:rsid w:val="00CC15B4"/>
    <w:rsid w:val="00CC15CC"/>
    <w:rsid w:val="00CC18E4"/>
    <w:rsid w:val="00CC19BD"/>
    <w:rsid w:val="00CC1A51"/>
    <w:rsid w:val="00CC22FC"/>
    <w:rsid w:val="00CC288C"/>
    <w:rsid w:val="00CC291B"/>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A6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2F2"/>
    <w:rsid w:val="00D2231B"/>
    <w:rsid w:val="00D2262B"/>
    <w:rsid w:val="00D22D6D"/>
    <w:rsid w:val="00D22E20"/>
    <w:rsid w:val="00D230F1"/>
    <w:rsid w:val="00D230F9"/>
    <w:rsid w:val="00D23227"/>
    <w:rsid w:val="00D2384C"/>
    <w:rsid w:val="00D2399E"/>
    <w:rsid w:val="00D24156"/>
    <w:rsid w:val="00D241CE"/>
    <w:rsid w:val="00D2509D"/>
    <w:rsid w:val="00D25449"/>
    <w:rsid w:val="00D25700"/>
    <w:rsid w:val="00D25A37"/>
    <w:rsid w:val="00D25F7D"/>
    <w:rsid w:val="00D26117"/>
    <w:rsid w:val="00D26F1F"/>
    <w:rsid w:val="00D271AB"/>
    <w:rsid w:val="00D27330"/>
    <w:rsid w:val="00D274B2"/>
    <w:rsid w:val="00D3006B"/>
    <w:rsid w:val="00D304AC"/>
    <w:rsid w:val="00D306ED"/>
    <w:rsid w:val="00D30829"/>
    <w:rsid w:val="00D30956"/>
    <w:rsid w:val="00D30B7B"/>
    <w:rsid w:val="00D3155B"/>
    <w:rsid w:val="00D315B8"/>
    <w:rsid w:val="00D315BB"/>
    <w:rsid w:val="00D318F5"/>
    <w:rsid w:val="00D31966"/>
    <w:rsid w:val="00D31AF7"/>
    <w:rsid w:val="00D32866"/>
    <w:rsid w:val="00D32CBC"/>
    <w:rsid w:val="00D32CE9"/>
    <w:rsid w:val="00D32FB9"/>
    <w:rsid w:val="00D332C4"/>
    <w:rsid w:val="00D3379E"/>
    <w:rsid w:val="00D33900"/>
    <w:rsid w:val="00D34226"/>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1BF"/>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67C9D"/>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25E"/>
    <w:rsid w:val="00D839F0"/>
    <w:rsid w:val="00D83C09"/>
    <w:rsid w:val="00D85E1F"/>
    <w:rsid w:val="00D86731"/>
    <w:rsid w:val="00D86CB5"/>
    <w:rsid w:val="00D87240"/>
    <w:rsid w:val="00D872F5"/>
    <w:rsid w:val="00D872FE"/>
    <w:rsid w:val="00D874D3"/>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102"/>
    <w:rsid w:val="00DB04D7"/>
    <w:rsid w:val="00DB1215"/>
    <w:rsid w:val="00DB1235"/>
    <w:rsid w:val="00DB1316"/>
    <w:rsid w:val="00DB1600"/>
    <w:rsid w:val="00DB1950"/>
    <w:rsid w:val="00DB1BFE"/>
    <w:rsid w:val="00DB1C25"/>
    <w:rsid w:val="00DB1EE6"/>
    <w:rsid w:val="00DB2E17"/>
    <w:rsid w:val="00DB318F"/>
    <w:rsid w:val="00DB3373"/>
    <w:rsid w:val="00DB3602"/>
    <w:rsid w:val="00DB39B6"/>
    <w:rsid w:val="00DB4765"/>
    <w:rsid w:val="00DB493B"/>
    <w:rsid w:val="00DB4B8D"/>
    <w:rsid w:val="00DB4FF9"/>
    <w:rsid w:val="00DB5410"/>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8B"/>
    <w:rsid w:val="00DD5FF3"/>
    <w:rsid w:val="00DD6688"/>
    <w:rsid w:val="00DD68F1"/>
    <w:rsid w:val="00DD6ECB"/>
    <w:rsid w:val="00DD7199"/>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22"/>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3E3E"/>
    <w:rsid w:val="00DF474F"/>
    <w:rsid w:val="00DF4904"/>
    <w:rsid w:val="00DF4A49"/>
    <w:rsid w:val="00DF4A86"/>
    <w:rsid w:val="00DF4E7C"/>
    <w:rsid w:val="00DF52AD"/>
    <w:rsid w:val="00DF5316"/>
    <w:rsid w:val="00DF598E"/>
    <w:rsid w:val="00DF6BF4"/>
    <w:rsid w:val="00DF6D69"/>
    <w:rsid w:val="00DF6EC8"/>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3285"/>
    <w:rsid w:val="00E03463"/>
    <w:rsid w:val="00E03836"/>
    <w:rsid w:val="00E03D0F"/>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6DA2"/>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7F"/>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3D11"/>
    <w:rsid w:val="00E74014"/>
    <w:rsid w:val="00E74090"/>
    <w:rsid w:val="00E745BF"/>
    <w:rsid w:val="00E74861"/>
    <w:rsid w:val="00E74AF3"/>
    <w:rsid w:val="00E760D3"/>
    <w:rsid w:val="00E76125"/>
    <w:rsid w:val="00E766D0"/>
    <w:rsid w:val="00E76CEB"/>
    <w:rsid w:val="00E774BC"/>
    <w:rsid w:val="00E77891"/>
    <w:rsid w:val="00E77F60"/>
    <w:rsid w:val="00E80126"/>
    <w:rsid w:val="00E816DC"/>
    <w:rsid w:val="00E81D26"/>
    <w:rsid w:val="00E81D33"/>
    <w:rsid w:val="00E831E4"/>
    <w:rsid w:val="00E83551"/>
    <w:rsid w:val="00E83645"/>
    <w:rsid w:val="00E83A34"/>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05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4FFB"/>
    <w:rsid w:val="00E957F0"/>
    <w:rsid w:val="00E963B9"/>
    <w:rsid w:val="00E96AA4"/>
    <w:rsid w:val="00E96DC8"/>
    <w:rsid w:val="00E96DE2"/>
    <w:rsid w:val="00E97158"/>
    <w:rsid w:val="00E9741E"/>
    <w:rsid w:val="00E977AF"/>
    <w:rsid w:val="00E97886"/>
    <w:rsid w:val="00E97E97"/>
    <w:rsid w:val="00EA06FE"/>
    <w:rsid w:val="00EA0CC3"/>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206"/>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4ED"/>
    <w:rsid w:val="00ED2ACE"/>
    <w:rsid w:val="00ED2E06"/>
    <w:rsid w:val="00ED35EE"/>
    <w:rsid w:val="00ED39CD"/>
    <w:rsid w:val="00ED3AD4"/>
    <w:rsid w:val="00ED47D9"/>
    <w:rsid w:val="00ED4B5E"/>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5C2"/>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5BF1"/>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268"/>
    <w:rsid w:val="00F055D9"/>
    <w:rsid w:val="00F06018"/>
    <w:rsid w:val="00F0612B"/>
    <w:rsid w:val="00F0645A"/>
    <w:rsid w:val="00F06951"/>
    <w:rsid w:val="00F06A3E"/>
    <w:rsid w:val="00F06ACB"/>
    <w:rsid w:val="00F06FB0"/>
    <w:rsid w:val="00F07845"/>
    <w:rsid w:val="00F07C0B"/>
    <w:rsid w:val="00F07CDB"/>
    <w:rsid w:val="00F1025C"/>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81"/>
    <w:rsid w:val="00F304E0"/>
    <w:rsid w:val="00F3242A"/>
    <w:rsid w:val="00F3250C"/>
    <w:rsid w:val="00F32D75"/>
    <w:rsid w:val="00F34E8E"/>
    <w:rsid w:val="00F352AC"/>
    <w:rsid w:val="00F35998"/>
    <w:rsid w:val="00F35C0D"/>
    <w:rsid w:val="00F364D1"/>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6E9F"/>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A6D"/>
    <w:rsid w:val="00F71BA5"/>
    <w:rsid w:val="00F71D15"/>
    <w:rsid w:val="00F71D6A"/>
    <w:rsid w:val="00F71F09"/>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6E7C"/>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2DF"/>
    <w:rsid w:val="00FA0501"/>
    <w:rsid w:val="00FA07DE"/>
    <w:rsid w:val="00FA084A"/>
    <w:rsid w:val="00FA0949"/>
    <w:rsid w:val="00FA0958"/>
    <w:rsid w:val="00FA14AC"/>
    <w:rsid w:val="00FA177E"/>
    <w:rsid w:val="00FA1879"/>
    <w:rsid w:val="00FA2392"/>
    <w:rsid w:val="00FA23FB"/>
    <w:rsid w:val="00FA2616"/>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EDD"/>
    <w:rsid w:val="00FD704D"/>
    <w:rsid w:val="00FD7130"/>
    <w:rsid w:val="00FD7226"/>
    <w:rsid w:val="00FD7932"/>
    <w:rsid w:val="00FD7A58"/>
    <w:rsid w:val="00FE0292"/>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269"/>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CF0"/>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EAC236"/>
  <w15:docId w15:val="{F494456E-3B8A-4975-A4DF-8836B532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character" w:styleId="afff5">
    <w:name w:val="Unresolved Mention"/>
    <w:basedOn w:val="a3"/>
    <w:uiPriority w:val="99"/>
    <w:semiHidden/>
    <w:unhideWhenUsed/>
    <w:rsid w:val="005F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B9A4-58E9-4796-9777-281984F5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10190</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11465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user</cp:lastModifiedBy>
  <cp:revision>6</cp:revision>
  <cp:lastPrinted>2018-05-25T11:25:00Z</cp:lastPrinted>
  <dcterms:created xsi:type="dcterms:W3CDTF">2021-12-28T09:02:00Z</dcterms:created>
  <dcterms:modified xsi:type="dcterms:W3CDTF">2023-03-17T05:08:00Z</dcterms:modified>
</cp:coreProperties>
</file>