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A993" w14:textId="0B82245E" w:rsidR="00A6157C" w:rsidRPr="002E1CDC" w:rsidRDefault="00FE3511" w:rsidP="00D8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0" w:name="_Hlk96085372"/>
      <w:r w:rsidRPr="00032E87">
        <w:rPr>
          <w:rFonts w:ascii="Times New Roman" w:hAnsi="Times New Roman" w:cs="Times New Roman"/>
          <w:b/>
          <w:bCs/>
          <w:sz w:val="21"/>
          <w:szCs w:val="21"/>
        </w:rPr>
        <w:t>АО «Российский аукционный дом»</w:t>
      </w:r>
      <w:r w:rsidRPr="007D7FDF">
        <w:rPr>
          <w:rFonts w:ascii="Times New Roman" w:hAnsi="Times New Roman" w:cs="Times New Roman"/>
          <w:sz w:val="21"/>
          <w:szCs w:val="21"/>
        </w:rPr>
        <w:t xml:space="preserve"> (ОГРН 1097847233351</w:t>
      </w:r>
      <w:r w:rsidR="00D827E4" w:rsidRPr="007D7FDF">
        <w:rPr>
          <w:rFonts w:ascii="Times New Roman" w:hAnsi="Times New Roman" w:cs="Times New Roman"/>
          <w:sz w:val="21"/>
          <w:szCs w:val="21"/>
        </w:rPr>
        <w:t>,</w:t>
      </w:r>
      <w:r w:rsidRPr="007D7FDF">
        <w:rPr>
          <w:rFonts w:ascii="Times New Roman" w:hAnsi="Times New Roman" w:cs="Times New Roman"/>
          <w:sz w:val="21"/>
          <w:szCs w:val="21"/>
        </w:rPr>
        <w:t xml:space="preserve"> ИНН 7838430413, </w:t>
      </w:r>
      <w:r w:rsidR="00D827E4" w:rsidRPr="007D7FDF">
        <w:rPr>
          <w:rFonts w:ascii="Times New Roman" w:hAnsi="Times New Roman" w:cs="Times New Roman"/>
          <w:sz w:val="21"/>
          <w:szCs w:val="21"/>
        </w:rPr>
        <w:t xml:space="preserve">адрес: </w:t>
      </w:r>
      <w:r w:rsidRPr="007D7FDF">
        <w:rPr>
          <w:rFonts w:ascii="Times New Roman" w:hAnsi="Times New Roman" w:cs="Times New Roman"/>
          <w:sz w:val="21"/>
          <w:szCs w:val="21"/>
        </w:rPr>
        <w:t xml:space="preserve">190000, </w:t>
      </w:r>
      <w:r w:rsidR="00621806" w:rsidRPr="007D7FDF">
        <w:rPr>
          <w:rFonts w:ascii="Times New Roman" w:hAnsi="Times New Roman" w:cs="Times New Roman"/>
          <w:sz w:val="21"/>
          <w:szCs w:val="21"/>
        </w:rPr>
        <w:t xml:space="preserve">г. </w:t>
      </w:r>
      <w:r w:rsidRPr="007D7FDF">
        <w:rPr>
          <w:rFonts w:ascii="Times New Roman" w:hAnsi="Times New Roman" w:cs="Times New Roman"/>
          <w:sz w:val="21"/>
          <w:szCs w:val="21"/>
        </w:rPr>
        <w:t>Санкт-Петербург, пер. Гривцова, д.</w:t>
      </w:r>
      <w:r w:rsidR="00D827E4" w:rsidRPr="007D7FDF">
        <w:rPr>
          <w:rFonts w:ascii="Times New Roman" w:hAnsi="Times New Roman" w:cs="Times New Roman"/>
          <w:sz w:val="21"/>
          <w:szCs w:val="21"/>
        </w:rPr>
        <w:t xml:space="preserve"> </w:t>
      </w:r>
      <w:r w:rsidRPr="007D7FDF">
        <w:rPr>
          <w:rFonts w:ascii="Times New Roman" w:hAnsi="Times New Roman" w:cs="Times New Roman"/>
          <w:sz w:val="21"/>
          <w:szCs w:val="21"/>
        </w:rPr>
        <w:t>5, лит.</w:t>
      </w:r>
      <w:r w:rsidR="00621806" w:rsidRPr="007D7FDF">
        <w:rPr>
          <w:rFonts w:ascii="Times New Roman" w:hAnsi="Times New Roman" w:cs="Times New Roman"/>
          <w:sz w:val="21"/>
          <w:szCs w:val="21"/>
        </w:rPr>
        <w:t xml:space="preserve"> </w:t>
      </w:r>
      <w:r w:rsidRPr="007D7FDF">
        <w:rPr>
          <w:rFonts w:ascii="Times New Roman" w:hAnsi="Times New Roman" w:cs="Times New Roman"/>
          <w:sz w:val="21"/>
          <w:szCs w:val="21"/>
        </w:rPr>
        <w:t xml:space="preserve">В, </w:t>
      </w:r>
      <w:r w:rsidR="00D827E4" w:rsidRPr="007D7FDF">
        <w:rPr>
          <w:rFonts w:ascii="Times New Roman" w:hAnsi="Times New Roman" w:cs="Times New Roman"/>
          <w:sz w:val="21"/>
          <w:szCs w:val="21"/>
        </w:rPr>
        <w:t xml:space="preserve">контакты: </w:t>
      </w:r>
      <w:r w:rsidRPr="007D7FDF">
        <w:rPr>
          <w:rFonts w:ascii="Times New Roman" w:hAnsi="Times New Roman" w:cs="Times New Roman"/>
          <w:sz w:val="21"/>
          <w:szCs w:val="21"/>
        </w:rPr>
        <w:t xml:space="preserve">8(800)777-57-57, </w:t>
      </w:r>
      <w:r w:rsidR="006A7D4D" w:rsidRPr="007D7FDF">
        <w:rPr>
          <w:rFonts w:ascii="Times New Roman" w:hAnsi="Times New Roman" w:cs="Times New Roman"/>
          <w:sz w:val="21"/>
          <w:szCs w:val="21"/>
        </w:rPr>
        <w:t>shakaya@auction-house.ru</w:t>
      </w:r>
      <w:r w:rsidRPr="007D7FDF">
        <w:rPr>
          <w:rFonts w:ascii="Times New Roman" w:hAnsi="Times New Roman" w:cs="Times New Roman"/>
          <w:sz w:val="21"/>
          <w:szCs w:val="21"/>
        </w:rPr>
        <w:t>) (</w:t>
      </w:r>
      <w:r w:rsidR="0015060C" w:rsidRPr="0015060C">
        <w:rPr>
          <w:rFonts w:ascii="Times New Roman" w:hAnsi="Times New Roman" w:cs="Times New Roman"/>
          <w:sz w:val="21"/>
          <w:szCs w:val="21"/>
        </w:rPr>
        <w:t>Оператор электронной площадки</w:t>
      </w:r>
      <w:r w:rsidR="0015060C">
        <w:rPr>
          <w:rFonts w:ascii="Times New Roman" w:hAnsi="Times New Roman" w:cs="Times New Roman"/>
          <w:sz w:val="21"/>
          <w:szCs w:val="21"/>
        </w:rPr>
        <w:t xml:space="preserve">, </w:t>
      </w:r>
      <w:r w:rsidRPr="007D7FDF">
        <w:rPr>
          <w:rFonts w:ascii="Times New Roman" w:hAnsi="Times New Roman" w:cs="Times New Roman"/>
          <w:sz w:val="21"/>
          <w:szCs w:val="21"/>
        </w:rPr>
        <w:t>Организатор торгов</w:t>
      </w:r>
      <w:r w:rsidR="0015060C">
        <w:rPr>
          <w:rFonts w:ascii="Times New Roman" w:hAnsi="Times New Roman" w:cs="Times New Roman"/>
          <w:sz w:val="21"/>
          <w:szCs w:val="21"/>
        </w:rPr>
        <w:t xml:space="preserve"> </w:t>
      </w:r>
      <w:r w:rsidR="00336528" w:rsidRPr="007D7FDF">
        <w:rPr>
          <w:rFonts w:ascii="Times New Roman" w:hAnsi="Times New Roman" w:cs="Times New Roman"/>
          <w:sz w:val="21"/>
          <w:szCs w:val="21"/>
        </w:rPr>
        <w:t>-</w:t>
      </w:r>
      <w:r w:rsidR="00336528">
        <w:rPr>
          <w:rFonts w:ascii="Times New Roman" w:hAnsi="Times New Roman" w:cs="Times New Roman"/>
          <w:sz w:val="21"/>
          <w:szCs w:val="21"/>
        </w:rPr>
        <w:t xml:space="preserve"> </w:t>
      </w:r>
      <w:r w:rsidRPr="007D7FDF">
        <w:rPr>
          <w:rFonts w:ascii="Times New Roman" w:hAnsi="Times New Roman" w:cs="Times New Roman"/>
          <w:sz w:val="21"/>
          <w:szCs w:val="21"/>
        </w:rPr>
        <w:t>ОТ), действующее н</w:t>
      </w:r>
      <w:r w:rsidR="00F82D00" w:rsidRPr="007D7FDF">
        <w:rPr>
          <w:rFonts w:ascii="Times New Roman" w:hAnsi="Times New Roman" w:cs="Times New Roman"/>
          <w:sz w:val="21"/>
          <w:szCs w:val="21"/>
        </w:rPr>
        <w:t>а</w:t>
      </w:r>
      <w:r w:rsidR="005175E1" w:rsidRPr="007D7FDF">
        <w:rPr>
          <w:rFonts w:ascii="Times New Roman" w:hAnsi="Times New Roman" w:cs="Times New Roman"/>
          <w:sz w:val="21"/>
          <w:szCs w:val="21"/>
        </w:rPr>
        <w:t xml:space="preserve"> основании договора поручения с</w:t>
      </w:r>
      <w:r w:rsidR="003B3C05">
        <w:rPr>
          <w:rFonts w:ascii="Times New Roman" w:hAnsi="Times New Roman" w:cs="Times New Roman"/>
          <w:sz w:val="21"/>
          <w:szCs w:val="21"/>
        </w:rPr>
        <w:t xml:space="preserve"> </w:t>
      </w:r>
      <w:r w:rsidR="00032E87" w:rsidRPr="00032E87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>ООО</w:t>
      </w:r>
      <w:r w:rsidR="003B3C05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 </w:t>
      </w:r>
      <w:r w:rsidR="00BD1469" w:rsidRPr="00BD1469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>"Управляющая компания "</w:t>
      </w:r>
      <w:proofErr w:type="spellStart"/>
      <w:r w:rsidR="00BD1469" w:rsidRPr="00BD1469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>Шуз</w:t>
      </w:r>
      <w:proofErr w:type="spellEnd"/>
      <w:r w:rsidR="00BD1469" w:rsidRPr="00BD1469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 Концепт" </w:t>
      </w:r>
      <w:r w:rsidR="00BD1469" w:rsidRPr="00BD1469">
        <w:rPr>
          <w:rFonts w:ascii="Times New Roman" w:eastAsia="Calibri" w:hAnsi="Times New Roman" w:cs="Times New Roman"/>
          <w:iCs/>
          <w:sz w:val="21"/>
          <w:szCs w:val="21"/>
        </w:rPr>
        <w:t xml:space="preserve">(ИНН 1655268219, ОГРН 1131690027248; </w:t>
      </w:r>
      <w:bookmarkStart w:id="1" w:name="_Hlk112415367"/>
      <w:r w:rsidR="002E1CDC" w:rsidRPr="002E1CDC">
        <w:rPr>
          <w:rFonts w:ascii="Times New Roman" w:eastAsia="Calibri" w:hAnsi="Times New Roman" w:cs="Times New Roman"/>
          <w:iCs/>
          <w:sz w:val="21"/>
          <w:szCs w:val="21"/>
        </w:rPr>
        <w:t>адрес: 420021, Республика Татарстан, г. Казань, ул. Лево-</w:t>
      </w:r>
      <w:proofErr w:type="spellStart"/>
      <w:r w:rsidR="002E1CDC" w:rsidRPr="002E1CDC">
        <w:rPr>
          <w:rFonts w:ascii="Times New Roman" w:eastAsia="Calibri" w:hAnsi="Times New Roman" w:cs="Times New Roman"/>
          <w:iCs/>
          <w:sz w:val="21"/>
          <w:szCs w:val="21"/>
        </w:rPr>
        <w:t>булачная</w:t>
      </w:r>
      <w:proofErr w:type="spellEnd"/>
      <w:r w:rsidR="002E1CDC" w:rsidRPr="002E1CDC">
        <w:rPr>
          <w:rFonts w:ascii="Times New Roman" w:eastAsia="Calibri" w:hAnsi="Times New Roman" w:cs="Times New Roman"/>
          <w:iCs/>
          <w:sz w:val="21"/>
          <w:szCs w:val="21"/>
        </w:rPr>
        <w:t xml:space="preserve">, д. 56, </w:t>
      </w:r>
      <w:proofErr w:type="spellStart"/>
      <w:r w:rsidR="002E1CDC" w:rsidRPr="002E1CDC">
        <w:rPr>
          <w:rFonts w:ascii="Times New Roman" w:eastAsia="Calibri" w:hAnsi="Times New Roman" w:cs="Times New Roman"/>
          <w:iCs/>
          <w:sz w:val="21"/>
          <w:szCs w:val="21"/>
        </w:rPr>
        <w:t>помещ</w:t>
      </w:r>
      <w:proofErr w:type="spellEnd"/>
      <w:r w:rsidR="002E1CDC" w:rsidRPr="002E1CDC">
        <w:rPr>
          <w:rFonts w:ascii="Times New Roman" w:eastAsia="Calibri" w:hAnsi="Times New Roman" w:cs="Times New Roman"/>
          <w:iCs/>
          <w:sz w:val="21"/>
          <w:szCs w:val="21"/>
        </w:rPr>
        <w:t>. 16</w:t>
      </w:r>
      <w:bookmarkEnd w:id="1"/>
      <w:r w:rsidR="00BD1469" w:rsidRPr="00BD1469">
        <w:rPr>
          <w:rFonts w:ascii="Times New Roman" w:eastAsia="Calibri" w:hAnsi="Times New Roman" w:cs="Times New Roman"/>
          <w:iCs/>
          <w:sz w:val="21"/>
          <w:szCs w:val="21"/>
        </w:rPr>
        <w:t>) именуемое в дальнейшем «Должник»,</w:t>
      </w:r>
      <w:r w:rsidR="00BD1469" w:rsidRPr="00BD1469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 в лице конкурсного управляющего Салихова Ильдара </w:t>
      </w:r>
      <w:proofErr w:type="spellStart"/>
      <w:r w:rsidR="00BD1469" w:rsidRPr="00BD1469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>Асхатовича</w:t>
      </w:r>
      <w:proofErr w:type="spellEnd"/>
      <w:r w:rsidR="00BD1469" w:rsidRPr="00BD1469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 </w:t>
      </w:r>
      <w:r w:rsidR="00BD1469" w:rsidRPr="00BD1469">
        <w:rPr>
          <w:rFonts w:ascii="Times New Roman" w:eastAsia="Calibri" w:hAnsi="Times New Roman" w:cs="Times New Roman"/>
          <w:iCs/>
          <w:sz w:val="21"/>
          <w:szCs w:val="21"/>
        </w:rPr>
        <w:t>(ИНН 027404995082, СНИЛС</w:t>
      </w:r>
      <w:r w:rsidR="00C93ED3">
        <w:rPr>
          <w:rFonts w:ascii="Times New Roman" w:eastAsia="Calibri" w:hAnsi="Times New Roman" w:cs="Times New Roman"/>
          <w:iCs/>
          <w:sz w:val="21"/>
          <w:szCs w:val="21"/>
        </w:rPr>
        <w:t xml:space="preserve"> </w:t>
      </w:r>
      <w:r w:rsidR="00BD1469" w:rsidRPr="00BD1469">
        <w:rPr>
          <w:rFonts w:ascii="Times New Roman" w:eastAsia="Calibri" w:hAnsi="Times New Roman" w:cs="Times New Roman"/>
          <w:iCs/>
          <w:sz w:val="21"/>
          <w:szCs w:val="21"/>
        </w:rPr>
        <w:t xml:space="preserve">052-481-021 26, </w:t>
      </w:r>
      <w:proofErr w:type="spellStart"/>
      <w:r w:rsidR="00BD1469" w:rsidRPr="00BD1469">
        <w:rPr>
          <w:rFonts w:ascii="Times New Roman" w:eastAsia="Calibri" w:hAnsi="Times New Roman" w:cs="Times New Roman"/>
          <w:iCs/>
          <w:sz w:val="21"/>
          <w:szCs w:val="21"/>
        </w:rPr>
        <w:t>рег.номер</w:t>
      </w:r>
      <w:proofErr w:type="spellEnd"/>
      <w:r w:rsidR="00BD1469" w:rsidRPr="00BD1469">
        <w:rPr>
          <w:rFonts w:ascii="Times New Roman" w:eastAsia="Calibri" w:hAnsi="Times New Roman" w:cs="Times New Roman"/>
          <w:iCs/>
          <w:sz w:val="21"/>
          <w:szCs w:val="21"/>
        </w:rPr>
        <w:t>: 12242, адрес для направления корреспонденции: 450005, г. Уфа, а/я 197) – член Союза арбитражных управляющих "СРО "ДЕЛО" (ИНН 5010029544, ОГРН 1035002205919, адрес: 125284, г.</w:t>
      </w:r>
      <w:r w:rsidR="00C93ED3">
        <w:rPr>
          <w:rFonts w:ascii="Times New Roman" w:eastAsia="Calibri" w:hAnsi="Times New Roman" w:cs="Times New Roman"/>
          <w:iCs/>
          <w:sz w:val="21"/>
          <w:szCs w:val="21"/>
        </w:rPr>
        <w:t xml:space="preserve"> </w:t>
      </w:r>
      <w:r w:rsidR="00BD1469" w:rsidRPr="00BD1469">
        <w:rPr>
          <w:rFonts w:ascii="Times New Roman" w:eastAsia="Calibri" w:hAnsi="Times New Roman" w:cs="Times New Roman"/>
          <w:iCs/>
          <w:sz w:val="21"/>
          <w:szCs w:val="21"/>
        </w:rPr>
        <w:t>Москва, Хорошевское шоссе, 32А, оф. 300, а/я 22), действующего на основании Решения Арбитражного суда Республики Татарстан от 26.01.2022г. по делу №А65-10493/2021</w:t>
      </w:r>
      <w:r w:rsidR="00BD1469">
        <w:rPr>
          <w:rFonts w:ascii="Times New Roman" w:hAnsi="Times New Roman" w:cs="Times New Roman"/>
          <w:sz w:val="21"/>
          <w:szCs w:val="21"/>
        </w:rPr>
        <w:t xml:space="preserve"> </w:t>
      </w:r>
      <w:r w:rsidR="00032E87" w:rsidRPr="00BD1469">
        <w:rPr>
          <w:rFonts w:ascii="Times New Roman" w:hAnsi="Times New Roman" w:cs="Times New Roman"/>
          <w:sz w:val="21"/>
          <w:szCs w:val="21"/>
        </w:rPr>
        <w:t>(далее –</w:t>
      </w:r>
      <w:r w:rsidR="00336528" w:rsidRPr="00BD1469">
        <w:rPr>
          <w:rFonts w:ascii="Times New Roman" w:hAnsi="Times New Roman" w:cs="Times New Roman"/>
          <w:sz w:val="21"/>
          <w:szCs w:val="21"/>
        </w:rPr>
        <w:t xml:space="preserve"> </w:t>
      </w:r>
      <w:r w:rsidR="00032E87" w:rsidRPr="00BD1469">
        <w:rPr>
          <w:rFonts w:ascii="Times New Roman" w:hAnsi="Times New Roman" w:cs="Times New Roman"/>
          <w:sz w:val="21"/>
          <w:szCs w:val="21"/>
        </w:rPr>
        <w:t>КУ</w:t>
      </w:r>
      <w:r w:rsidR="00032E87" w:rsidRPr="002E1CDC">
        <w:rPr>
          <w:rFonts w:ascii="Times New Roman" w:hAnsi="Times New Roman" w:cs="Times New Roman"/>
          <w:sz w:val="21"/>
          <w:szCs w:val="21"/>
        </w:rPr>
        <w:t>)</w:t>
      </w:r>
      <w:r w:rsidR="00F82D00" w:rsidRPr="002E1CDC">
        <w:rPr>
          <w:rFonts w:ascii="Times New Roman" w:hAnsi="Times New Roman" w:cs="Times New Roman"/>
          <w:sz w:val="21"/>
          <w:szCs w:val="21"/>
        </w:rPr>
        <w:t xml:space="preserve">, </w:t>
      </w:r>
      <w:r w:rsidRPr="002E1CDC">
        <w:rPr>
          <w:rFonts w:ascii="Times New Roman" w:hAnsi="Times New Roman" w:cs="Times New Roman"/>
          <w:sz w:val="21"/>
          <w:szCs w:val="21"/>
        </w:rPr>
        <w:t>сообщает о прове</w:t>
      </w:r>
      <w:r w:rsidR="00F82D00" w:rsidRPr="002E1CDC">
        <w:rPr>
          <w:rFonts w:ascii="Times New Roman" w:hAnsi="Times New Roman" w:cs="Times New Roman"/>
          <w:sz w:val="21"/>
          <w:szCs w:val="21"/>
        </w:rPr>
        <w:t>дении</w:t>
      </w:r>
      <w:r w:rsidR="00BD1469" w:rsidRPr="002E1CDC">
        <w:rPr>
          <w:rFonts w:ascii="Times New Roman" w:hAnsi="Times New Roman" w:cs="Times New Roman"/>
          <w:sz w:val="21"/>
          <w:szCs w:val="21"/>
        </w:rPr>
        <w:t xml:space="preserve"> </w:t>
      </w:r>
      <w:r w:rsidR="00D076B5">
        <w:rPr>
          <w:rFonts w:ascii="Times New Roman" w:hAnsi="Times New Roman" w:cs="Times New Roman"/>
          <w:b/>
          <w:sz w:val="21"/>
          <w:szCs w:val="21"/>
        </w:rPr>
        <w:t xml:space="preserve">торгов посредством публичного предложения </w:t>
      </w:r>
      <w:r w:rsidR="00D076B5" w:rsidRPr="00D076B5">
        <w:rPr>
          <w:rFonts w:ascii="Times New Roman" w:hAnsi="Times New Roman" w:cs="Times New Roman"/>
          <w:bCs/>
          <w:sz w:val="21"/>
          <w:szCs w:val="21"/>
        </w:rPr>
        <w:t>(далее – Т</w:t>
      </w:r>
      <w:r w:rsidR="00163348">
        <w:rPr>
          <w:rFonts w:ascii="Times New Roman" w:hAnsi="Times New Roman" w:cs="Times New Roman"/>
          <w:bCs/>
          <w:sz w:val="21"/>
          <w:szCs w:val="21"/>
        </w:rPr>
        <w:t xml:space="preserve">орги </w:t>
      </w:r>
      <w:r w:rsidR="00D076B5" w:rsidRPr="00D076B5">
        <w:rPr>
          <w:rFonts w:ascii="Times New Roman" w:hAnsi="Times New Roman" w:cs="Times New Roman"/>
          <w:bCs/>
          <w:sz w:val="21"/>
          <w:szCs w:val="21"/>
        </w:rPr>
        <w:t xml:space="preserve">ППП) </w:t>
      </w:r>
      <w:r w:rsidR="00866C01" w:rsidRPr="002E1CDC">
        <w:rPr>
          <w:rFonts w:ascii="Times New Roman" w:hAnsi="Times New Roman" w:cs="Times New Roman"/>
          <w:sz w:val="21"/>
          <w:szCs w:val="21"/>
        </w:rPr>
        <w:t xml:space="preserve">на электронной площадке АО «Российский аукционный дом», по адресу в сети интернет: </w:t>
      </w:r>
      <w:bookmarkStart w:id="2" w:name="_Hlk78552987"/>
      <w:r w:rsidR="00621806" w:rsidRPr="002E1CDC">
        <w:rPr>
          <w:rFonts w:ascii="Times New Roman" w:hAnsi="Times New Roman" w:cs="Times New Roman"/>
          <w:sz w:val="21"/>
          <w:szCs w:val="21"/>
        </w:rPr>
        <w:t>www.lot-online.ru</w:t>
      </w:r>
      <w:bookmarkEnd w:id="2"/>
      <w:r w:rsidR="00621806" w:rsidRPr="002E1CDC">
        <w:rPr>
          <w:rFonts w:ascii="Times New Roman" w:hAnsi="Times New Roman" w:cs="Times New Roman"/>
          <w:sz w:val="21"/>
          <w:szCs w:val="21"/>
        </w:rPr>
        <w:t xml:space="preserve"> </w:t>
      </w:r>
      <w:r w:rsidRPr="002E1CDC">
        <w:rPr>
          <w:rFonts w:ascii="Times New Roman" w:hAnsi="Times New Roman" w:cs="Times New Roman"/>
          <w:sz w:val="21"/>
          <w:szCs w:val="21"/>
        </w:rPr>
        <w:t>(далее – ЭП)</w:t>
      </w:r>
      <w:r w:rsidR="00D076B5">
        <w:rPr>
          <w:rFonts w:ascii="Times New Roman" w:hAnsi="Times New Roman" w:cs="Times New Roman"/>
          <w:sz w:val="21"/>
          <w:szCs w:val="21"/>
        </w:rPr>
        <w:t>.</w:t>
      </w:r>
    </w:p>
    <w:p w14:paraId="1CBC245F" w14:textId="1D1AEF7C" w:rsidR="00864D39" w:rsidRPr="00D076B5" w:rsidRDefault="00864D39" w:rsidP="00D076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E1CDC">
        <w:rPr>
          <w:rFonts w:ascii="Times New Roman" w:hAnsi="Times New Roman" w:cs="Times New Roman"/>
          <w:sz w:val="21"/>
          <w:szCs w:val="21"/>
        </w:rPr>
        <w:t xml:space="preserve">Продаже на Торгах </w:t>
      </w:r>
      <w:r w:rsidR="00D076B5">
        <w:rPr>
          <w:rFonts w:ascii="Times New Roman" w:hAnsi="Times New Roman" w:cs="Times New Roman"/>
          <w:sz w:val="21"/>
          <w:szCs w:val="21"/>
        </w:rPr>
        <w:t xml:space="preserve">ППП </w:t>
      </w:r>
      <w:r w:rsidRPr="002E1CDC">
        <w:rPr>
          <w:rFonts w:ascii="Times New Roman" w:hAnsi="Times New Roman" w:cs="Times New Roman"/>
          <w:sz w:val="21"/>
          <w:szCs w:val="21"/>
        </w:rPr>
        <w:t>подлежит</w:t>
      </w:r>
      <w:r w:rsidR="00A92FF3" w:rsidRPr="002E1CDC">
        <w:rPr>
          <w:rFonts w:ascii="Times New Roman" w:hAnsi="Times New Roman" w:cs="Times New Roman"/>
          <w:sz w:val="21"/>
          <w:szCs w:val="21"/>
        </w:rPr>
        <w:t xml:space="preserve"> (указана начальная цена</w:t>
      </w:r>
      <w:r w:rsidR="00D076B5">
        <w:rPr>
          <w:rFonts w:ascii="Times New Roman" w:hAnsi="Times New Roman" w:cs="Times New Roman"/>
          <w:sz w:val="21"/>
          <w:szCs w:val="21"/>
        </w:rPr>
        <w:t xml:space="preserve"> для Торгов ППП</w:t>
      </w:r>
      <w:r w:rsidR="00A92FF3" w:rsidRPr="002E1CDC">
        <w:rPr>
          <w:rFonts w:ascii="Times New Roman" w:hAnsi="Times New Roman" w:cs="Times New Roman"/>
          <w:sz w:val="21"/>
          <w:szCs w:val="21"/>
        </w:rPr>
        <w:t>)</w:t>
      </w:r>
      <w:r w:rsidR="00BD1469" w:rsidRPr="002E1CDC">
        <w:rPr>
          <w:rFonts w:ascii="Times New Roman" w:hAnsi="Times New Roman" w:cs="Times New Roman"/>
          <w:sz w:val="21"/>
          <w:szCs w:val="21"/>
        </w:rPr>
        <w:t>:</w:t>
      </w:r>
    </w:p>
    <w:p w14:paraId="7C7A1E67" w14:textId="01AB0FA0" w:rsidR="00BD1469" w:rsidRPr="002E1CDC" w:rsidRDefault="00A92FF3" w:rsidP="00C93ED3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2E1CDC">
        <w:rPr>
          <w:rFonts w:ascii="Times New Roman" w:hAnsi="Times New Roman" w:cs="Times New Roman"/>
          <w:b/>
          <w:sz w:val="21"/>
          <w:szCs w:val="21"/>
        </w:rPr>
        <w:t>Лот №2</w:t>
      </w:r>
      <w:r w:rsidR="0086033B" w:rsidRPr="002E1CDC">
        <w:rPr>
          <w:rFonts w:ascii="Times New Roman" w:hAnsi="Times New Roman" w:cs="Times New Roman"/>
          <w:b/>
          <w:sz w:val="21"/>
          <w:szCs w:val="21"/>
        </w:rPr>
        <w:t xml:space="preserve"> - </w:t>
      </w:r>
      <w:r w:rsidR="0086033B" w:rsidRPr="002E1CDC">
        <w:rPr>
          <w:rFonts w:ascii="Times New Roman" w:hAnsi="Times New Roman" w:cs="Times New Roman"/>
          <w:bCs/>
          <w:sz w:val="21"/>
          <w:szCs w:val="21"/>
        </w:rPr>
        <w:t xml:space="preserve">Легковой автомобиль SKODA SUPERB (хэтчбек), 2012 года выпуска, кузов: №TMBAB43Т3С9062245, рабочий объем двигателя: 1798 куб. см; тип двигателя: бензиновый; шасси (рама): № отсутствует; цвет кузова: белый; модель.№ двигателя: CDA 309716;  мощность двигателя, л.с. (кВт): 152 (111.8); VIN: TMBAB43Т3С9062245; государственный регистрационный знак: Х097УО/116RUS. СТС: серия 1646 №282786. ПТС отсутствует - </w:t>
      </w:r>
      <w:r w:rsidR="00AD5A16">
        <w:rPr>
          <w:rFonts w:ascii="Times New Roman" w:hAnsi="Times New Roman" w:cs="Times New Roman"/>
          <w:b/>
          <w:sz w:val="21"/>
          <w:szCs w:val="21"/>
        </w:rPr>
        <w:t>810</w:t>
      </w:r>
      <w:r w:rsidR="0086033B" w:rsidRPr="002E1CDC">
        <w:rPr>
          <w:rFonts w:ascii="Times New Roman" w:hAnsi="Times New Roman" w:cs="Times New Roman"/>
          <w:b/>
          <w:sz w:val="21"/>
          <w:szCs w:val="21"/>
        </w:rPr>
        <w:t xml:space="preserve"> 000 руб.</w:t>
      </w:r>
    </w:p>
    <w:p w14:paraId="332E79CB" w14:textId="78905B13" w:rsidR="00A92FF3" w:rsidRDefault="00A92FF3" w:rsidP="00C93ED3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E1CDC">
        <w:rPr>
          <w:rFonts w:ascii="Times New Roman" w:hAnsi="Times New Roman" w:cs="Times New Roman"/>
          <w:b/>
          <w:sz w:val="21"/>
          <w:szCs w:val="21"/>
        </w:rPr>
        <w:t>Лот №3</w:t>
      </w:r>
      <w:r w:rsidR="0086033B" w:rsidRPr="002E1CDC">
        <w:rPr>
          <w:rFonts w:ascii="Times New Roman" w:hAnsi="Times New Roman" w:cs="Times New Roman"/>
          <w:b/>
          <w:sz w:val="21"/>
          <w:szCs w:val="21"/>
        </w:rPr>
        <w:t xml:space="preserve"> - </w:t>
      </w:r>
      <w:r w:rsidR="0086033B" w:rsidRPr="002E1CDC">
        <w:rPr>
          <w:rFonts w:ascii="Times New Roman" w:hAnsi="Times New Roman" w:cs="Times New Roman"/>
          <w:bCs/>
          <w:sz w:val="21"/>
          <w:szCs w:val="21"/>
        </w:rPr>
        <w:t xml:space="preserve">Легковой автомобиль SKODA SUPERB (седан), 2012 года выпуска, кузов: №TMBAB43T2C9048000, рабочий объем двигателя: 1798 куб. см; тип двигателя: бензиновый; шасси (рама): № отсутствует; цвет кузова: белый; модель.№ двигателя: CDA 309716; мощность двигателя, л.с. (кВт): 152 (111.8); VIN: TMBAB43T2C9048000; государственный регистрационный знак: С613КК/116RUS. СТС: серия 1635 №458396. ПТС отсутствует </w:t>
      </w:r>
      <w:r w:rsidR="0086033B" w:rsidRPr="002E1CDC">
        <w:rPr>
          <w:rFonts w:ascii="Times New Roman" w:hAnsi="Times New Roman" w:cs="Times New Roman"/>
          <w:b/>
          <w:sz w:val="21"/>
          <w:szCs w:val="21"/>
        </w:rPr>
        <w:t xml:space="preserve">- </w:t>
      </w:r>
      <w:r w:rsidR="00AD5A16">
        <w:rPr>
          <w:rFonts w:ascii="Times New Roman" w:hAnsi="Times New Roman" w:cs="Times New Roman"/>
          <w:b/>
          <w:sz w:val="21"/>
          <w:szCs w:val="21"/>
        </w:rPr>
        <w:t>810</w:t>
      </w:r>
      <w:r w:rsidR="0086033B" w:rsidRPr="002E1CDC">
        <w:rPr>
          <w:rFonts w:ascii="Times New Roman" w:hAnsi="Times New Roman" w:cs="Times New Roman"/>
          <w:b/>
          <w:sz w:val="21"/>
          <w:szCs w:val="21"/>
        </w:rPr>
        <w:t xml:space="preserve"> 000 руб.</w:t>
      </w:r>
    </w:p>
    <w:p w14:paraId="4A8199FB" w14:textId="6CBF7F78" w:rsidR="00AD5A16" w:rsidRDefault="00AD5A16" w:rsidP="00AD5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32E87">
        <w:rPr>
          <w:rFonts w:ascii="Times New Roman" w:hAnsi="Times New Roman" w:cs="Times New Roman"/>
          <w:sz w:val="21"/>
          <w:szCs w:val="21"/>
        </w:rPr>
        <w:t>Ознакомление с</w:t>
      </w:r>
      <w:r>
        <w:rPr>
          <w:rFonts w:ascii="Times New Roman" w:hAnsi="Times New Roman" w:cs="Times New Roman"/>
          <w:sz w:val="21"/>
          <w:szCs w:val="21"/>
        </w:rPr>
        <w:t xml:space="preserve"> Лотами №2 и №3</w:t>
      </w:r>
      <w:r w:rsidRPr="00032E87">
        <w:rPr>
          <w:rFonts w:ascii="Times New Roman" w:hAnsi="Times New Roman" w:cs="Times New Roman"/>
          <w:sz w:val="21"/>
          <w:szCs w:val="21"/>
        </w:rPr>
        <w:t xml:space="preserve"> производится по </w:t>
      </w:r>
      <w:r>
        <w:rPr>
          <w:rFonts w:ascii="Times New Roman" w:hAnsi="Times New Roman" w:cs="Times New Roman"/>
          <w:sz w:val="21"/>
          <w:szCs w:val="21"/>
        </w:rPr>
        <w:t xml:space="preserve">адресу: </w:t>
      </w:r>
      <w:r w:rsidRPr="00C80E68">
        <w:rPr>
          <w:rFonts w:ascii="Times New Roman" w:hAnsi="Times New Roman" w:cs="Times New Roman"/>
          <w:sz w:val="21"/>
          <w:szCs w:val="21"/>
        </w:rPr>
        <w:t>г. Казань, ул. Кулагина, д. 10, по предварительному согласованию по тел:</w:t>
      </w:r>
      <w:r w:rsidR="00BA5267">
        <w:rPr>
          <w:rFonts w:ascii="Times New Roman" w:hAnsi="Times New Roman" w:cs="Times New Roman"/>
          <w:sz w:val="21"/>
          <w:szCs w:val="21"/>
        </w:rPr>
        <w:t xml:space="preserve"> </w:t>
      </w:r>
      <w:r w:rsidRPr="00A16E21">
        <w:rPr>
          <w:rFonts w:ascii="Times New Roman" w:hAnsi="Times New Roman" w:cs="Times New Roman"/>
          <w:sz w:val="21"/>
          <w:szCs w:val="21"/>
        </w:rPr>
        <w:t>8</w:t>
      </w:r>
      <w:r>
        <w:rPr>
          <w:rFonts w:ascii="Times New Roman" w:hAnsi="Times New Roman" w:cs="Times New Roman"/>
          <w:sz w:val="21"/>
          <w:szCs w:val="21"/>
        </w:rPr>
        <w:t>(</w:t>
      </w:r>
      <w:r w:rsidRPr="00A16E21">
        <w:rPr>
          <w:rFonts w:ascii="Times New Roman" w:hAnsi="Times New Roman" w:cs="Times New Roman"/>
          <w:sz w:val="21"/>
          <w:szCs w:val="21"/>
        </w:rPr>
        <w:t>925</w:t>
      </w:r>
      <w:r>
        <w:rPr>
          <w:rFonts w:ascii="Times New Roman" w:hAnsi="Times New Roman" w:cs="Times New Roman"/>
          <w:sz w:val="21"/>
          <w:szCs w:val="21"/>
        </w:rPr>
        <w:t>)</w:t>
      </w:r>
      <w:r w:rsidRPr="00A16E21">
        <w:rPr>
          <w:rFonts w:ascii="Times New Roman" w:hAnsi="Times New Roman" w:cs="Times New Roman"/>
          <w:sz w:val="21"/>
          <w:szCs w:val="21"/>
        </w:rPr>
        <w:t>7892905 Вячеслав Заика</w:t>
      </w:r>
      <w:r w:rsidRPr="00032E87">
        <w:rPr>
          <w:rFonts w:ascii="Times New Roman" w:hAnsi="Times New Roman" w:cs="Times New Roman"/>
          <w:sz w:val="21"/>
          <w:szCs w:val="21"/>
        </w:rPr>
        <w:t xml:space="preserve">. Ознакомление с документами в отношении </w:t>
      </w:r>
      <w:r>
        <w:rPr>
          <w:rFonts w:ascii="Times New Roman" w:hAnsi="Times New Roman" w:cs="Times New Roman"/>
          <w:sz w:val="21"/>
          <w:szCs w:val="21"/>
        </w:rPr>
        <w:t xml:space="preserve">Лотов </w:t>
      </w:r>
      <w:r w:rsidRPr="00032E87">
        <w:rPr>
          <w:rFonts w:ascii="Times New Roman" w:hAnsi="Times New Roman" w:cs="Times New Roman"/>
          <w:sz w:val="21"/>
          <w:szCs w:val="21"/>
        </w:rPr>
        <w:t xml:space="preserve">производится </w:t>
      </w:r>
      <w:r>
        <w:rPr>
          <w:rFonts w:ascii="Times New Roman" w:hAnsi="Times New Roman" w:cs="Times New Roman"/>
          <w:sz w:val="21"/>
          <w:szCs w:val="21"/>
        </w:rPr>
        <w:t>ОТ</w:t>
      </w:r>
      <w:r w:rsidRPr="00032E87">
        <w:rPr>
          <w:rFonts w:ascii="Times New Roman" w:hAnsi="Times New Roman" w:cs="Times New Roman"/>
          <w:sz w:val="21"/>
          <w:szCs w:val="21"/>
        </w:rPr>
        <w:t>, контакты: Леван Шакая тел. 8(920)0510841, 8(843)5000320 kazan@auction-house.ru; Рождественский Дмитрий тел. 8(930)8052000.</w:t>
      </w:r>
    </w:p>
    <w:p w14:paraId="7DE0AC74" w14:textId="670D8890" w:rsidR="00CF2ADD" w:rsidRPr="003004F0" w:rsidRDefault="00FD4E03" w:rsidP="00D076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bookmarkStart w:id="3" w:name="_Hlk96350865"/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Начало приема заявок – </w:t>
      </w:r>
      <w:bookmarkStart w:id="4" w:name="_Hlk112416071"/>
      <w:r w:rsidR="00BA5267">
        <w:rPr>
          <w:rFonts w:ascii="Times New Roman" w:hAnsi="Times New Roman" w:cs="Times New Roman"/>
          <w:b/>
          <w:sz w:val="21"/>
          <w:szCs w:val="21"/>
        </w:rPr>
        <w:t>27.03</w:t>
      </w:r>
      <w:r w:rsidR="00D076B5">
        <w:rPr>
          <w:rFonts w:ascii="Times New Roman" w:hAnsi="Times New Roman" w:cs="Times New Roman"/>
          <w:b/>
          <w:sz w:val="21"/>
          <w:szCs w:val="21"/>
        </w:rPr>
        <w:t>.2023г.</w:t>
      </w:r>
      <w:r w:rsidR="000A39CD" w:rsidRPr="002E1CD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с 10:00 </w:t>
      </w:r>
      <w:bookmarkEnd w:id="4"/>
      <w:r w:rsidRPr="002E1CDC">
        <w:rPr>
          <w:rFonts w:ascii="Times New Roman" w:hAnsi="Times New Roman" w:cs="Times New Roman"/>
          <w:b/>
          <w:bCs/>
          <w:sz w:val="21"/>
          <w:szCs w:val="21"/>
        </w:rPr>
        <w:t>(время МСК).</w:t>
      </w:r>
      <w:r w:rsidR="000F0866"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Прием заявок </w:t>
      </w:r>
      <w:r w:rsidR="00D076B5">
        <w:rPr>
          <w:rFonts w:ascii="Times New Roman" w:hAnsi="Times New Roman" w:cs="Times New Roman"/>
          <w:sz w:val="21"/>
          <w:szCs w:val="21"/>
        </w:rPr>
        <w:t>длится</w:t>
      </w:r>
      <w:r w:rsidRPr="00FD4E03">
        <w:rPr>
          <w:rFonts w:ascii="Times New Roman" w:hAnsi="Times New Roman" w:cs="Times New Roman"/>
          <w:sz w:val="21"/>
          <w:szCs w:val="21"/>
        </w:rPr>
        <w:t xml:space="preserve"> – 7 календарных дней</w:t>
      </w:r>
      <w:r w:rsidR="00D076B5">
        <w:rPr>
          <w:rFonts w:ascii="Times New Roman" w:hAnsi="Times New Roman" w:cs="Times New Roman"/>
          <w:sz w:val="21"/>
          <w:szCs w:val="21"/>
        </w:rPr>
        <w:t xml:space="preserve">. Величина снижения </w:t>
      </w:r>
      <w:r w:rsidRPr="00FD4E03">
        <w:rPr>
          <w:rFonts w:ascii="Times New Roman" w:hAnsi="Times New Roman" w:cs="Times New Roman"/>
          <w:sz w:val="21"/>
          <w:szCs w:val="21"/>
        </w:rPr>
        <w:t>начальн</w:t>
      </w:r>
      <w:r w:rsidR="003004F0">
        <w:rPr>
          <w:rFonts w:ascii="Times New Roman" w:hAnsi="Times New Roman" w:cs="Times New Roman"/>
          <w:sz w:val="21"/>
          <w:szCs w:val="21"/>
        </w:rPr>
        <w:t>ой</w:t>
      </w:r>
      <w:r w:rsidRPr="00FD4E03">
        <w:rPr>
          <w:rFonts w:ascii="Times New Roman" w:hAnsi="Times New Roman" w:cs="Times New Roman"/>
          <w:sz w:val="21"/>
          <w:szCs w:val="21"/>
        </w:rPr>
        <w:t xml:space="preserve"> цен</w:t>
      </w:r>
      <w:r w:rsidR="003004F0">
        <w:rPr>
          <w:rFonts w:ascii="Times New Roman" w:hAnsi="Times New Roman" w:cs="Times New Roman"/>
          <w:sz w:val="21"/>
          <w:szCs w:val="21"/>
        </w:rPr>
        <w:t>ы</w:t>
      </w:r>
      <w:r w:rsidRPr="00FD4E03">
        <w:rPr>
          <w:rFonts w:ascii="Times New Roman" w:hAnsi="Times New Roman" w:cs="Times New Roman"/>
          <w:sz w:val="21"/>
          <w:szCs w:val="21"/>
        </w:rPr>
        <w:t xml:space="preserve"> публичного предложения </w:t>
      </w:r>
      <w:r w:rsidR="003004F0">
        <w:rPr>
          <w:rFonts w:ascii="Times New Roman" w:hAnsi="Times New Roman" w:cs="Times New Roman"/>
          <w:sz w:val="21"/>
          <w:szCs w:val="21"/>
        </w:rPr>
        <w:t>- 5</w:t>
      </w:r>
      <w:r w:rsidRPr="00FD4E03">
        <w:rPr>
          <w:rFonts w:ascii="Times New Roman" w:hAnsi="Times New Roman" w:cs="Times New Roman"/>
          <w:sz w:val="21"/>
          <w:szCs w:val="21"/>
        </w:rPr>
        <w:t>%</w:t>
      </w:r>
      <w:r w:rsidR="00CF2ADD">
        <w:rPr>
          <w:rFonts w:ascii="Times New Roman" w:hAnsi="Times New Roman" w:cs="Times New Roman"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 xml:space="preserve">от начальной цены продажи на первом периоде Торгов ППП. Количество периодов - </w:t>
      </w:r>
      <w:r w:rsidR="00CF2ADD">
        <w:rPr>
          <w:rFonts w:ascii="Times New Roman" w:hAnsi="Times New Roman" w:cs="Times New Roman"/>
          <w:sz w:val="21"/>
          <w:szCs w:val="21"/>
        </w:rPr>
        <w:t>10</w:t>
      </w:r>
      <w:r w:rsidRPr="00FD4E03">
        <w:rPr>
          <w:rFonts w:ascii="Times New Roman" w:hAnsi="Times New Roman" w:cs="Times New Roman"/>
          <w:sz w:val="21"/>
          <w:szCs w:val="21"/>
        </w:rPr>
        <w:t xml:space="preserve">. Минимальная цена, действующая на последнем этапе </w:t>
      </w:r>
      <w:r w:rsidRPr="00BB683D">
        <w:rPr>
          <w:rFonts w:ascii="Times New Roman" w:hAnsi="Times New Roman" w:cs="Times New Roman"/>
          <w:sz w:val="21"/>
          <w:szCs w:val="21"/>
        </w:rPr>
        <w:t xml:space="preserve">снижения цены, составляет </w:t>
      </w:r>
      <w:r w:rsidR="00CF2ADD">
        <w:rPr>
          <w:rFonts w:ascii="Times New Roman" w:hAnsi="Times New Roman" w:cs="Times New Roman"/>
          <w:sz w:val="21"/>
          <w:szCs w:val="21"/>
        </w:rPr>
        <w:t>по Лоту №</w:t>
      </w:r>
      <w:r w:rsidR="003004F0">
        <w:rPr>
          <w:rFonts w:ascii="Times New Roman" w:hAnsi="Times New Roman" w:cs="Times New Roman"/>
          <w:sz w:val="21"/>
          <w:szCs w:val="21"/>
        </w:rPr>
        <w:t>2</w:t>
      </w:r>
      <w:r w:rsidR="00CF2ADD">
        <w:rPr>
          <w:rFonts w:ascii="Times New Roman" w:hAnsi="Times New Roman" w:cs="Times New Roman"/>
          <w:sz w:val="21"/>
          <w:szCs w:val="21"/>
        </w:rPr>
        <w:t xml:space="preserve"> </w:t>
      </w:r>
      <w:r w:rsidRPr="00BB683D">
        <w:rPr>
          <w:rFonts w:ascii="Times New Roman" w:hAnsi="Times New Roman" w:cs="Times New Roman"/>
          <w:sz w:val="21"/>
          <w:szCs w:val="21"/>
        </w:rPr>
        <w:t xml:space="preserve">– </w:t>
      </w:r>
      <w:r w:rsidR="003004F0">
        <w:rPr>
          <w:rFonts w:ascii="Times New Roman" w:hAnsi="Times New Roman" w:cs="Times New Roman"/>
          <w:sz w:val="21"/>
          <w:szCs w:val="21"/>
        </w:rPr>
        <w:t>445 500</w:t>
      </w:r>
      <w:r w:rsidR="00CF2ADD">
        <w:rPr>
          <w:rFonts w:ascii="Times New Roman" w:hAnsi="Times New Roman" w:cs="Times New Roman"/>
          <w:sz w:val="21"/>
          <w:szCs w:val="21"/>
        </w:rPr>
        <w:t xml:space="preserve"> </w:t>
      </w:r>
      <w:r w:rsidRPr="00BB683D">
        <w:rPr>
          <w:rFonts w:ascii="Times New Roman" w:hAnsi="Times New Roman" w:cs="Times New Roman"/>
          <w:sz w:val="21"/>
          <w:szCs w:val="21"/>
        </w:rPr>
        <w:t>руб.</w:t>
      </w:r>
      <w:r w:rsidR="00CF2ADD">
        <w:rPr>
          <w:rFonts w:ascii="Times New Roman" w:hAnsi="Times New Roman" w:cs="Times New Roman"/>
          <w:sz w:val="21"/>
          <w:szCs w:val="21"/>
        </w:rPr>
        <w:t xml:space="preserve">, по </w:t>
      </w:r>
      <w:r w:rsidR="003004F0">
        <w:rPr>
          <w:rFonts w:ascii="Times New Roman" w:hAnsi="Times New Roman" w:cs="Times New Roman"/>
          <w:sz w:val="21"/>
          <w:szCs w:val="21"/>
        </w:rPr>
        <w:t xml:space="preserve">Лоту №3 </w:t>
      </w:r>
      <w:r w:rsidR="003004F0" w:rsidRPr="00BB683D">
        <w:rPr>
          <w:rFonts w:ascii="Times New Roman" w:hAnsi="Times New Roman" w:cs="Times New Roman"/>
          <w:sz w:val="21"/>
          <w:szCs w:val="21"/>
        </w:rPr>
        <w:t xml:space="preserve">– </w:t>
      </w:r>
      <w:r w:rsidR="003004F0">
        <w:rPr>
          <w:rFonts w:ascii="Times New Roman" w:hAnsi="Times New Roman" w:cs="Times New Roman"/>
          <w:sz w:val="21"/>
          <w:szCs w:val="21"/>
        </w:rPr>
        <w:t xml:space="preserve">445 500 </w:t>
      </w:r>
      <w:r w:rsidR="003004F0" w:rsidRPr="00BB683D">
        <w:rPr>
          <w:rFonts w:ascii="Times New Roman" w:hAnsi="Times New Roman" w:cs="Times New Roman"/>
          <w:sz w:val="21"/>
          <w:szCs w:val="21"/>
        </w:rPr>
        <w:t>руб</w:t>
      </w:r>
      <w:r w:rsidR="00CF2ADD">
        <w:rPr>
          <w:rFonts w:ascii="Times New Roman" w:hAnsi="Times New Roman" w:cs="Times New Roman"/>
          <w:sz w:val="21"/>
          <w:szCs w:val="21"/>
        </w:rPr>
        <w:t>.</w:t>
      </w:r>
    </w:p>
    <w:p w14:paraId="14B82509" w14:textId="4076E6BF" w:rsidR="008B2E90" w:rsidRPr="00BB683D" w:rsidRDefault="00FD4E03" w:rsidP="008B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B683D">
        <w:rPr>
          <w:rFonts w:ascii="Times New Roman" w:hAnsi="Times New Roman" w:cs="Times New Roman"/>
          <w:sz w:val="21"/>
          <w:szCs w:val="21"/>
        </w:rPr>
        <w:t xml:space="preserve">К участию в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Торгах </w:t>
      </w:r>
      <w:r w:rsidRPr="00BB683D">
        <w:rPr>
          <w:rFonts w:ascii="Times New Roman" w:hAnsi="Times New Roman" w:cs="Times New Roman"/>
          <w:sz w:val="21"/>
          <w:szCs w:val="21"/>
        </w:rPr>
        <w:t>ППП допускаются физ. и юр. лица (далее – Заявитель), зарегистрированные в установленном порядке на ЭП</w:t>
      </w:r>
      <w:r w:rsidR="008B2E90" w:rsidRPr="00BB683D">
        <w:rPr>
          <w:rFonts w:ascii="Times New Roman" w:hAnsi="Times New Roman" w:cs="Times New Roman"/>
          <w:sz w:val="21"/>
          <w:szCs w:val="21"/>
        </w:rPr>
        <w:t xml:space="preserve"> и перечислившие задаток в установленном порядке</w:t>
      </w:r>
      <w:r w:rsidRPr="00BB683D">
        <w:rPr>
          <w:rFonts w:ascii="Times New Roman" w:hAnsi="Times New Roman" w:cs="Times New Roman"/>
          <w:sz w:val="21"/>
          <w:szCs w:val="21"/>
        </w:rPr>
        <w:t xml:space="preserve">. </w:t>
      </w:r>
      <w:r w:rsidR="00D65F69" w:rsidRPr="00BB683D">
        <w:rPr>
          <w:rFonts w:ascii="Times New Roman" w:hAnsi="Times New Roman" w:cs="Times New Roman"/>
          <w:sz w:val="21"/>
          <w:szCs w:val="21"/>
        </w:rPr>
        <w:t>Заявитель д</w:t>
      </w:r>
      <w:r w:rsidRPr="00BB683D">
        <w:rPr>
          <w:rFonts w:ascii="Times New Roman" w:hAnsi="Times New Roman" w:cs="Times New Roman"/>
          <w:sz w:val="21"/>
          <w:szCs w:val="21"/>
        </w:rPr>
        <w:t xml:space="preserve">ля участия в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Торгах </w:t>
      </w:r>
      <w:r w:rsidRPr="00BB683D">
        <w:rPr>
          <w:rFonts w:ascii="Times New Roman" w:hAnsi="Times New Roman" w:cs="Times New Roman"/>
          <w:sz w:val="21"/>
          <w:szCs w:val="21"/>
        </w:rPr>
        <w:t xml:space="preserve">ППП представляет Оператору заявку на участие в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Торгах </w:t>
      </w:r>
      <w:r w:rsidRPr="00BB683D">
        <w:rPr>
          <w:rFonts w:ascii="Times New Roman" w:hAnsi="Times New Roman" w:cs="Times New Roman"/>
          <w:sz w:val="21"/>
          <w:szCs w:val="21"/>
        </w:rPr>
        <w:t xml:space="preserve">ППП. Заявка на участие в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Торгах </w:t>
      </w:r>
      <w:r w:rsidRPr="00BB683D">
        <w:rPr>
          <w:rFonts w:ascii="Times New Roman" w:hAnsi="Times New Roman" w:cs="Times New Roman"/>
          <w:sz w:val="21"/>
          <w:szCs w:val="21"/>
        </w:rPr>
        <w:t xml:space="preserve">ППП должна содержать: наименование, организационно-правовая форма, местонахождение,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(ликвидатору) и о характере этой заинтересованности, сведения об участии в капитале Заявителя КУ (ликвидатора), предложение о цене </w:t>
      </w:r>
      <w:r w:rsidR="00C80E68">
        <w:rPr>
          <w:rFonts w:ascii="Times New Roman" w:hAnsi="Times New Roman" w:cs="Times New Roman"/>
          <w:sz w:val="21"/>
          <w:szCs w:val="21"/>
        </w:rPr>
        <w:t>Лота</w:t>
      </w:r>
      <w:r w:rsidRPr="00BB683D">
        <w:rPr>
          <w:rFonts w:ascii="Times New Roman" w:hAnsi="Times New Roman" w:cs="Times New Roman"/>
          <w:sz w:val="21"/>
          <w:szCs w:val="21"/>
        </w:rPr>
        <w:t xml:space="preserve">. К заявке на участие в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Торгах </w:t>
      </w:r>
      <w:r w:rsidRPr="00BB683D">
        <w:rPr>
          <w:rFonts w:ascii="Times New Roman" w:hAnsi="Times New Roman" w:cs="Times New Roman"/>
          <w:sz w:val="21"/>
          <w:szCs w:val="21"/>
        </w:rPr>
        <w:t>ППП должны быть приложены копии документов согласно требованиям, п. 11 ст. 110 Закона о банкротстве.</w:t>
      </w:r>
      <w:r w:rsidR="008B2E90" w:rsidRPr="00BB683D">
        <w:rPr>
          <w:rFonts w:ascii="Times New Roman" w:hAnsi="Times New Roman" w:cs="Times New Roman"/>
          <w:sz w:val="21"/>
          <w:szCs w:val="21"/>
        </w:rPr>
        <w:t xml:space="preserve"> 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</w:p>
    <w:p w14:paraId="70F86E36" w14:textId="4F58992A" w:rsidR="00FD4E03" w:rsidRPr="00FD4E03" w:rsidRDefault="003004F0" w:rsidP="0030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04F0">
        <w:rPr>
          <w:rFonts w:ascii="Times New Roman" w:hAnsi="Times New Roman" w:cs="Times New Roman"/>
          <w:sz w:val="21"/>
          <w:szCs w:val="21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A16E21">
        <w:rPr>
          <w:rFonts w:ascii="Times New Roman" w:hAnsi="Times New Roman" w:cs="Times New Roman"/>
          <w:b/>
          <w:bCs/>
          <w:sz w:val="21"/>
          <w:szCs w:val="21"/>
        </w:rPr>
        <w:t xml:space="preserve">задаток - 10% от начальной цены публичного предложения на соответствующем периоде торгов. </w:t>
      </w:r>
      <w:r w:rsidRPr="003004F0">
        <w:rPr>
          <w:rFonts w:ascii="Times New Roman" w:hAnsi="Times New Roman" w:cs="Times New Roman"/>
          <w:sz w:val="21"/>
          <w:szCs w:val="21"/>
        </w:rPr>
        <w:t xml:space="preserve"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собственников. </w:t>
      </w:r>
      <w:r w:rsidRPr="003004F0">
        <w:rPr>
          <w:rFonts w:ascii="Times New Roman" w:hAnsi="Times New Roman" w:cs="Times New Roman"/>
          <w:b/>
          <w:bCs/>
          <w:sz w:val="21"/>
          <w:szCs w:val="21"/>
        </w:rPr>
        <w:t>Реквизиты расчетного счета для внесения задатка: Получатель – АО «Российский аукционный дом» (ИНН 7838430413, КПП 783801001): р/с 40702810355000036459 Северо-Западный Банк ПАО Сбербанк, БИК 044030653, к/с 30101810500000000653. В назначении платежа необходимо указать: «№ Л/с....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3004F0">
        <w:rPr>
          <w:rFonts w:ascii="Times New Roman" w:hAnsi="Times New Roman" w:cs="Times New Roman"/>
          <w:b/>
          <w:bCs/>
          <w:sz w:val="21"/>
          <w:szCs w:val="21"/>
        </w:rPr>
        <w:t>Средства для проведения операций по обеспечению участия в электронных торгах. НДС не облагается».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004F0">
        <w:rPr>
          <w:rFonts w:ascii="Times New Roman" w:hAnsi="Times New Roman" w:cs="Times New Roman"/>
          <w:sz w:val="21"/>
          <w:szCs w:val="21"/>
        </w:rPr>
        <w:t>Исполнение обязанности по внесению суммы задатка третьими лицами не допускается. Поступление задатка должно быть подтверждено на дату составления протокола об определении участников торгов.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DE2F0F" w:rsidRPr="00DE2F0F">
        <w:rPr>
          <w:rFonts w:ascii="Times New Roman" w:hAnsi="Times New Roman" w:cs="Times New Roman"/>
          <w:sz w:val="21"/>
          <w:szCs w:val="21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</w:p>
    <w:p w14:paraId="05A907AE" w14:textId="7FEAF7FD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С проектом договора купли-продажи (далее - Договор), заключаемого по итогам </w:t>
      </w:r>
      <w:r w:rsidR="00C73F5E">
        <w:rPr>
          <w:rFonts w:ascii="Times New Roman" w:hAnsi="Times New Roman" w:cs="Times New Roman"/>
          <w:sz w:val="21"/>
          <w:szCs w:val="21"/>
        </w:rPr>
        <w:t xml:space="preserve">Торгов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ППП, и </w:t>
      </w:r>
      <w:r w:rsidR="00C73F5E">
        <w:rPr>
          <w:rFonts w:ascii="Times New Roman" w:hAnsi="Times New Roman" w:cs="Times New Roman"/>
          <w:sz w:val="21"/>
          <w:szCs w:val="21"/>
        </w:rPr>
        <w:t>Д</w:t>
      </w:r>
      <w:r w:rsidRPr="00FD4E03">
        <w:rPr>
          <w:rFonts w:ascii="Times New Roman" w:hAnsi="Times New Roman" w:cs="Times New Roman"/>
          <w:sz w:val="21"/>
          <w:szCs w:val="21"/>
        </w:rPr>
        <w:t>оговором о задатке можно ознакомиться на ЭП.</w:t>
      </w:r>
    </w:p>
    <w:p w14:paraId="52B5E1CC" w14:textId="77777777" w:rsidR="003004F0" w:rsidRDefault="00FD4E03" w:rsidP="00C73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Заявитель вправе изменить или отозвать заявку на участие в </w:t>
      </w:r>
      <w:r w:rsidR="00C73F5E">
        <w:rPr>
          <w:rFonts w:ascii="Times New Roman" w:hAnsi="Times New Roman" w:cs="Times New Roman"/>
          <w:sz w:val="21"/>
          <w:szCs w:val="21"/>
        </w:rPr>
        <w:t xml:space="preserve">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 не позднее окончания срока подачи заявок на участие в </w:t>
      </w:r>
      <w:r w:rsidR="00C73F5E">
        <w:rPr>
          <w:rFonts w:ascii="Times New Roman" w:hAnsi="Times New Roman" w:cs="Times New Roman"/>
          <w:sz w:val="21"/>
          <w:szCs w:val="21"/>
        </w:rPr>
        <w:t xml:space="preserve">Торгах </w:t>
      </w:r>
      <w:r w:rsidRPr="00FD4E03">
        <w:rPr>
          <w:rFonts w:ascii="Times New Roman" w:hAnsi="Times New Roman" w:cs="Times New Roman"/>
          <w:sz w:val="21"/>
          <w:szCs w:val="21"/>
        </w:rPr>
        <w:t>ППП, направив об этом уведомление Оператору.</w:t>
      </w:r>
      <w:r w:rsidR="003004F0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13149F8" w14:textId="1FDB93EC" w:rsidR="00FD4E03" w:rsidRPr="00FD4E03" w:rsidRDefault="00FD4E03" w:rsidP="0030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lastRenderedPageBreak/>
        <w:t xml:space="preserve">ОТ рассматривает предоставленные Заявителями заявки с приложенными к ним документами, устанавливает факт поступления задатков в срок, установленный в сообщении, и по результатам принимает решение о допуске или отказе в допуске Заявителя к участию в </w:t>
      </w:r>
      <w:r w:rsidR="00C73F5E">
        <w:rPr>
          <w:rFonts w:ascii="Times New Roman" w:hAnsi="Times New Roman" w:cs="Times New Roman"/>
          <w:sz w:val="21"/>
          <w:szCs w:val="21"/>
        </w:rPr>
        <w:t xml:space="preserve">Торгах </w:t>
      </w:r>
      <w:r w:rsidRPr="00FD4E03">
        <w:rPr>
          <w:rFonts w:ascii="Times New Roman" w:hAnsi="Times New Roman" w:cs="Times New Roman"/>
          <w:sz w:val="21"/>
          <w:szCs w:val="21"/>
        </w:rPr>
        <w:t>ППП.</w:t>
      </w:r>
      <w:r w:rsidR="003004F0">
        <w:rPr>
          <w:rFonts w:ascii="Times New Roman" w:hAnsi="Times New Roman" w:cs="Times New Roman"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 xml:space="preserve">Непоступление задатка на </w:t>
      </w:r>
      <w:r w:rsidR="00DE2F0F">
        <w:rPr>
          <w:rFonts w:ascii="Times New Roman" w:hAnsi="Times New Roman" w:cs="Times New Roman"/>
          <w:sz w:val="21"/>
          <w:szCs w:val="21"/>
        </w:rPr>
        <w:t xml:space="preserve">указанный </w:t>
      </w:r>
      <w:r w:rsidRPr="00FD4E03">
        <w:rPr>
          <w:rFonts w:ascii="Times New Roman" w:hAnsi="Times New Roman" w:cs="Times New Roman"/>
          <w:sz w:val="21"/>
          <w:szCs w:val="21"/>
        </w:rPr>
        <w:t>счет, или поступление задатка по истечении срока, установленного в сообщении, или поступление задатка в размере меньшем, чем это установлено в сообщении, являются основаниями для отказа в допуске Заявителя к участию в</w:t>
      </w:r>
      <w:r w:rsidR="003004F0">
        <w:rPr>
          <w:rFonts w:ascii="Times New Roman" w:hAnsi="Times New Roman" w:cs="Times New Roman"/>
          <w:sz w:val="21"/>
          <w:szCs w:val="21"/>
        </w:rPr>
        <w:t xml:space="preserve"> </w:t>
      </w:r>
      <w:r w:rsidR="00C73F5E">
        <w:rPr>
          <w:rFonts w:ascii="Times New Roman" w:hAnsi="Times New Roman" w:cs="Times New Roman"/>
          <w:sz w:val="21"/>
          <w:szCs w:val="21"/>
        </w:rPr>
        <w:t xml:space="preserve">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ППП. Заявители, допущенные к участию в </w:t>
      </w:r>
      <w:r w:rsidR="00C73F5E">
        <w:rPr>
          <w:rFonts w:ascii="Times New Roman" w:hAnsi="Times New Roman" w:cs="Times New Roman"/>
          <w:sz w:val="21"/>
          <w:szCs w:val="21"/>
        </w:rPr>
        <w:t xml:space="preserve">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ППП, признаются участниками </w:t>
      </w:r>
      <w:r w:rsidR="00426BE2">
        <w:rPr>
          <w:rFonts w:ascii="Times New Roman" w:hAnsi="Times New Roman" w:cs="Times New Roman"/>
          <w:sz w:val="21"/>
          <w:szCs w:val="21"/>
        </w:rPr>
        <w:t xml:space="preserve">Торгов </w:t>
      </w:r>
      <w:r w:rsidRPr="00FD4E03">
        <w:rPr>
          <w:rFonts w:ascii="Times New Roman" w:hAnsi="Times New Roman" w:cs="Times New Roman"/>
          <w:sz w:val="21"/>
          <w:szCs w:val="21"/>
        </w:rPr>
        <w:t>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0F9500" w14:textId="77777777" w:rsidR="003004F0" w:rsidRDefault="00FD4E03" w:rsidP="0042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04F0">
        <w:rPr>
          <w:rFonts w:ascii="Times New Roman" w:hAnsi="Times New Roman" w:cs="Times New Roman"/>
          <w:b/>
          <w:bCs/>
          <w:sz w:val="21"/>
          <w:szCs w:val="21"/>
        </w:rPr>
        <w:t>Победителем Торгов ППП</w:t>
      </w:r>
      <w:r w:rsidRPr="00FD4E03">
        <w:rPr>
          <w:rFonts w:ascii="Times New Roman" w:hAnsi="Times New Roman" w:cs="Times New Roman"/>
          <w:sz w:val="21"/>
          <w:szCs w:val="21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r w:rsidR="00426BE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6CB87EC" w14:textId="77777777" w:rsidR="003004F0" w:rsidRDefault="00FD4E03" w:rsidP="0042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766AB811" w14:textId="4FD418E2" w:rsidR="00FD4E03" w:rsidRPr="00FD4E03" w:rsidRDefault="00FD4E03" w:rsidP="0042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89C20E3" w14:textId="5DD15704" w:rsidR="00FD4E03" w:rsidRPr="00FD4E03" w:rsidRDefault="00FD4E03" w:rsidP="0042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>Подведение итогов Торгов ППП, при наличии допущенных заявок на участие в Торгах ППП, производится в следующий день после окончания периода приема заявок. В случае если подведение итогов приходится на выходной день, то итоги подводятся в первый рабочий день после окончания периода приема заявок.</w:t>
      </w:r>
      <w:r w:rsidR="00426BE2">
        <w:rPr>
          <w:rFonts w:ascii="Times New Roman" w:hAnsi="Times New Roman" w:cs="Times New Roman"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>С даты определения Победителя Торгов ППП прием заявок по Лоту прекращается. Протокол о результатах проведения Торгов ППП, утвержденный ОТ, размещается на ЭП.</w:t>
      </w:r>
    </w:p>
    <w:p w14:paraId="28A67B4F" w14:textId="3EC9F85B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КУ в течение 5 дней с даты подписания протокола о результатах проведения </w:t>
      </w:r>
      <w:r w:rsidR="00FD3508">
        <w:rPr>
          <w:rFonts w:ascii="Times New Roman" w:hAnsi="Times New Roman" w:cs="Times New Roman"/>
          <w:sz w:val="21"/>
          <w:szCs w:val="21"/>
        </w:rPr>
        <w:t xml:space="preserve">Торгов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 направляет Победителю на адрес электронной почты, указанный в заявке на участие в </w:t>
      </w:r>
      <w:r w:rsidR="00FD3508">
        <w:rPr>
          <w:rFonts w:ascii="Times New Roman" w:hAnsi="Times New Roman" w:cs="Times New Roman"/>
          <w:sz w:val="21"/>
          <w:szCs w:val="21"/>
        </w:rPr>
        <w:t xml:space="preserve">Торгах </w:t>
      </w:r>
      <w:r w:rsidRPr="00FD4E03">
        <w:rPr>
          <w:rFonts w:ascii="Times New Roman" w:hAnsi="Times New Roman" w:cs="Times New Roman"/>
          <w:sz w:val="21"/>
          <w:szCs w:val="21"/>
        </w:rPr>
        <w:t>ППП, предложение заключить Договор с приложением проекта Договора.</w:t>
      </w:r>
    </w:p>
    <w:p w14:paraId="15D54D2F" w14:textId="6549A24F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Победитель обязан в течение 5 дней с даты направления на адрес его электронной почты, указанный в заявке на участие в </w:t>
      </w:r>
      <w:r w:rsidR="00FD3508">
        <w:rPr>
          <w:rFonts w:ascii="Times New Roman" w:hAnsi="Times New Roman" w:cs="Times New Roman"/>
          <w:sz w:val="21"/>
          <w:szCs w:val="21"/>
        </w:rPr>
        <w:t xml:space="preserve">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32FEC27E" w14:textId="2E85FF86" w:rsidR="00FD4E03" w:rsidRPr="00CF2ADD" w:rsidRDefault="00FD4E03" w:rsidP="00CF2A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>Победитель обязан уплатить продавцу</w:t>
      </w:r>
      <w:r w:rsidR="00FD3508">
        <w:rPr>
          <w:rFonts w:ascii="Times New Roman" w:hAnsi="Times New Roman" w:cs="Times New Roman"/>
          <w:sz w:val="21"/>
          <w:szCs w:val="21"/>
        </w:rPr>
        <w:t>,</w:t>
      </w:r>
      <w:r w:rsidRPr="00FD4E03">
        <w:rPr>
          <w:rFonts w:ascii="Times New Roman" w:hAnsi="Times New Roman" w:cs="Times New Roman"/>
          <w:sz w:val="21"/>
          <w:szCs w:val="21"/>
        </w:rPr>
        <w:t xml:space="preserve"> в течение 30 дней с даты заключения Договора</w:t>
      </w:r>
      <w:r w:rsidR="00FD3508">
        <w:rPr>
          <w:rFonts w:ascii="Times New Roman" w:hAnsi="Times New Roman" w:cs="Times New Roman"/>
          <w:sz w:val="21"/>
          <w:szCs w:val="21"/>
        </w:rPr>
        <w:t>,</w:t>
      </w:r>
      <w:r w:rsidRPr="00FD4E03">
        <w:rPr>
          <w:rFonts w:ascii="Times New Roman" w:hAnsi="Times New Roman" w:cs="Times New Roman"/>
          <w:sz w:val="21"/>
          <w:szCs w:val="21"/>
        </w:rPr>
        <w:t xml:space="preserve"> определенную на </w:t>
      </w:r>
      <w:r w:rsidR="00FD3508">
        <w:rPr>
          <w:rFonts w:ascii="Times New Roman" w:hAnsi="Times New Roman" w:cs="Times New Roman"/>
          <w:sz w:val="21"/>
          <w:szCs w:val="21"/>
        </w:rPr>
        <w:t xml:space="preserve">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 цену продажи Лота за вычетом внесенного ранее задатка по следующим реквизитам: </w:t>
      </w:r>
      <w:r w:rsidR="000F0866" w:rsidRPr="00A16E21">
        <w:rPr>
          <w:rFonts w:ascii="Times New Roman" w:hAnsi="Times New Roman" w:cs="Times New Roman"/>
          <w:b/>
          <w:bCs/>
          <w:sz w:val="21"/>
          <w:szCs w:val="21"/>
        </w:rPr>
        <w:t xml:space="preserve">получатель – </w:t>
      </w:r>
      <w:r w:rsidR="00CF2ADD" w:rsidRPr="00A16E21">
        <w:rPr>
          <w:rFonts w:ascii="Times New Roman" w:eastAsia="Calibri" w:hAnsi="Times New Roman" w:cs="Times New Roman"/>
          <w:b/>
          <w:bCs/>
          <w:sz w:val="21"/>
          <w:szCs w:val="21"/>
        </w:rPr>
        <w:t>ООО "Управляющая компания "</w:t>
      </w:r>
      <w:proofErr w:type="spellStart"/>
      <w:r w:rsidR="00CF2ADD" w:rsidRPr="00A16E21">
        <w:rPr>
          <w:rFonts w:ascii="Times New Roman" w:eastAsia="Calibri" w:hAnsi="Times New Roman" w:cs="Times New Roman"/>
          <w:b/>
          <w:bCs/>
          <w:sz w:val="21"/>
          <w:szCs w:val="21"/>
        </w:rPr>
        <w:t>Шуз</w:t>
      </w:r>
      <w:proofErr w:type="spellEnd"/>
      <w:r w:rsidR="00CF2ADD" w:rsidRPr="00A16E21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 Концепт" (ИНН 1655268219), р/с 40702810606000004526, к/с 30101810300000000601, БИК 048073601, Башкирское отделение N8598 ПАО СБЕРБАНК</w:t>
      </w:r>
      <w:r w:rsidR="000F0866">
        <w:rPr>
          <w:rFonts w:ascii="Times New Roman" w:eastAsia="Calibri" w:hAnsi="Times New Roman" w:cs="Times New Roman"/>
          <w:i/>
          <w:iCs/>
          <w:sz w:val="21"/>
          <w:szCs w:val="21"/>
        </w:rPr>
        <w:t>.</w:t>
      </w:r>
      <w:r w:rsidRPr="00FD4E03">
        <w:rPr>
          <w:rFonts w:ascii="Times New Roman" w:hAnsi="Times New Roman" w:cs="Times New Roman"/>
          <w:sz w:val="21"/>
          <w:szCs w:val="21"/>
        </w:rPr>
        <w:t xml:space="preserve"> В назначении платежа необходимо указать реквизиты Договора, номер Лота и</w:t>
      </w:r>
      <w:r w:rsidR="00A16E21">
        <w:rPr>
          <w:rFonts w:ascii="Times New Roman" w:hAnsi="Times New Roman" w:cs="Times New Roman"/>
          <w:sz w:val="21"/>
          <w:szCs w:val="21"/>
        </w:rPr>
        <w:t xml:space="preserve"> </w:t>
      </w:r>
      <w:r w:rsidR="00FD3508">
        <w:rPr>
          <w:rFonts w:ascii="Times New Roman" w:hAnsi="Times New Roman" w:cs="Times New Roman"/>
          <w:sz w:val="21"/>
          <w:szCs w:val="21"/>
        </w:rPr>
        <w:t xml:space="preserve">период проведения Торгов </w:t>
      </w:r>
      <w:r w:rsidRPr="00FD4E03">
        <w:rPr>
          <w:rFonts w:ascii="Times New Roman" w:hAnsi="Times New Roman" w:cs="Times New Roman"/>
          <w:sz w:val="21"/>
          <w:szCs w:val="21"/>
        </w:rPr>
        <w:t>ППП.</w:t>
      </w:r>
    </w:p>
    <w:p w14:paraId="4C99C919" w14:textId="5DDE26E2" w:rsidR="00FD4E03" w:rsidRDefault="00FD4E03" w:rsidP="00F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</w:t>
      </w:r>
      <w:r w:rsidR="00FD3508">
        <w:rPr>
          <w:rFonts w:ascii="Times New Roman" w:hAnsi="Times New Roman" w:cs="Times New Roman"/>
          <w:sz w:val="21"/>
          <w:szCs w:val="21"/>
        </w:rPr>
        <w:t xml:space="preserve">Торгов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ППП, с заключением Договора, внесенный Победителем задаток ему не возвращается, а </w:t>
      </w:r>
      <w:r w:rsidR="00FD3508">
        <w:rPr>
          <w:rFonts w:ascii="Times New Roman" w:hAnsi="Times New Roman" w:cs="Times New Roman"/>
          <w:sz w:val="21"/>
          <w:szCs w:val="21"/>
        </w:rPr>
        <w:t xml:space="preserve">Торги </w:t>
      </w:r>
      <w:r w:rsidRPr="00FD4E03">
        <w:rPr>
          <w:rFonts w:ascii="Times New Roman" w:hAnsi="Times New Roman" w:cs="Times New Roman"/>
          <w:sz w:val="21"/>
          <w:szCs w:val="21"/>
        </w:rPr>
        <w:t>ППП признаются несостоявшимися.</w:t>
      </w:r>
      <w:r w:rsidR="00FD3508">
        <w:rPr>
          <w:rFonts w:ascii="Times New Roman" w:hAnsi="Times New Roman" w:cs="Times New Roman"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 xml:space="preserve">ОТ вправе отказаться от проведения </w:t>
      </w:r>
      <w:r w:rsidR="00FD3508">
        <w:rPr>
          <w:rFonts w:ascii="Times New Roman" w:hAnsi="Times New Roman" w:cs="Times New Roman"/>
          <w:sz w:val="21"/>
          <w:szCs w:val="21"/>
        </w:rPr>
        <w:t xml:space="preserve">Торгов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 не позднее, чем за 3 дня до даты подведения итогов </w:t>
      </w:r>
      <w:r w:rsidR="00BB683D">
        <w:rPr>
          <w:rFonts w:ascii="Times New Roman" w:hAnsi="Times New Roman" w:cs="Times New Roman"/>
          <w:sz w:val="21"/>
          <w:szCs w:val="21"/>
        </w:rPr>
        <w:t xml:space="preserve">Торгов </w:t>
      </w:r>
      <w:r w:rsidRPr="00FD4E03">
        <w:rPr>
          <w:rFonts w:ascii="Times New Roman" w:hAnsi="Times New Roman" w:cs="Times New Roman"/>
          <w:sz w:val="21"/>
          <w:szCs w:val="21"/>
        </w:rPr>
        <w:t>ППП.</w:t>
      </w:r>
    </w:p>
    <w:p w14:paraId="09386BD9" w14:textId="50A2DD61" w:rsidR="00FD4E03" w:rsidRPr="007D7FDF" w:rsidRDefault="000241A9" w:rsidP="00A16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241A9">
        <w:rPr>
          <w:rFonts w:ascii="Times New Roman" w:hAnsi="Times New Roman" w:cs="Times New Roman"/>
          <w:sz w:val="21"/>
          <w:szCs w:val="21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bookmarkEnd w:id="0"/>
    <w:bookmarkEnd w:id="3"/>
    <w:p w14:paraId="147C4999" w14:textId="5A935038" w:rsidR="00A80320" w:rsidRPr="007D7FDF" w:rsidRDefault="00A80320" w:rsidP="003A5116">
      <w:pPr>
        <w:spacing w:after="0" w:line="240" w:lineRule="auto"/>
        <w:ind w:firstLine="709"/>
        <w:jc w:val="both"/>
        <w:rPr>
          <w:rStyle w:val="text"/>
          <w:rFonts w:ascii="Times New Roman" w:hAnsi="Times New Roman" w:cs="Times New Roman"/>
          <w:i/>
          <w:iCs/>
          <w:color w:val="000000"/>
          <w:sz w:val="21"/>
          <w:szCs w:val="21"/>
        </w:rPr>
      </w:pPr>
    </w:p>
    <w:sectPr w:rsidR="00A80320" w:rsidRPr="007D7FDF" w:rsidSect="00906BF3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8E"/>
    <w:rsid w:val="00000E79"/>
    <w:rsid w:val="00001951"/>
    <w:rsid w:val="000105BB"/>
    <w:rsid w:val="00011DAC"/>
    <w:rsid w:val="000241A9"/>
    <w:rsid w:val="00032E87"/>
    <w:rsid w:val="0003444B"/>
    <w:rsid w:val="0003464F"/>
    <w:rsid w:val="00041CBE"/>
    <w:rsid w:val="00077EA5"/>
    <w:rsid w:val="00081C5C"/>
    <w:rsid w:val="00091BCD"/>
    <w:rsid w:val="000A39CD"/>
    <w:rsid w:val="000A75A8"/>
    <w:rsid w:val="000F0866"/>
    <w:rsid w:val="00114BAD"/>
    <w:rsid w:val="0015060C"/>
    <w:rsid w:val="00162477"/>
    <w:rsid w:val="00163348"/>
    <w:rsid w:val="00172D68"/>
    <w:rsid w:val="001748CE"/>
    <w:rsid w:val="00197FE4"/>
    <w:rsid w:val="001B6D28"/>
    <w:rsid w:val="001E1D34"/>
    <w:rsid w:val="0024039A"/>
    <w:rsid w:val="00241451"/>
    <w:rsid w:val="00244D80"/>
    <w:rsid w:val="00271F08"/>
    <w:rsid w:val="00286F16"/>
    <w:rsid w:val="00286FDD"/>
    <w:rsid w:val="002C0E82"/>
    <w:rsid w:val="002C1D32"/>
    <w:rsid w:val="002D47DB"/>
    <w:rsid w:val="002E1CDC"/>
    <w:rsid w:val="003004F0"/>
    <w:rsid w:val="00303734"/>
    <w:rsid w:val="00313991"/>
    <w:rsid w:val="00336528"/>
    <w:rsid w:val="003423EB"/>
    <w:rsid w:val="00347433"/>
    <w:rsid w:val="00356448"/>
    <w:rsid w:val="0036000B"/>
    <w:rsid w:val="00371465"/>
    <w:rsid w:val="00380EFB"/>
    <w:rsid w:val="00390A28"/>
    <w:rsid w:val="003A5116"/>
    <w:rsid w:val="003B3C05"/>
    <w:rsid w:val="003C5D0F"/>
    <w:rsid w:val="003F0E3F"/>
    <w:rsid w:val="00402601"/>
    <w:rsid w:val="00404027"/>
    <w:rsid w:val="00425C39"/>
    <w:rsid w:val="00426BE2"/>
    <w:rsid w:val="00427260"/>
    <w:rsid w:val="00433B02"/>
    <w:rsid w:val="004367DC"/>
    <w:rsid w:val="0044178C"/>
    <w:rsid w:val="004441D7"/>
    <w:rsid w:val="00451CA5"/>
    <w:rsid w:val="00473F26"/>
    <w:rsid w:val="004E0BD0"/>
    <w:rsid w:val="004E6274"/>
    <w:rsid w:val="005175E1"/>
    <w:rsid w:val="00522314"/>
    <w:rsid w:val="0054618E"/>
    <w:rsid w:val="00573F80"/>
    <w:rsid w:val="005828A6"/>
    <w:rsid w:val="005974BA"/>
    <w:rsid w:val="005B009A"/>
    <w:rsid w:val="005D229F"/>
    <w:rsid w:val="005E230D"/>
    <w:rsid w:val="00613A79"/>
    <w:rsid w:val="00621806"/>
    <w:rsid w:val="00626030"/>
    <w:rsid w:val="00626252"/>
    <w:rsid w:val="00656C3E"/>
    <w:rsid w:val="00657B1D"/>
    <w:rsid w:val="006744EC"/>
    <w:rsid w:val="00675BFC"/>
    <w:rsid w:val="00677E82"/>
    <w:rsid w:val="00680FB2"/>
    <w:rsid w:val="00691CC9"/>
    <w:rsid w:val="0069674E"/>
    <w:rsid w:val="006A7D4D"/>
    <w:rsid w:val="006B7F18"/>
    <w:rsid w:val="006D517E"/>
    <w:rsid w:val="0070034F"/>
    <w:rsid w:val="00763CCC"/>
    <w:rsid w:val="00797201"/>
    <w:rsid w:val="007C1C6B"/>
    <w:rsid w:val="007D7FDF"/>
    <w:rsid w:val="007F01A2"/>
    <w:rsid w:val="00830FA9"/>
    <w:rsid w:val="00833A95"/>
    <w:rsid w:val="00837086"/>
    <w:rsid w:val="00845484"/>
    <w:rsid w:val="0086033B"/>
    <w:rsid w:val="00860AEA"/>
    <w:rsid w:val="008610DA"/>
    <w:rsid w:val="00864D39"/>
    <w:rsid w:val="00866C01"/>
    <w:rsid w:val="00870779"/>
    <w:rsid w:val="008955D9"/>
    <w:rsid w:val="008A5F1F"/>
    <w:rsid w:val="008B2E90"/>
    <w:rsid w:val="008D1E5C"/>
    <w:rsid w:val="0090431A"/>
    <w:rsid w:val="00906BD3"/>
    <w:rsid w:val="00906BF3"/>
    <w:rsid w:val="00915491"/>
    <w:rsid w:val="00930858"/>
    <w:rsid w:val="00935EA5"/>
    <w:rsid w:val="00953FF8"/>
    <w:rsid w:val="00963030"/>
    <w:rsid w:val="00963C0D"/>
    <w:rsid w:val="00971E65"/>
    <w:rsid w:val="009812BD"/>
    <w:rsid w:val="00986409"/>
    <w:rsid w:val="00995778"/>
    <w:rsid w:val="009966AE"/>
    <w:rsid w:val="009971D6"/>
    <w:rsid w:val="009A1BC7"/>
    <w:rsid w:val="00A16E21"/>
    <w:rsid w:val="00A6157C"/>
    <w:rsid w:val="00A62D5E"/>
    <w:rsid w:val="00A80320"/>
    <w:rsid w:val="00A92FF3"/>
    <w:rsid w:val="00AD5A16"/>
    <w:rsid w:val="00AF0AFE"/>
    <w:rsid w:val="00B305EC"/>
    <w:rsid w:val="00B55CA3"/>
    <w:rsid w:val="00B74EA8"/>
    <w:rsid w:val="00BA0FB6"/>
    <w:rsid w:val="00BA5267"/>
    <w:rsid w:val="00BB683D"/>
    <w:rsid w:val="00BD022E"/>
    <w:rsid w:val="00BD1469"/>
    <w:rsid w:val="00BE1D14"/>
    <w:rsid w:val="00C434AA"/>
    <w:rsid w:val="00C56C94"/>
    <w:rsid w:val="00C71654"/>
    <w:rsid w:val="00C73F5E"/>
    <w:rsid w:val="00C80E68"/>
    <w:rsid w:val="00C81EBE"/>
    <w:rsid w:val="00C90330"/>
    <w:rsid w:val="00C92906"/>
    <w:rsid w:val="00C93ED3"/>
    <w:rsid w:val="00CD5E25"/>
    <w:rsid w:val="00CE2B36"/>
    <w:rsid w:val="00CF2ADD"/>
    <w:rsid w:val="00CF36BD"/>
    <w:rsid w:val="00D008EC"/>
    <w:rsid w:val="00D076B5"/>
    <w:rsid w:val="00D26C9D"/>
    <w:rsid w:val="00D65F69"/>
    <w:rsid w:val="00D70B0E"/>
    <w:rsid w:val="00D827E4"/>
    <w:rsid w:val="00DA5B48"/>
    <w:rsid w:val="00DC31CF"/>
    <w:rsid w:val="00DE2F0F"/>
    <w:rsid w:val="00E043B8"/>
    <w:rsid w:val="00E1769E"/>
    <w:rsid w:val="00E24317"/>
    <w:rsid w:val="00E41539"/>
    <w:rsid w:val="00E71040"/>
    <w:rsid w:val="00E86EFE"/>
    <w:rsid w:val="00EA45BD"/>
    <w:rsid w:val="00EC2F33"/>
    <w:rsid w:val="00EC3A21"/>
    <w:rsid w:val="00EE4DDF"/>
    <w:rsid w:val="00EF5990"/>
    <w:rsid w:val="00F21839"/>
    <w:rsid w:val="00F27FE8"/>
    <w:rsid w:val="00F32D52"/>
    <w:rsid w:val="00F43033"/>
    <w:rsid w:val="00F53284"/>
    <w:rsid w:val="00F82D00"/>
    <w:rsid w:val="00F91DAF"/>
    <w:rsid w:val="00FB28F0"/>
    <w:rsid w:val="00FD3508"/>
    <w:rsid w:val="00FD4E03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1F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customStyle="1" w:styleId="text">
    <w:name w:val="text"/>
    <w:basedOn w:val="a0"/>
    <w:rsid w:val="00A80320"/>
  </w:style>
  <w:style w:type="character" w:styleId="a4">
    <w:name w:val="Unresolved Mention"/>
    <w:basedOn w:val="a0"/>
    <w:uiPriority w:val="99"/>
    <w:semiHidden/>
    <w:unhideWhenUsed/>
    <w:rsid w:val="00032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Ахтямзянова Айгуль Василовна</cp:lastModifiedBy>
  <cp:revision>25</cp:revision>
  <cp:lastPrinted>2023-02-09T13:59:00Z</cp:lastPrinted>
  <dcterms:created xsi:type="dcterms:W3CDTF">2022-02-21T12:36:00Z</dcterms:created>
  <dcterms:modified xsi:type="dcterms:W3CDTF">2023-03-17T07:05:00Z</dcterms:modified>
</cp:coreProperties>
</file>