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44A2567" w:rsidR="00E41D4C" w:rsidRPr="00B141BB" w:rsidRDefault="00C3530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30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3D59C37A" w:rsidR="00655998" w:rsidRPr="00FE6227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62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623EF4B" w14:textId="06B013F9" w:rsidR="00C56153" w:rsidRDefault="00FE6227" w:rsidP="00FE62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FE6227">
        <w:t>Права требования по облигациям ОАО «Мособлтрастинвест», ИНН 5007036559, именные бездокументарные облигации, 47 577 шт., рег. № 4-02-05741-А, номинальная стоимость - 866,00 руб., определение АС Московской области от 01.12.2009 по делу А41-28545/2009 о включении в РТК третьей очереди, находится в стадии банкротства (41 142 803,55 руб.)</w:t>
      </w:r>
      <w:r>
        <w:t xml:space="preserve"> – </w:t>
      </w:r>
      <w:r w:rsidRPr="00FE6227">
        <w:t>236</w:t>
      </w:r>
      <w:r>
        <w:t xml:space="preserve"> </w:t>
      </w:r>
      <w:r w:rsidRPr="00FE6227">
        <w:t>390,07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5B3AFF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7E7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7E7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81C39F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E7B90" w:rsidRPr="007E7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марта 2023</w:t>
      </w:r>
      <w:r w:rsidR="007E7B90" w:rsidRPr="007E7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E7B90" w:rsidRPr="007E7B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7E7B9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E7B90" w:rsidRPr="007E7B90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7E7B9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E7B90">
        <w:rPr>
          <w:rFonts w:ascii="Times New Roman" w:hAnsi="Times New Roman" w:cs="Times New Roman"/>
          <w:color w:val="000000"/>
          <w:sz w:val="24"/>
          <w:szCs w:val="24"/>
        </w:rPr>
        <w:t xml:space="preserve"> кале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ндарны</w:t>
      </w:r>
      <w:r w:rsidR="007E7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7E7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E7B9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CF3757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E7B9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E7B9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B2A2CDD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E7B9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39C753A" w14:textId="77777777" w:rsidR="007E7B90" w:rsidRPr="007E7B90" w:rsidRDefault="007E7B90" w:rsidP="007E7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B90">
        <w:rPr>
          <w:rFonts w:ascii="Times New Roman" w:hAnsi="Times New Roman" w:cs="Times New Roman"/>
          <w:color w:val="000000"/>
          <w:sz w:val="24"/>
          <w:szCs w:val="24"/>
        </w:rPr>
        <w:t>с 28 марта 2023 г. по 05 мая 2023 г. - в размере начальной цены продажи лота;</w:t>
      </w:r>
    </w:p>
    <w:p w14:paraId="144A1308" w14:textId="77777777" w:rsidR="007E7B90" w:rsidRPr="007E7B90" w:rsidRDefault="007E7B90" w:rsidP="007E7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B90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90,00% от начальной цены продажи лота;</w:t>
      </w:r>
    </w:p>
    <w:p w14:paraId="78C8CF07" w14:textId="77777777" w:rsidR="007E7B90" w:rsidRPr="007E7B90" w:rsidRDefault="007E7B90" w:rsidP="007E7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B90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80,00% от начальной цены продажи лота;</w:t>
      </w:r>
    </w:p>
    <w:p w14:paraId="4ABB376E" w14:textId="77777777" w:rsidR="007E7B90" w:rsidRPr="007E7B90" w:rsidRDefault="007E7B90" w:rsidP="007E7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B90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70,00% от начальной цены продажи лота;</w:t>
      </w:r>
    </w:p>
    <w:p w14:paraId="4C2F5EA0" w14:textId="25F8EBD3" w:rsidR="00C56153" w:rsidRDefault="007E7B90" w:rsidP="007E7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B90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7E7B90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B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B90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7E7B90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036269F7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4BF197D" w14:textId="2D4FC6AE" w:rsidR="007E7B90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B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7E7B9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E7B90" w:rsidRPr="007E7B90">
        <w:rPr>
          <w:rFonts w:ascii="Times New Roman" w:hAnsi="Times New Roman" w:cs="Times New Roman"/>
          <w:color w:val="000000"/>
          <w:sz w:val="24"/>
          <w:szCs w:val="24"/>
        </w:rPr>
        <w:t>9:00 до 18:00 часов</w:t>
      </w:r>
      <w:r w:rsidR="007E7B90" w:rsidRPr="007E7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г. Санкт-Петербург, ул. Чапаева, д.15, лит.А, тел. 8-800-505-80-32; у ОТ: Тел. 8(812)334-20-50 (с 9.00 до 18.00 по Московскому времени в рабочие дни), </w:t>
      </w:r>
      <w:hyperlink r:id="rId7" w:history="1">
        <w:r w:rsidR="007E7B90" w:rsidRPr="00706FC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7E7B90" w:rsidRPr="007E7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7A1C994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7E7B90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3530C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E1C80B1-CD19-4605-961F-CDFB1CF1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E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2019-07-23T07:53:00Z</dcterms:created>
  <dcterms:modified xsi:type="dcterms:W3CDTF">2023-03-16T12:34:00Z</dcterms:modified>
</cp:coreProperties>
</file>