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CBFFC" w14:textId="77777777" w:rsidR="001E4811" w:rsidRPr="00214D00" w:rsidRDefault="001E4811" w:rsidP="0049699A">
      <w:pPr>
        <w:pStyle w:val="a4"/>
        <w:rPr>
          <w:sz w:val="22"/>
          <w:szCs w:val="22"/>
        </w:rPr>
      </w:pPr>
      <w:r w:rsidRPr="00214D00">
        <w:rPr>
          <w:sz w:val="22"/>
          <w:szCs w:val="22"/>
        </w:rPr>
        <w:t>ДОГОВОР</w:t>
      </w:r>
      <w:r w:rsidR="007B2C4E" w:rsidRPr="00214D00">
        <w:rPr>
          <w:sz w:val="22"/>
          <w:szCs w:val="22"/>
        </w:rPr>
        <w:t xml:space="preserve"> </w:t>
      </w:r>
    </w:p>
    <w:p w14:paraId="672A6659" w14:textId="288560D3" w:rsidR="00756E0A" w:rsidRPr="00214D00" w:rsidRDefault="00B91352" w:rsidP="0049699A">
      <w:pPr>
        <w:jc w:val="center"/>
        <w:rPr>
          <w:b/>
          <w:bCs/>
          <w:sz w:val="22"/>
          <w:szCs w:val="22"/>
        </w:rPr>
      </w:pPr>
      <w:r w:rsidRPr="00214D00">
        <w:rPr>
          <w:b/>
          <w:bCs/>
          <w:sz w:val="22"/>
          <w:szCs w:val="22"/>
        </w:rPr>
        <w:t xml:space="preserve">купли-продажи </w:t>
      </w:r>
      <w:r w:rsidR="008B6B41" w:rsidRPr="00214D00">
        <w:rPr>
          <w:b/>
          <w:bCs/>
          <w:sz w:val="22"/>
          <w:szCs w:val="22"/>
        </w:rPr>
        <w:t xml:space="preserve">№ </w:t>
      </w:r>
      <w:r w:rsidRPr="00214D00">
        <w:rPr>
          <w:b/>
          <w:bCs/>
          <w:sz w:val="22"/>
          <w:szCs w:val="22"/>
        </w:rPr>
        <w:t>Н</w:t>
      </w:r>
      <w:r w:rsidR="00770743" w:rsidRPr="00214D00">
        <w:rPr>
          <w:b/>
          <w:bCs/>
          <w:sz w:val="22"/>
          <w:szCs w:val="22"/>
        </w:rPr>
        <w:t>С</w:t>
      </w:r>
      <w:r w:rsidRPr="00214D00">
        <w:rPr>
          <w:b/>
          <w:bCs/>
          <w:sz w:val="22"/>
          <w:szCs w:val="22"/>
        </w:rPr>
        <w:t>-</w:t>
      </w:r>
    </w:p>
    <w:p w14:paraId="2C9E52BA" w14:textId="72EF49DA" w:rsidR="001E4811" w:rsidRPr="00214D00" w:rsidRDefault="7404E673" w:rsidP="0049699A">
      <w:pPr>
        <w:jc w:val="both"/>
        <w:rPr>
          <w:sz w:val="22"/>
          <w:szCs w:val="22"/>
        </w:rPr>
      </w:pPr>
      <w:r w:rsidRPr="00214D00">
        <w:rPr>
          <w:sz w:val="22"/>
          <w:szCs w:val="22"/>
        </w:rPr>
        <w:t xml:space="preserve">город Пермь </w:t>
      </w:r>
      <w:r w:rsidR="009F4332" w:rsidRPr="00214D00">
        <w:rPr>
          <w:sz w:val="22"/>
          <w:szCs w:val="22"/>
        </w:rPr>
        <w:tab/>
      </w:r>
      <w:r w:rsidRPr="00214D00">
        <w:rPr>
          <w:sz w:val="22"/>
          <w:szCs w:val="22"/>
        </w:rPr>
        <w:t xml:space="preserve">                                                                          </w:t>
      </w:r>
      <w:r w:rsidR="00AA52CE" w:rsidRPr="00214D00">
        <w:rPr>
          <w:sz w:val="22"/>
          <w:szCs w:val="22"/>
        </w:rPr>
        <w:t xml:space="preserve">                    </w:t>
      </w:r>
      <w:r w:rsidR="0017224A" w:rsidRPr="00214D00">
        <w:rPr>
          <w:sz w:val="22"/>
          <w:szCs w:val="22"/>
        </w:rPr>
        <w:t xml:space="preserve">                          </w:t>
      </w:r>
      <w:r w:rsidR="006E0801" w:rsidRPr="00214D00">
        <w:rPr>
          <w:sz w:val="22"/>
          <w:szCs w:val="22"/>
        </w:rPr>
        <w:t xml:space="preserve">           </w:t>
      </w:r>
      <w:r w:rsidR="00E325BA" w:rsidRPr="00214D00">
        <w:rPr>
          <w:sz w:val="22"/>
          <w:szCs w:val="22"/>
        </w:rPr>
        <w:t xml:space="preserve">            </w:t>
      </w:r>
      <w:r w:rsidR="00C577CF" w:rsidRPr="00214D00">
        <w:rPr>
          <w:sz w:val="22"/>
          <w:szCs w:val="22"/>
        </w:rPr>
        <w:t xml:space="preserve"> </w:t>
      </w:r>
      <w:r w:rsidR="00E325BA" w:rsidRPr="00214D00">
        <w:rPr>
          <w:sz w:val="22"/>
          <w:szCs w:val="22"/>
        </w:rPr>
        <w:t>202</w:t>
      </w:r>
      <w:r w:rsidR="00AA30BA">
        <w:rPr>
          <w:sz w:val="22"/>
          <w:szCs w:val="22"/>
        </w:rPr>
        <w:t>3</w:t>
      </w:r>
      <w:r w:rsidRPr="00214D00">
        <w:rPr>
          <w:sz w:val="22"/>
          <w:szCs w:val="22"/>
        </w:rPr>
        <w:t xml:space="preserve"> года</w:t>
      </w:r>
    </w:p>
    <w:p w14:paraId="0A37501D" w14:textId="77777777" w:rsidR="009F4332" w:rsidRPr="00214D00" w:rsidRDefault="009F4332" w:rsidP="0049699A">
      <w:pPr>
        <w:jc w:val="both"/>
        <w:rPr>
          <w:sz w:val="22"/>
          <w:szCs w:val="22"/>
        </w:rPr>
      </w:pPr>
    </w:p>
    <w:p w14:paraId="2B6A695D" w14:textId="77777777" w:rsidR="009030EC" w:rsidRDefault="009030EC" w:rsidP="0039449E">
      <w:pPr>
        <w:ind w:firstLine="420"/>
        <w:jc w:val="both"/>
        <w:textAlignment w:val="baseline"/>
        <w:rPr>
          <w:sz w:val="22"/>
          <w:szCs w:val="22"/>
        </w:rPr>
      </w:pPr>
      <w:r w:rsidRPr="00214D00">
        <w:rPr>
          <w:b/>
          <w:bCs/>
          <w:sz w:val="22"/>
          <w:szCs w:val="22"/>
        </w:rPr>
        <w:t xml:space="preserve">Общество с ограниченной ответственностью «Управляющая компания «Кастом Кэпитал», действующее в качестве доверительного управляющего (Д.У.) паевым инвестиционным фондом «Закрытый паевой инвестиционный фонд недвижимости «Новый Садовый» под управлением </w:t>
      </w:r>
      <w:r>
        <w:rPr>
          <w:b/>
          <w:bCs/>
          <w:sz w:val="22"/>
          <w:szCs w:val="22"/>
        </w:rPr>
        <w:br/>
      </w:r>
      <w:r w:rsidRPr="00214D00">
        <w:rPr>
          <w:b/>
          <w:bCs/>
          <w:sz w:val="22"/>
          <w:szCs w:val="22"/>
        </w:rPr>
        <w:t xml:space="preserve">ООО «Управляющая компания «Кастом Кэпитал», </w:t>
      </w:r>
      <w:r w:rsidRPr="00214D00">
        <w:rPr>
          <w:bCs/>
          <w:sz w:val="22"/>
          <w:szCs w:val="22"/>
        </w:rPr>
        <w:t>именуемое в дальнейшем</w:t>
      </w:r>
      <w:r w:rsidRPr="00214D00">
        <w:rPr>
          <w:b/>
          <w:bCs/>
          <w:sz w:val="22"/>
          <w:szCs w:val="22"/>
        </w:rPr>
        <w:t xml:space="preserve"> «Продавец»,</w:t>
      </w:r>
      <w:r w:rsidRPr="00214D00">
        <w:rPr>
          <w:sz w:val="22"/>
          <w:szCs w:val="22"/>
        </w:rPr>
        <w:t xml:space="preserve"> в лице генерального директора Шуклиной Екатерины Константиновны, действующей на основании Устава, с одной стороны, и </w:t>
      </w:r>
    </w:p>
    <w:p w14:paraId="7D36FB40" w14:textId="6CB80337" w:rsidR="009F4332" w:rsidRPr="00214D00" w:rsidRDefault="007A7DB4" w:rsidP="0049699A">
      <w:pPr>
        <w:shd w:val="clear" w:color="auto" w:fill="FFFFFF" w:themeFill="background1"/>
        <w:ind w:firstLine="567"/>
        <w:jc w:val="both"/>
        <w:rPr>
          <w:sz w:val="22"/>
          <w:szCs w:val="22"/>
        </w:rPr>
      </w:pPr>
      <w:bookmarkStart w:id="0" w:name="_GoBack"/>
      <w:bookmarkEnd w:id="0"/>
      <w:r w:rsidRPr="00214D00">
        <w:rPr>
          <w:b/>
          <w:sz w:val="22"/>
          <w:szCs w:val="22"/>
        </w:rPr>
        <w:t>______</w:t>
      </w:r>
      <w:r w:rsidR="001F652D" w:rsidRPr="00214D00">
        <w:rPr>
          <w:b/>
          <w:sz w:val="22"/>
          <w:szCs w:val="22"/>
        </w:rPr>
        <w:t>______________________________</w:t>
      </w:r>
      <w:r w:rsidR="7404E673" w:rsidRPr="00214D00">
        <w:rPr>
          <w:sz w:val="22"/>
          <w:szCs w:val="22"/>
        </w:rPr>
        <w:t>, именуем</w:t>
      </w:r>
      <w:r w:rsidR="00E325BA" w:rsidRPr="00214D00">
        <w:rPr>
          <w:sz w:val="22"/>
          <w:szCs w:val="22"/>
        </w:rPr>
        <w:t>ое</w:t>
      </w:r>
      <w:r w:rsidR="7404E673" w:rsidRPr="00214D00">
        <w:rPr>
          <w:sz w:val="22"/>
          <w:szCs w:val="22"/>
        </w:rPr>
        <w:t xml:space="preserve"> в дальнейшем </w:t>
      </w:r>
      <w:r w:rsidR="7404E673" w:rsidRPr="00214D00">
        <w:rPr>
          <w:b/>
          <w:sz w:val="22"/>
          <w:szCs w:val="22"/>
        </w:rPr>
        <w:t>«Покупатель»,</w:t>
      </w:r>
      <w:r w:rsidR="7404E673" w:rsidRPr="00214D00">
        <w:rPr>
          <w:sz w:val="22"/>
          <w:szCs w:val="22"/>
        </w:rPr>
        <w:t xml:space="preserve"> с другой стороны, </w:t>
      </w:r>
    </w:p>
    <w:p w14:paraId="5569F866" w14:textId="77777777" w:rsidR="000A3E69" w:rsidRPr="00214D00" w:rsidRDefault="00963B07" w:rsidP="0049699A">
      <w:pPr>
        <w:shd w:val="clear" w:color="auto" w:fill="FFFFFF"/>
        <w:ind w:firstLine="567"/>
        <w:jc w:val="both"/>
        <w:rPr>
          <w:sz w:val="22"/>
          <w:szCs w:val="22"/>
        </w:rPr>
      </w:pPr>
      <w:r w:rsidRPr="00214D00">
        <w:rPr>
          <w:sz w:val="22"/>
          <w:szCs w:val="22"/>
        </w:rPr>
        <w:t xml:space="preserve">вместе именуемые Стороны, </w:t>
      </w:r>
      <w:r w:rsidR="000B608F" w:rsidRPr="00214D00">
        <w:rPr>
          <w:sz w:val="22"/>
          <w:szCs w:val="22"/>
        </w:rPr>
        <w:t>заключили настоящий договор</w:t>
      </w:r>
      <w:r w:rsidR="00E670AE" w:rsidRPr="00214D00">
        <w:rPr>
          <w:sz w:val="22"/>
          <w:szCs w:val="22"/>
        </w:rPr>
        <w:t xml:space="preserve"> (далее по тексту – </w:t>
      </w:r>
      <w:r w:rsidR="009F4332" w:rsidRPr="00214D00">
        <w:rPr>
          <w:sz w:val="22"/>
          <w:szCs w:val="22"/>
        </w:rPr>
        <w:t>Д</w:t>
      </w:r>
      <w:r w:rsidR="00E670AE" w:rsidRPr="00214D00">
        <w:rPr>
          <w:sz w:val="22"/>
          <w:szCs w:val="22"/>
        </w:rPr>
        <w:t>оговор)</w:t>
      </w:r>
      <w:r w:rsidR="000B608F" w:rsidRPr="00214D00">
        <w:rPr>
          <w:sz w:val="22"/>
          <w:szCs w:val="22"/>
        </w:rPr>
        <w:t xml:space="preserve"> о следующем:</w:t>
      </w:r>
    </w:p>
    <w:p w14:paraId="5DAB6C7B" w14:textId="359BA2E8" w:rsidR="00D84355" w:rsidRPr="00214D00" w:rsidRDefault="00BF61EE" w:rsidP="00C577CF">
      <w:pPr>
        <w:numPr>
          <w:ilvl w:val="0"/>
          <w:numId w:val="7"/>
        </w:numPr>
        <w:jc w:val="center"/>
        <w:rPr>
          <w:b/>
          <w:bCs/>
          <w:sz w:val="22"/>
          <w:szCs w:val="22"/>
        </w:rPr>
      </w:pPr>
      <w:r w:rsidRPr="00214D00">
        <w:rPr>
          <w:b/>
          <w:bCs/>
          <w:sz w:val="22"/>
          <w:szCs w:val="22"/>
        </w:rPr>
        <w:t>Предмет договора</w:t>
      </w:r>
    </w:p>
    <w:p w14:paraId="42FF7C4C" w14:textId="6946F888" w:rsidR="00AA49BF" w:rsidRPr="00214D00" w:rsidRDefault="7404E673" w:rsidP="00D338D0">
      <w:pPr>
        <w:numPr>
          <w:ilvl w:val="1"/>
          <w:numId w:val="7"/>
        </w:numPr>
        <w:tabs>
          <w:tab w:val="clear" w:pos="988"/>
          <w:tab w:val="num" w:pos="0"/>
        </w:tabs>
        <w:ind w:left="0" w:firstLine="0"/>
        <w:jc w:val="both"/>
        <w:rPr>
          <w:sz w:val="22"/>
          <w:szCs w:val="22"/>
        </w:rPr>
      </w:pPr>
      <w:r w:rsidRPr="00214D00">
        <w:rPr>
          <w:sz w:val="22"/>
          <w:szCs w:val="22"/>
        </w:rPr>
        <w:t>Продавец передает в собственность Покупателя, а Покупатель принимает и оплачивает, в соответствии с условиями Договора следующи</w:t>
      </w:r>
      <w:r w:rsidR="00DD41AF" w:rsidRPr="00214D00">
        <w:rPr>
          <w:sz w:val="22"/>
          <w:szCs w:val="22"/>
        </w:rPr>
        <w:t xml:space="preserve">й </w:t>
      </w:r>
      <w:r w:rsidR="00B91352" w:rsidRPr="00214D00">
        <w:rPr>
          <w:sz w:val="22"/>
          <w:szCs w:val="22"/>
        </w:rPr>
        <w:t>объект</w:t>
      </w:r>
      <w:r w:rsidRPr="00214D00">
        <w:rPr>
          <w:sz w:val="22"/>
          <w:szCs w:val="22"/>
        </w:rPr>
        <w:t xml:space="preserve"> недвижимости</w:t>
      </w:r>
      <w:r w:rsidR="00B91352" w:rsidRPr="00214D00">
        <w:rPr>
          <w:sz w:val="22"/>
          <w:szCs w:val="22"/>
        </w:rPr>
        <w:t xml:space="preserve"> (</w:t>
      </w:r>
      <w:r w:rsidRPr="00214D00">
        <w:rPr>
          <w:sz w:val="22"/>
          <w:szCs w:val="22"/>
        </w:rPr>
        <w:t>именуем</w:t>
      </w:r>
      <w:r w:rsidR="00B91352" w:rsidRPr="00214D00">
        <w:rPr>
          <w:sz w:val="22"/>
          <w:szCs w:val="22"/>
        </w:rPr>
        <w:t>ый далее – Объект)</w:t>
      </w:r>
      <w:r w:rsidRPr="00214D00">
        <w:rPr>
          <w:sz w:val="22"/>
          <w:szCs w:val="22"/>
        </w:rPr>
        <w:t xml:space="preserve">: </w:t>
      </w:r>
    </w:p>
    <w:p w14:paraId="00484FB6" w14:textId="5C05C9FC" w:rsidR="00DD41AF" w:rsidRPr="00214D00" w:rsidRDefault="00D338D0" w:rsidP="00DD41AF">
      <w:pPr>
        <w:pStyle w:val="ab"/>
        <w:spacing w:before="120"/>
        <w:ind w:left="0"/>
        <w:jc w:val="both"/>
        <w:rPr>
          <w:sz w:val="22"/>
          <w:szCs w:val="22"/>
        </w:rPr>
      </w:pPr>
      <w:r w:rsidRPr="00214D00">
        <w:rPr>
          <w:sz w:val="22"/>
          <w:szCs w:val="22"/>
        </w:rPr>
        <w:t>Земельный участок, категория земель: земли населенных пунктов, разрешенное использование: для индивидуального жилищного строительства, общей площадью 373 999 кв. м., кадастровый номер 23:30:0103000:354, адрес (местонахождение) объекта: установлено относительно ориентира, расположенного в границах участка. Ориентир юго-западнее ст. Запорожская. Почтовый адрес ориентира: край Краснодарский, р-н Темрюкский, юго-западнее ст. Запорожская принадлежит Заказчику на праве общей долевой собственности № 23-23-44/004/2008-366 от 18.02.2008 года</w:t>
      </w:r>
      <w:r w:rsidR="0086445F" w:rsidRPr="00214D00">
        <w:rPr>
          <w:sz w:val="22"/>
          <w:szCs w:val="22"/>
        </w:rPr>
        <w:t xml:space="preserve">. В отношении Земельного участка 23:30:0103000:354 существует ограничение в виде доверительного управления в пользу: </w:t>
      </w:r>
      <w:r w:rsidR="00151BD6">
        <w:rPr>
          <w:sz w:val="22"/>
          <w:szCs w:val="22"/>
        </w:rPr>
        <w:br/>
      </w:r>
      <w:r w:rsidR="0086445F" w:rsidRPr="00214D00">
        <w:rPr>
          <w:sz w:val="22"/>
          <w:szCs w:val="22"/>
        </w:rPr>
        <w:t xml:space="preserve">ООО «Управляющая компания «Кастом Кэпитал», действующее в качестве доверительного управляющего (Д.У.) «Закрытый паевой инвестиционный фонд недвижимости «Новый Садовый» под управлением </w:t>
      </w:r>
      <w:r w:rsidR="00151BD6">
        <w:rPr>
          <w:sz w:val="22"/>
          <w:szCs w:val="22"/>
        </w:rPr>
        <w:br/>
      </w:r>
      <w:r w:rsidR="0086445F" w:rsidRPr="00214D00">
        <w:rPr>
          <w:sz w:val="22"/>
          <w:szCs w:val="22"/>
        </w:rPr>
        <w:t>ООО «Управляющая компания «Кастом Кэпитал», сроком с 22.02.2013 гг., что подтверждается записью о государственной регистрации права от 21.07.2022 года № 23:30:0103000:354-23/237/2022-1.</w:t>
      </w:r>
    </w:p>
    <w:p w14:paraId="6BC612B9" w14:textId="4AB35ED2" w:rsidR="00196257" w:rsidRPr="00214D00" w:rsidRDefault="00DD41AF" w:rsidP="00DD41AF">
      <w:pPr>
        <w:pStyle w:val="ab"/>
        <w:numPr>
          <w:ilvl w:val="1"/>
          <w:numId w:val="7"/>
        </w:numPr>
        <w:spacing w:before="120"/>
        <w:ind w:left="0" w:firstLine="0"/>
        <w:jc w:val="both"/>
        <w:rPr>
          <w:sz w:val="22"/>
          <w:szCs w:val="22"/>
        </w:rPr>
      </w:pPr>
      <w:r w:rsidRPr="00214D00">
        <w:rPr>
          <w:sz w:val="22"/>
          <w:szCs w:val="22"/>
        </w:rPr>
        <w:t>Объект</w:t>
      </w:r>
      <w:r w:rsidR="00196257" w:rsidRPr="00214D00">
        <w:rPr>
          <w:sz w:val="22"/>
          <w:szCs w:val="22"/>
        </w:rPr>
        <w:t xml:space="preserve"> вход</w:t>
      </w:r>
      <w:r w:rsidRPr="00214D00">
        <w:rPr>
          <w:sz w:val="22"/>
          <w:szCs w:val="22"/>
        </w:rPr>
        <w:t>и</w:t>
      </w:r>
      <w:r w:rsidR="00196257" w:rsidRPr="00214D00">
        <w:rPr>
          <w:sz w:val="22"/>
          <w:szCs w:val="22"/>
        </w:rPr>
        <w:t>т в состав паевого инвестиционного фонда «Закрытый паевой инвестиционный фонд недвижимости «</w:t>
      </w:r>
      <w:r w:rsidR="00770743" w:rsidRPr="00214D00">
        <w:rPr>
          <w:sz w:val="22"/>
          <w:szCs w:val="22"/>
        </w:rPr>
        <w:t>Новый Садовый</w:t>
      </w:r>
      <w:r w:rsidR="00196257" w:rsidRPr="00214D00">
        <w:rPr>
          <w:sz w:val="22"/>
          <w:szCs w:val="22"/>
        </w:rPr>
        <w:t>» под управлением ООО «Управляющая компания «Кас</w:t>
      </w:r>
      <w:r w:rsidR="00065C8F" w:rsidRPr="00214D00">
        <w:rPr>
          <w:sz w:val="22"/>
          <w:szCs w:val="22"/>
        </w:rPr>
        <w:t>том Кэпитал».</w:t>
      </w:r>
    </w:p>
    <w:p w14:paraId="609D8F31" w14:textId="4B781FC2" w:rsidR="00196257" w:rsidRPr="00214D00" w:rsidRDefault="00196257" w:rsidP="00DD41AF">
      <w:pPr>
        <w:pStyle w:val="ab"/>
        <w:numPr>
          <w:ilvl w:val="1"/>
          <w:numId w:val="7"/>
        </w:numPr>
        <w:spacing w:before="120"/>
        <w:ind w:left="0" w:firstLine="0"/>
        <w:jc w:val="both"/>
        <w:rPr>
          <w:sz w:val="22"/>
          <w:szCs w:val="22"/>
        </w:rPr>
      </w:pPr>
      <w:r w:rsidRPr="00214D00">
        <w:rPr>
          <w:sz w:val="22"/>
          <w:szCs w:val="22"/>
        </w:rPr>
        <w:t>Договор заключается по итогам торгов на основании Протокола о результатах торгов № _от _202</w:t>
      </w:r>
      <w:r w:rsidR="00AA30BA">
        <w:rPr>
          <w:sz w:val="22"/>
          <w:szCs w:val="22"/>
        </w:rPr>
        <w:t>3</w:t>
      </w:r>
      <w:r w:rsidRPr="00214D00">
        <w:rPr>
          <w:sz w:val="22"/>
          <w:szCs w:val="22"/>
        </w:rPr>
        <w:t xml:space="preserve"> года.</w:t>
      </w:r>
    </w:p>
    <w:p w14:paraId="09FC4C93" w14:textId="0C2B574B" w:rsidR="00770743" w:rsidRPr="00214D00" w:rsidRDefault="00DD41AF" w:rsidP="00DD41AF">
      <w:pPr>
        <w:pStyle w:val="ab"/>
        <w:numPr>
          <w:ilvl w:val="1"/>
          <w:numId w:val="7"/>
        </w:numPr>
        <w:spacing w:before="120"/>
        <w:ind w:left="0" w:firstLine="0"/>
        <w:jc w:val="both"/>
        <w:rPr>
          <w:sz w:val="22"/>
          <w:szCs w:val="22"/>
        </w:rPr>
      </w:pPr>
      <w:r w:rsidRPr="00214D00">
        <w:rPr>
          <w:sz w:val="22"/>
          <w:szCs w:val="22"/>
        </w:rPr>
        <w:t>Объект</w:t>
      </w:r>
      <w:r w:rsidR="00D338D0" w:rsidRPr="00214D00">
        <w:rPr>
          <w:sz w:val="22"/>
          <w:szCs w:val="22"/>
        </w:rPr>
        <w:t xml:space="preserve"> имеет следующие ограничения: часть участка площадью 103964 кв.м. имеет Ограничения прав на земельный участок, предусмотренные статьями 56, 56.1 Земельного кодекса Российской Федерации, 23.00.2.342, Распоряжение "Об установлении местоположения части береговой линии (границы водного объекта), части границ водоохранной зоны и части границ прибрежной защитной полосы Азовского моря на территории Краснодарского края" № 204-р от 06.09.2018; часть участка площадью 103964 кв.м. имеет Ограничения прав на земельный участок, предусмотренные статьями 56, 56.1 Земельного кодекса Российской Федерации, Распоряжение "Об установлении местоположения части береговой линии (границы водного объекта), части границ водоохранной зоны и части границ прибрежной защитной полосы Азовского моря на территории Краснодарского края" № 204-р от 06.09.2</w:t>
      </w:r>
      <w:r w:rsidR="00712C80" w:rsidRPr="00214D00">
        <w:rPr>
          <w:sz w:val="22"/>
          <w:szCs w:val="22"/>
        </w:rPr>
        <w:t>018, срок действия: 15.11.201</w:t>
      </w:r>
      <w:r w:rsidRPr="00214D00">
        <w:rPr>
          <w:sz w:val="22"/>
          <w:szCs w:val="22"/>
        </w:rPr>
        <w:t>8</w:t>
      </w:r>
      <w:r w:rsidR="00D338D0" w:rsidRPr="00214D00">
        <w:rPr>
          <w:sz w:val="22"/>
          <w:szCs w:val="22"/>
        </w:rPr>
        <w:t>.</w:t>
      </w:r>
    </w:p>
    <w:p w14:paraId="1F07505D" w14:textId="77777777" w:rsidR="00BF61EE" w:rsidRPr="00214D00" w:rsidRDefault="00BF61EE" w:rsidP="0049699A">
      <w:pPr>
        <w:numPr>
          <w:ilvl w:val="0"/>
          <w:numId w:val="7"/>
        </w:numPr>
        <w:spacing w:before="120" w:after="240"/>
        <w:jc w:val="center"/>
        <w:rPr>
          <w:sz w:val="22"/>
          <w:szCs w:val="22"/>
        </w:rPr>
      </w:pPr>
      <w:r w:rsidRPr="00214D00">
        <w:rPr>
          <w:b/>
          <w:bCs/>
          <w:sz w:val="22"/>
          <w:szCs w:val="22"/>
        </w:rPr>
        <w:t>Цена и порядок расчетов</w:t>
      </w:r>
    </w:p>
    <w:p w14:paraId="51F90F62" w14:textId="4A3337E0" w:rsidR="00D338D0" w:rsidRPr="00214D00" w:rsidRDefault="00DD41AF" w:rsidP="00151BD6">
      <w:pPr>
        <w:pStyle w:val="ab"/>
        <w:numPr>
          <w:ilvl w:val="1"/>
          <w:numId w:val="7"/>
        </w:numPr>
        <w:tabs>
          <w:tab w:val="clear" w:pos="988"/>
        </w:tabs>
        <w:ind w:left="0" w:firstLine="0"/>
        <w:jc w:val="both"/>
        <w:rPr>
          <w:bCs/>
          <w:sz w:val="22"/>
          <w:szCs w:val="22"/>
        </w:rPr>
      </w:pPr>
      <w:r w:rsidRPr="00214D00">
        <w:rPr>
          <w:sz w:val="22"/>
          <w:szCs w:val="22"/>
        </w:rPr>
        <w:t>С</w:t>
      </w:r>
      <w:r w:rsidR="00E325BA" w:rsidRPr="00214D00">
        <w:rPr>
          <w:sz w:val="22"/>
          <w:szCs w:val="22"/>
        </w:rPr>
        <w:t>тоимость Объект</w:t>
      </w:r>
      <w:r w:rsidRPr="00214D00">
        <w:rPr>
          <w:sz w:val="22"/>
          <w:szCs w:val="22"/>
        </w:rPr>
        <w:t>а</w:t>
      </w:r>
      <w:r w:rsidR="0049699A" w:rsidRPr="00214D00">
        <w:rPr>
          <w:sz w:val="22"/>
          <w:szCs w:val="22"/>
        </w:rPr>
        <w:t>, указанн</w:t>
      </w:r>
      <w:r w:rsidRPr="00214D00">
        <w:rPr>
          <w:sz w:val="22"/>
          <w:szCs w:val="22"/>
        </w:rPr>
        <w:t>ого</w:t>
      </w:r>
      <w:r w:rsidR="0049699A" w:rsidRPr="00214D00">
        <w:rPr>
          <w:sz w:val="22"/>
          <w:szCs w:val="22"/>
        </w:rPr>
        <w:t xml:space="preserve"> в п. 1.1. Договора, составляет</w:t>
      </w:r>
      <w:r w:rsidR="00C577CF" w:rsidRPr="00214D00">
        <w:rPr>
          <w:sz w:val="22"/>
          <w:szCs w:val="22"/>
        </w:rPr>
        <w:t xml:space="preserve"> </w:t>
      </w:r>
      <w:r w:rsidR="00244FB7" w:rsidRPr="00214D00">
        <w:rPr>
          <w:sz w:val="22"/>
          <w:szCs w:val="22"/>
        </w:rPr>
        <w:t>___________________</w:t>
      </w:r>
      <w:r w:rsidR="00C25B82" w:rsidRPr="00214D00">
        <w:rPr>
          <w:sz w:val="22"/>
          <w:szCs w:val="22"/>
        </w:rPr>
        <w:t xml:space="preserve"> (</w:t>
      </w:r>
      <w:r w:rsidR="00244FB7" w:rsidRPr="00214D00">
        <w:rPr>
          <w:sz w:val="22"/>
          <w:szCs w:val="22"/>
        </w:rPr>
        <w:t>_____________________</w:t>
      </w:r>
      <w:r w:rsidR="00C25B82" w:rsidRPr="00214D00">
        <w:rPr>
          <w:sz w:val="22"/>
          <w:szCs w:val="22"/>
        </w:rPr>
        <w:t xml:space="preserve">) рублей, </w:t>
      </w:r>
      <w:r w:rsidR="00E67D6D" w:rsidRPr="00214D00">
        <w:rPr>
          <w:sz w:val="22"/>
          <w:szCs w:val="22"/>
        </w:rPr>
        <w:t>без НД</w:t>
      </w:r>
      <w:r w:rsidRPr="00214D00">
        <w:rPr>
          <w:sz w:val="22"/>
          <w:szCs w:val="22"/>
        </w:rPr>
        <w:t>С.</w:t>
      </w:r>
    </w:p>
    <w:p w14:paraId="24A384AF" w14:textId="02980FE5" w:rsidR="0042320C" w:rsidRPr="00214D00" w:rsidRDefault="0042320C" w:rsidP="00196257">
      <w:pPr>
        <w:pStyle w:val="ab"/>
        <w:ind w:left="0"/>
        <w:jc w:val="both"/>
        <w:rPr>
          <w:sz w:val="22"/>
          <w:szCs w:val="22"/>
        </w:rPr>
      </w:pPr>
      <w:r w:rsidRPr="00214D00">
        <w:rPr>
          <w:sz w:val="22"/>
          <w:szCs w:val="22"/>
        </w:rPr>
        <w:t>2.2.</w:t>
      </w:r>
      <w:r w:rsidRPr="00214D00">
        <w:rPr>
          <w:sz w:val="22"/>
          <w:szCs w:val="22"/>
        </w:rPr>
        <w:tab/>
        <w:t>Покупатель обязан уплати</w:t>
      </w:r>
      <w:r w:rsidR="00DD41AF" w:rsidRPr="00214D00">
        <w:rPr>
          <w:sz w:val="22"/>
          <w:szCs w:val="22"/>
        </w:rPr>
        <w:t>ть общую стоимость приобретаемого Объекта</w:t>
      </w:r>
      <w:r w:rsidRPr="00214D00">
        <w:rPr>
          <w:sz w:val="22"/>
          <w:szCs w:val="22"/>
        </w:rPr>
        <w:t>, указанную в п. 2.1. Договора путем перечисления денежных средств, в следующем порядке:</w:t>
      </w:r>
    </w:p>
    <w:p w14:paraId="1DA01373" w14:textId="420BECC3" w:rsidR="00214D00" w:rsidRPr="00214D00" w:rsidRDefault="00214D00" w:rsidP="00214D00">
      <w:pPr>
        <w:pStyle w:val="ab"/>
        <w:ind w:left="6"/>
        <w:jc w:val="both"/>
        <w:rPr>
          <w:sz w:val="22"/>
          <w:szCs w:val="22"/>
        </w:rPr>
      </w:pPr>
      <w:r w:rsidRPr="00214D00">
        <w:rPr>
          <w:sz w:val="22"/>
          <w:szCs w:val="22"/>
        </w:rPr>
        <w:t>2.2.1. Задаток в размере 5 000 000 (Пять миллионов) рублей 00 копеек, внесенный Покупателем организатору торгов (АО «</w:t>
      </w:r>
      <w:r w:rsidR="009030EC">
        <w:rPr>
          <w:sz w:val="22"/>
          <w:szCs w:val="22"/>
        </w:rPr>
        <w:t>Российский аукционный дом</w:t>
      </w:r>
      <w:r w:rsidRPr="00214D00">
        <w:rPr>
          <w:sz w:val="22"/>
          <w:szCs w:val="22"/>
        </w:rPr>
        <w:t xml:space="preserve">»), на основании Договора о задатке от _________ № , засчитывается в счет исполнения Покупателем обязанности по уплате цены Объектов по Договору. </w:t>
      </w:r>
    </w:p>
    <w:p w14:paraId="163F157A" w14:textId="2116DC40" w:rsidR="0042320C" w:rsidRPr="00214D00" w:rsidRDefault="00214D00" w:rsidP="00214D00">
      <w:pPr>
        <w:pStyle w:val="ab"/>
        <w:ind w:left="6"/>
        <w:jc w:val="both"/>
        <w:rPr>
          <w:sz w:val="22"/>
          <w:szCs w:val="22"/>
        </w:rPr>
      </w:pPr>
      <w:r w:rsidRPr="00214D00">
        <w:rPr>
          <w:sz w:val="22"/>
          <w:szCs w:val="22"/>
        </w:rPr>
        <w:t>2.2.2.  Оставшуюся сумму в размере _______________ (_______________________) рублей Покупатель вносит в течение 10 (Десяти) календарных дней с момента подписания Договора, путем перечисления денежных средств по реквизитам, указанным в Договоре.</w:t>
      </w:r>
    </w:p>
    <w:p w14:paraId="24F81C59" w14:textId="7438420F" w:rsidR="00E06C60" w:rsidRPr="00214D00" w:rsidRDefault="00E06C60" w:rsidP="0042320C">
      <w:pPr>
        <w:pStyle w:val="ab"/>
        <w:ind w:left="6"/>
        <w:jc w:val="both"/>
        <w:rPr>
          <w:sz w:val="22"/>
          <w:szCs w:val="22"/>
        </w:rPr>
      </w:pPr>
      <w:r w:rsidRPr="00214D00">
        <w:rPr>
          <w:sz w:val="22"/>
          <w:szCs w:val="22"/>
        </w:rPr>
        <w:t>2.3. Расходы по уплате государственной пошлины за регистрацию перехода права собственности на Объект за Покупателем несет Покупатель.</w:t>
      </w:r>
    </w:p>
    <w:p w14:paraId="49A6D684" w14:textId="1A869BB1" w:rsidR="004C22C6" w:rsidRPr="00214D00" w:rsidRDefault="00E06C60" w:rsidP="004C22C6">
      <w:pPr>
        <w:pStyle w:val="ab"/>
        <w:ind w:left="6"/>
        <w:jc w:val="both"/>
        <w:rPr>
          <w:sz w:val="22"/>
          <w:szCs w:val="22"/>
        </w:rPr>
      </w:pPr>
      <w:r w:rsidRPr="00214D00">
        <w:rPr>
          <w:sz w:val="22"/>
          <w:szCs w:val="22"/>
        </w:rPr>
        <w:t>2.4. С момента государственной регистрации перехода права собственности к Покупателю и до момента полной оплаты Покупа</w:t>
      </w:r>
      <w:r w:rsidR="00DD41AF" w:rsidRPr="00214D00">
        <w:rPr>
          <w:sz w:val="22"/>
          <w:szCs w:val="22"/>
        </w:rPr>
        <w:t xml:space="preserve">телем полной стоимости, Объект </w:t>
      </w:r>
      <w:r w:rsidRPr="00214D00">
        <w:rPr>
          <w:sz w:val="22"/>
          <w:szCs w:val="22"/>
        </w:rPr>
        <w:t>буд</w:t>
      </w:r>
      <w:r w:rsidR="00DD41AF" w:rsidRPr="00214D00">
        <w:rPr>
          <w:sz w:val="22"/>
          <w:szCs w:val="22"/>
        </w:rPr>
        <w:t>е</w:t>
      </w:r>
      <w:r w:rsidRPr="00214D00">
        <w:rPr>
          <w:sz w:val="22"/>
          <w:szCs w:val="22"/>
        </w:rPr>
        <w:t>т находится в залоге у Продавца в силу закона, в соответствии со ст. 488 ГК РФ.</w:t>
      </w:r>
    </w:p>
    <w:p w14:paraId="5163904B" w14:textId="7A9F611E" w:rsidR="0049699A" w:rsidRPr="00214D00" w:rsidRDefault="004C22C6" w:rsidP="004C22C6">
      <w:pPr>
        <w:pStyle w:val="ab"/>
        <w:ind w:left="6"/>
        <w:jc w:val="both"/>
        <w:rPr>
          <w:sz w:val="22"/>
          <w:szCs w:val="22"/>
        </w:rPr>
      </w:pPr>
      <w:r w:rsidRPr="00214D00">
        <w:rPr>
          <w:sz w:val="22"/>
          <w:szCs w:val="22"/>
        </w:rPr>
        <w:t xml:space="preserve">2.5. </w:t>
      </w:r>
      <w:r w:rsidR="0049699A" w:rsidRPr="00214D00">
        <w:rPr>
          <w:sz w:val="22"/>
          <w:szCs w:val="22"/>
        </w:rPr>
        <w:t>Датой исполнения обязательств Покупателя по оплате считается дата поступления денежных средств на расчетный счет Продавца, указанный в Договоре.</w:t>
      </w:r>
    </w:p>
    <w:p w14:paraId="4C3C758C" w14:textId="6306EEDA" w:rsidR="00BF61EE" w:rsidRPr="00214D00" w:rsidRDefault="00BF61EE" w:rsidP="0042320C">
      <w:pPr>
        <w:pStyle w:val="ab"/>
        <w:numPr>
          <w:ilvl w:val="0"/>
          <w:numId w:val="7"/>
        </w:numPr>
        <w:spacing w:before="120"/>
        <w:jc w:val="center"/>
        <w:rPr>
          <w:b/>
          <w:bCs/>
          <w:sz w:val="22"/>
          <w:szCs w:val="22"/>
        </w:rPr>
      </w:pPr>
      <w:r w:rsidRPr="00214D00">
        <w:rPr>
          <w:b/>
          <w:bCs/>
          <w:sz w:val="22"/>
          <w:szCs w:val="22"/>
        </w:rPr>
        <w:t>Права и обязанности сторон</w:t>
      </w:r>
    </w:p>
    <w:p w14:paraId="74C454CF" w14:textId="1331B62E" w:rsidR="0049699A" w:rsidRPr="00214D00" w:rsidRDefault="007C6E69" w:rsidP="0049699A">
      <w:pPr>
        <w:spacing w:before="120"/>
        <w:jc w:val="both"/>
        <w:rPr>
          <w:sz w:val="22"/>
          <w:szCs w:val="22"/>
        </w:rPr>
      </w:pPr>
      <w:r w:rsidRPr="00214D00">
        <w:rPr>
          <w:sz w:val="22"/>
          <w:szCs w:val="22"/>
        </w:rPr>
        <w:lastRenderedPageBreak/>
        <w:t>3.1. Обязанность по передаче Объект</w:t>
      </w:r>
      <w:r w:rsidR="00DD41AF" w:rsidRPr="00214D00">
        <w:rPr>
          <w:sz w:val="22"/>
          <w:szCs w:val="22"/>
        </w:rPr>
        <w:t>а</w:t>
      </w:r>
      <w:r w:rsidRPr="00214D00">
        <w:rPr>
          <w:sz w:val="22"/>
          <w:szCs w:val="22"/>
        </w:rPr>
        <w:t>, указанн</w:t>
      </w:r>
      <w:r w:rsidR="00DD41AF" w:rsidRPr="00214D00">
        <w:rPr>
          <w:sz w:val="22"/>
          <w:szCs w:val="22"/>
        </w:rPr>
        <w:t>ого</w:t>
      </w:r>
      <w:r w:rsidR="00372FE3" w:rsidRPr="00214D00">
        <w:rPr>
          <w:sz w:val="22"/>
          <w:szCs w:val="22"/>
        </w:rPr>
        <w:t xml:space="preserve"> в п. 1.1.</w:t>
      </w:r>
      <w:r w:rsidRPr="00214D00">
        <w:rPr>
          <w:sz w:val="22"/>
          <w:szCs w:val="22"/>
        </w:rPr>
        <w:t xml:space="preserve"> </w:t>
      </w:r>
      <w:r w:rsidR="00372FE3" w:rsidRPr="00214D00">
        <w:rPr>
          <w:sz w:val="22"/>
          <w:szCs w:val="22"/>
        </w:rPr>
        <w:t>Д</w:t>
      </w:r>
      <w:r w:rsidRPr="00214D00">
        <w:rPr>
          <w:sz w:val="22"/>
          <w:szCs w:val="22"/>
        </w:rPr>
        <w:t>оговора, Покупател</w:t>
      </w:r>
      <w:r w:rsidR="00372FE3" w:rsidRPr="00214D00">
        <w:rPr>
          <w:sz w:val="22"/>
          <w:szCs w:val="22"/>
        </w:rPr>
        <w:t>ю</w:t>
      </w:r>
      <w:r w:rsidRPr="00214D00">
        <w:rPr>
          <w:sz w:val="22"/>
          <w:szCs w:val="22"/>
        </w:rPr>
        <w:t xml:space="preserve"> считается исполненной Продавцом в момент подписания отдельного документа о передаче (акта</w:t>
      </w:r>
      <w:r w:rsidR="003634A5" w:rsidRPr="00214D00">
        <w:rPr>
          <w:sz w:val="22"/>
          <w:szCs w:val="22"/>
        </w:rPr>
        <w:t xml:space="preserve"> приема-передачи</w:t>
      </w:r>
      <w:r w:rsidRPr="00214D00">
        <w:rPr>
          <w:sz w:val="22"/>
          <w:szCs w:val="22"/>
        </w:rPr>
        <w:t xml:space="preserve">). </w:t>
      </w:r>
    </w:p>
    <w:p w14:paraId="60DBB7EC" w14:textId="0D8EBA15" w:rsidR="00AA53DE" w:rsidRPr="00214D00" w:rsidRDefault="0049699A" w:rsidP="0049699A">
      <w:pPr>
        <w:spacing w:before="120"/>
        <w:jc w:val="both"/>
        <w:rPr>
          <w:color w:val="000000"/>
          <w:spacing w:val="1"/>
          <w:sz w:val="22"/>
          <w:szCs w:val="22"/>
        </w:rPr>
      </w:pPr>
      <w:r w:rsidRPr="00214D00">
        <w:rPr>
          <w:sz w:val="22"/>
          <w:szCs w:val="22"/>
        </w:rPr>
        <w:t xml:space="preserve">3.2. </w:t>
      </w:r>
      <w:r w:rsidR="00AA53DE" w:rsidRPr="00214D00">
        <w:rPr>
          <w:color w:val="000000"/>
          <w:spacing w:val="1"/>
          <w:sz w:val="22"/>
          <w:szCs w:val="22"/>
        </w:rPr>
        <w:t xml:space="preserve">Акт приема-передачи </w:t>
      </w:r>
      <w:r w:rsidR="00564566" w:rsidRPr="00214D00">
        <w:rPr>
          <w:color w:val="000000"/>
          <w:spacing w:val="1"/>
          <w:sz w:val="22"/>
          <w:szCs w:val="22"/>
        </w:rPr>
        <w:t>Объект</w:t>
      </w:r>
      <w:r w:rsidR="00DD41AF" w:rsidRPr="00214D00">
        <w:rPr>
          <w:color w:val="000000"/>
          <w:spacing w:val="1"/>
          <w:sz w:val="22"/>
          <w:szCs w:val="22"/>
        </w:rPr>
        <w:t>а</w:t>
      </w:r>
      <w:r w:rsidR="004C22C6" w:rsidRPr="00214D00">
        <w:rPr>
          <w:color w:val="000000"/>
          <w:spacing w:val="1"/>
          <w:sz w:val="22"/>
          <w:szCs w:val="22"/>
        </w:rPr>
        <w:t xml:space="preserve"> </w:t>
      </w:r>
      <w:r w:rsidR="00AA53DE" w:rsidRPr="00214D00">
        <w:rPr>
          <w:color w:val="000000"/>
          <w:spacing w:val="1"/>
          <w:sz w:val="22"/>
          <w:szCs w:val="22"/>
        </w:rPr>
        <w:t xml:space="preserve">подписывается </w:t>
      </w:r>
      <w:r w:rsidR="00564566" w:rsidRPr="00214D00">
        <w:rPr>
          <w:color w:val="000000"/>
          <w:spacing w:val="1"/>
          <w:sz w:val="22"/>
          <w:szCs w:val="22"/>
        </w:rPr>
        <w:t xml:space="preserve">Продавцом </w:t>
      </w:r>
      <w:r w:rsidR="00AA53DE" w:rsidRPr="00214D00">
        <w:rPr>
          <w:color w:val="000000"/>
          <w:spacing w:val="1"/>
          <w:sz w:val="22"/>
          <w:szCs w:val="22"/>
        </w:rPr>
        <w:t xml:space="preserve">и </w:t>
      </w:r>
      <w:r w:rsidR="00564566" w:rsidRPr="00214D00">
        <w:rPr>
          <w:color w:val="000000"/>
          <w:spacing w:val="1"/>
          <w:sz w:val="22"/>
          <w:szCs w:val="22"/>
        </w:rPr>
        <w:t>Покупателем</w:t>
      </w:r>
      <w:r w:rsidR="00AA53DE" w:rsidRPr="00214D00">
        <w:rPr>
          <w:color w:val="000000"/>
          <w:spacing w:val="1"/>
          <w:sz w:val="22"/>
          <w:szCs w:val="22"/>
        </w:rPr>
        <w:t xml:space="preserve"> в </w:t>
      </w:r>
      <w:r w:rsidR="00DD41AF" w:rsidRPr="00214D00">
        <w:rPr>
          <w:color w:val="000000"/>
          <w:spacing w:val="1"/>
          <w:sz w:val="22"/>
          <w:szCs w:val="22"/>
        </w:rPr>
        <w:t xml:space="preserve">четырёх </w:t>
      </w:r>
      <w:r w:rsidR="00AA53DE" w:rsidRPr="00214D00">
        <w:rPr>
          <w:color w:val="000000"/>
          <w:spacing w:val="1"/>
          <w:sz w:val="22"/>
          <w:szCs w:val="22"/>
        </w:rPr>
        <w:t xml:space="preserve">экземплярах, и приобщается к каждому экземпляру </w:t>
      </w:r>
      <w:r w:rsidR="00564566" w:rsidRPr="00214D00">
        <w:rPr>
          <w:color w:val="000000"/>
          <w:spacing w:val="1"/>
          <w:sz w:val="22"/>
          <w:szCs w:val="22"/>
        </w:rPr>
        <w:t>Д</w:t>
      </w:r>
      <w:r w:rsidR="00AA53DE" w:rsidRPr="00214D00">
        <w:rPr>
          <w:color w:val="000000"/>
          <w:spacing w:val="1"/>
          <w:sz w:val="22"/>
          <w:szCs w:val="22"/>
        </w:rPr>
        <w:t xml:space="preserve">оговора, является неотъемлемой его частью. </w:t>
      </w:r>
      <w:r w:rsidR="00DD41AF" w:rsidRPr="00214D00">
        <w:rPr>
          <w:color w:val="000000"/>
          <w:spacing w:val="1"/>
          <w:sz w:val="22"/>
          <w:szCs w:val="22"/>
        </w:rPr>
        <w:t>Продавцу – 2</w:t>
      </w:r>
      <w:r w:rsidR="00992242">
        <w:rPr>
          <w:color w:val="000000"/>
          <w:spacing w:val="1"/>
          <w:sz w:val="22"/>
          <w:szCs w:val="22"/>
        </w:rPr>
        <w:t xml:space="preserve"> </w:t>
      </w:r>
      <w:r w:rsidR="00DD41AF" w:rsidRPr="00214D00">
        <w:rPr>
          <w:color w:val="000000"/>
          <w:spacing w:val="1"/>
          <w:sz w:val="22"/>
          <w:szCs w:val="22"/>
        </w:rPr>
        <w:t>экз.; Покупателю - 1 экз.; специализированному депозитарию – 1 экз.</w:t>
      </w:r>
    </w:p>
    <w:p w14:paraId="4105A809" w14:textId="04669DD7" w:rsidR="00C577CF" w:rsidRPr="00214D00" w:rsidRDefault="00C577CF" w:rsidP="0049699A">
      <w:pPr>
        <w:spacing w:before="120"/>
        <w:jc w:val="both"/>
        <w:rPr>
          <w:color w:val="000000"/>
          <w:spacing w:val="1"/>
          <w:sz w:val="22"/>
          <w:szCs w:val="22"/>
        </w:rPr>
      </w:pPr>
      <w:r w:rsidRPr="00214D00">
        <w:rPr>
          <w:color w:val="000000"/>
          <w:spacing w:val="1"/>
          <w:sz w:val="22"/>
          <w:szCs w:val="22"/>
        </w:rPr>
        <w:t>3.3. Стороны обязуются передать Договор для государственной регистрации переход</w:t>
      </w:r>
      <w:r w:rsidR="00AA52CE" w:rsidRPr="00214D00">
        <w:rPr>
          <w:color w:val="000000"/>
          <w:spacing w:val="1"/>
          <w:sz w:val="22"/>
          <w:szCs w:val="22"/>
        </w:rPr>
        <w:t>а</w:t>
      </w:r>
      <w:r w:rsidR="00DD41AF" w:rsidRPr="00214D00">
        <w:rPr>
          <w:color w:val="000000"/>
          <w:spacing w:val="1"/>
          <w:sz w:val="22"/>
          <w:szCs w:val="22"/>
        </w:rPr>
        <w:t xml:space="preserve"> права собственности на Объект </w:t>
      </w:r>
      <w:r w:rsidRPr="00214D00">
        <w:rPr>
          <w:color w:val="000000"/>
          <w:spacing w:val="1"/>
          <w:sz w:val="22"/>
          <w:szCs w:val="22"/>
        </w:rPr>
        <w:t xml:space="preserve">в </w:t>
      </w:r>
      <w:r w:rsidR="00AA52CE" w:rsidRPr="00214D00">
        <w:rPr>
          <w:color w:val="000000"/>
          <w:spacing w:val="1"/>
          <w:sz w:val="22"/>
          <w:szCs w:val="22"/>
        </w:rPr>
        <w:t xml:space="preserve">течение </w:t>
      </w:r>
      <w:r w:rsidR="00214D00" w:rsidRPr="00214D00">
        <w:rPr>
          <w:color w:val="000000"/>
          <w:spacing w:val="1"/>
          <w:sz w:val="22"/>
          <w:szCs w:val="22"/>
        </w:rPr>
        <w:t>15 (Пятнадцати</w:t>
      </w:r>
      <w:r w:rsidR="00AA52CE" w:rsidRPr="00214D00">
        <w:rPr>
          <w:color w:val="000000"/>
          <w:spacing w:val="1"/>
          <w:sz w:val="22"/>
          <w:szCs w:val="22"/>
        </w:rPr>
        <w:t>) календарных дней со дн</w:t>
      </w:r>
      <w:r w:rsidRPr="00214D00">
        <w:rPr>
          <w:color w:val="000000"/>
          <w:spacing w:val="1"/>
          <w:sz w:val="22"/>
          <w:szCs w:val="22"/>
        </w:rPr>
        <w:t>я</w:t>
      </w:r>
      <w:r w:rsidR="00AA52CE" w:rsidRPr="00214D00">
        <w:rPr>
          <w:color w:val="000000"/>
          <w:spacing w:val="1"/>
          <w:sz w:val="22"/>
          <w:szCs w:val="22"/>
        </w:rPr>
        <w:t xml:space="preserve"> подписания</w:t>
      </w:r>
      <w:r w:rsidRPr="00214D00">
        <w:rPr>
          <w:color w:val="000000"/>
          <w:spacing w:val="1"/>
          <w:sz w:val="22"/>
          <w:szCs w:val="22"/>
        </w:rPr>
        <w:t xml:space="preserve"> Договора.</w:t>
      </w:r>
    </w:p>
    <w:p w14:paraId="46EFEFE0" w14:textId="72DDE0C0" w:rsidR="00214D00" w:rsidRPr="00214D00" w:rsidRDefault="00214D00" w:rsidP="0049699A">
      <w:pPr>
        <w:spacing w:before="120"/>
        <w:jc w:val="both"/>
        <w:rPr>
          <w:color w:val="000000"/>
          <w:spacing w:val="1"/>
          <w:sz w:val="22"/>
          <w:szCs w:val="22"/>
        </w:rPr>
      </w:pPr>
      <w:r w:rsidRPr="00214D00">
        <w:rPr>
          <w:color w:val="000000"/>
          <w:spacing w:val="1"/>
          <w:sz w:val="22"/>
          <w:szCs w:val="22"/>
        </w:rPr>
        <w:t>3.4. Продавец обязуется подать заявление о снятии залога в течение 5 (Пяти) рабочих дней со дня поступления окончательной суммы по Договору.</w:t>
      </w:r>
    </w:p>
    <w:p w14:paraId="40BA9B6F" w14:textId="77777777" w:rsidR="00BF61EE" w:rsidRPr="00214D00" w:rsidRDefault="007C6E69" w:rsidP="0049699A">
      <w:pPr>
        <w:tabs>
          <w:tab w:val="left" w:pos="1399"/>
          <w:tab w:val="center" w:pos="5102"/>
        </w:tabs>
        <w:spacing w:before="120"/>
        <w:ind w:left="360"/>
        <w:jc w:val="center"/>
        <w:rPr>
          <w:b/>
          <w:bCs/>
          <w:sz w:val="22"/>
          <w:szCs w:val="22"/>
        </w:rPr>
      </w:pPr>
      <w:r w:rsidRPr="00214D00">
        <w:rPr>
          <w:b/>
          <w:sz w:val="22"/>
          <w:szCs w:val="22"/>
        </w:rPr>
        <w:t>4.</w:t>
      </w:r>
      <w:r w:rsidRPr="00214D00">
        <w:rPr>
          <w:sz w:val="22"/>
          <w:szCs w:val="22"/>
        </w:rPr>
        <w:t xml:space="preserve"> </w:t>
      </w:r>
      <w:r w:rsidR="00BF61EE" w:rsidRPr="00214D00">
        <w:rPr>
          <w:b/>
          <w:bCs/>
          <w:sz w:val="22"/>
          <w:szCs w:val="22"/>
        </w:rPr>
        <w:t>Возникновение прав собственности</w:t>
      </w:r>
    </w:p>
    <w:p w14:paraId="0B7D5DC1" w14:textId="033ED19A" w:rsidR="00D338D0" w:rsidRPr="00214D00" w:rsidRDefault="00041737" w:rsidP="00D338D0">
      <w:pPr>
        <w:numPr>
          <w:ilvl w:val="1"/>
          <w:numId w:val="8"/>
        </w:numPr>
        <w:tabs>
          <w:tab w:val="clear" w:pos="360"/>
          <w:tab w:val="num" w:pos="0"/>
          <w:tab w:val="left" w:pos="993"/>
        </w:tabs>
        <w:spacing w:before="120"/>
        <w:ind w:left="0" w:firstLine="0"/>
        <w:jc w:val="both"/>
        <w:rPr>
          <w:sz w:val="22"/>
          <w:szCs w:val="22"/>
        </w:rPr>
      </w:pPr>
      <w:r w:rsidRPr="00214D00">
        <w:rPr>
          <w:sz w:val="22"/>
          <w:szCs w:val="22"/>
        </w:rPr>
        <w:t xml:space="preserve">У Покупателя право собственности на Объект возникает с момента государственной регистрации данного права соответствующим органом, уполномоченным производить государственную регистрацию прав на недвижимое имущество и сделок с ним. </w:t>
      </w:r>
    </w:p>
    <w:p w14:paraId="02EB378F" w14:textId="2ADAB8D3" w:rsidR="00D84355" w:rsidRPr="00214D00" w:rsidRDefault="00BF61EE" w:rsidP="0049699A">
      <w:pPr>
        <w:numPr>
          <w:ilvl w:val="0"/>
          <w:numId w:val="8"/>
        </w:numPr>
        <w:spacing w:before="120"/>
        <w:jc w:val="center"/>
        <w:rPr>
          <w:b/>
          <w:bCs/>
          <w:sz w:val="22"/>
          <w:szCs w:val="22"/>
        </w:rPr>
      </w:pPr>
      <w:r w:rsidRPr="00214D00">
        <w:rPr>
          <w:b/>
          <w:bCs/>
          <w:sz w:val="22"/>
          <w:szCs w:val="22"/>
        </w:rPr>
        <w:t>Ответственность сторон</w:t>
      </w:r>
    </w:p>
    <w:p w14:paraId="0262EF3D" w14:textId="1F02F71E" w:rsidR="000A3E69" w:rsidRPr="00214D00" w:rsidRDefault="002B6A18" w:rsidP="0049699A">
      <w:pPr>
        <w:pStyle w:val="ab"/>
        <w:numPr>
          <w:ilvl w:val="1"/>
          <w:numId w:val="8"/>
        </w:numPr>
        <w:tabs>
          <w:tab w:val="clear" w:pos="360"/>
          <w:tab w:val="num" w:pos="0"/>
        </w:tabs>
        <w:ind w:left="0" w:firstLine="0"/>
        <w:jc w:val="both"/>
        <w:rPr>
          <w:sz w:val="22"/>
          <w:szCs w:val="22"/>
        </w:rPr>
      </w:pPr>
      <w:r w:rsidRPr="00214D00">
        <w:rPr>
          <w:sz w:val="22"/>
          <w:szCs w:val="22"/>
        </w:rPr>
        <w:t xml:space="preserve">В случае неисполнения либо несвоевременного исполнения обязательства, предусмотренного </w:t>
      </w:r>
      <w:r w:rsidR="0017224A" w:rsidRPr="00214D00">
        <w:rPr>
          <w:sz w:val="22"/>
          <w:szCs w:val="22"/>
        </w:rPr>
        <w:br/>
      </w:r>
      <w:r w:rsidRPr="00214D00">
        <w:rPr>
          <w:sz w:val="22"/>
          <w:szCs w:val="22"/>
        </w:rPr>
        <w:t>п. 2.</w:t>
      </w:r>
      <w:r w:rsidR="00F435AB" w:rsidRPr="00214D00">
        <w:rPr>
          <w:sz w:val="22"/>
          <w:szCs w:val="22"/>
        </w:rPr>
        <w:t>2</w:t>
      </w:r>
      <w:r w:rsidRPr="00214D00">
        <w:rPr>
          <w:sz w:val="22"/>
          <w:szCs w:val="22"/>
        </w:rPr>
        <w:t xml:space="preserve">. Договора, Покупатель оплачивает Продавцу пени в размере </w:t>
      </w:r>
      <w:r w:rsidR="00DA06EB" w:rsidRPr="00214D00">
        <w:rPr>
          <w:sz w:val="22"/>
          <w:szCs w:val="22"/>
        </w:rPr>
        <w:t>0,1 % от суммы задолженности</w:t>
      </w:r>
      <w:r w:rsidRPr="00214D00">
        <w:rPr>
          <w:sz w:val="22"/>
          <w:szCs w:val="22"/>
        </w:rPr>
        <w:t xml:space="preserve"> за каждый день просрочки.</w:t>
      </w:r>
    </w:p>
    <w:p w14:paraId="1F9B1E4F" w14:textId="77777777" w:rsidR="00155DB6" w:rsidRPr="00214D00" w:rsidRDefault="00155DB6" w:rsidP="0049699A">
      <w:pPr>
        <w:numPr>
          <w:ilvl w:val="1"/>
          <w:numId w:val="8"/>
        </w:numPr>
        <w:tabs>
          <w:tab w:val="clear" w:pos="360"/>
          <w:tab w:val="num" w:pos="0"/>
        </w:tabs>
        <w:spacing w:before="120"/>
        <w:ind w:left="0" w:firstLine="0"/>
        <w:jc w:val="both"/>
        <w:rPr>
          <w:sz w:val="22"/>
          <w:szCs w:val="22"/>
        </w:rPr>
      </w:pPr>
      <w:r w:rsidRPr="00214D00">
        <w:rPr>
          <w:sz w:val="22"/>
          <w:szCs w:val="22"/>
        </w:rPr>
        <w:t>В случае неисполнения либо несвоевременного исполнения обязательств</w:t>
      </w:r>
      <w:r w:rsidR="00475017" w:rsidRPr="00214D00">
        <w:rPr>
          <w:sz w:val="22"/>
          <w:szCs w:val="22"/>
        </w:rPr>
        <w:t xml:space="preserve"> по </w:t>
      </w:r>
      <w:r w:rsidR="00850183" w:rsidRPr="00214D00">
        <w:rPr>
          <w:sz w:val="22"/>
          <w:szCs w:val="22"/>
        </w:rPr>
        <w:t>Д</w:t>
      </w:r>
      <w:r w:rsidR="00475017" w:rsidRPr="00214D00">
        <w:rPr>
          <w:sz w:val="22"/>
          <w:szCs w:val="22"/>
        </w:rPr>
        <w:t>оговору стороны несут ответственность в соответствии с действующим законодательством.</w:t>
      </w:r>
    </w:p>
    <w:p w14:paraId="7D2BD7E1" w14:textId="77777777" w:rsidR="00EB00EC" w:rsidRPr="00214D00" w:rsidRDefault="005F45DD" w:rsidP="00EB00EC">
      <w:pPr>
        <w:numPr>
          <w:ilvl w:val="1"/>
          <w:numId w:val="8"/>
        </w:numPr>
        <w:tabs>
          <w:tab w:val="clear" w:pos="360"/>
          <w:tab w:val="num" w:pos="0"/>
        </w:tabs>
        <w:spacing w:before="120"/>
        <w:ind w:left="0" w:firstLine="0"/>
        <w:jc w:val="both"/>
        <w:rPr>
          <w:sz w:val="22"/>
          <w:szCs w:val="22"/>
        </w:rPr>
      </w:pPr>
      <w:r w:rsidRPr="00214D00">
        <w:rPr>
          <w:sz w:val="22"/>
          <w:szCs w:val="22"/>
        </w:rPr>
        <w:t xml:space="preserve">Любые убытки, штрафы, пени, возникшие в отношении </w:t>
      </w:r>
      <w:r w:rsidR="006C528B" w:rsidRPr="00214D00">
        <w:rPr>
          <w:sz w:val="22"/>
          <w:szCs w:val="22"/>
        </w:rPr>
        <w:t>Продавца</w:t>
      </w:r>
      <w:r w:rsidRPr="00214D00">
        <w:rPr>
          <w:sz w:val="22"/>
          <w:szCs w:val="22"/>
        </w:rPr>
        <w:t xml:space="preserve">, подлежат выплате </w:t>
      </w:r>
      <w:r w:rsidR="006C528B" w:rsidRPr="00214D00">
        <w:rPr>
          <w:sz w:val="22"/>
          <w:szCs w:val="22"/>
        </w:rPr>
        <w:t>Продавцом</w:t>
      </w:r>
      <w:r w:rsidRPr="00214D00">
        <w:rPr>
          <w:sz w:val="22"/>
          <w:szCs w:val="22"/>
        </w:rPr>
        <w:t xml:space="preserve"> за счет собственных средств ООО «</w:t>
      </w:r>
      <w:r w:rsidR="009F4332" w:rsidRPr="00214D00">
        <w:rPr>
          <w:sz w:val="22"/>
          <w:szCs w:val="22"/>
        </w:rPr>
        <w:t>УК</w:t>
      </w:r>
      <w:r w:rsidRPr="00214D00">
        <w:rPr>
          <w:sz w:val="22"/>
          <w:szCs w:val="22"/>
        </w:rPr>
        <w:t xml:space="preserve"> «Кастом Кэпитал».</w:t>
      </w:r>
    </w:p>
    <w:p w14:paraId="476924FD" w14:textId="7614318F" w:rsidR="00EB00EC" w:rsidRPr="00214D00" w:rsidRDefault="00EB00EC" w:rsidP="00EB00EC">
      <w:pPr>
        <w:numPr>
          <w:ilvl w:val="1"/>
          <w:numId w:val="8"/>
        </w:numPr>
        <w:tabs>
          <w:tab w:val="clear" w:pos="360"/>
          <w:tab w:val="num" w:pos="0"/>
        </w:tabs>
        <w:spacing w:before="120"/>
        <w:ind w:left="0" w:firstLine="0"/>
        <w:jc w:val="both"/>
        <w:rPr>
          <w:sz w:val="22"/>
          <w:szCs w:val="22"/>
        </w:rPr>
      </w:pPr>
      <w:r w:rsidRPr="00214D00">
        <w:rPr>
          <w:sz w:val="22"/>
          <w:szCs w:val="22"/>
        </w:rPr>
        <w:t>Стороны подтверждают, что Покупатель не является участником ООО «УК «Кастом Кэпитал», не является основным и преобладающим участником в дочерних и зависимых обществах, аффилированных с ООО «УК «Кастом Кэпитал», не является аудитором и оценщиком в организациях, с которыми ООО «УК «Кастом Кэпитал» заключены договоры в соответствии с ФЗ «Об инвестиционных фондах».</w:t>
      </w:r>
    </w:p>
    <w:p w14:paraId="3C7FC1CE" w14:textId="45C976B6" w:rsidR="00EB00EC" w:rsidRDefault="00EB00EC" w:rsidP="00EB00EC">
      <w:pPr>
        <w:numPr>
          <w:ilvl w:val="1"/>
          <w:numId w:val="8"/>
        </w:numPr>
        <w:tabs>
          <w:tab w:val="clear" w:pos="360"/>
          <w:tab w:val="num" w:pos="0"/>
        </w:tabs>
        <w:spacing w:before="120"/>
        <w:ind w:left="0" w:firstLine="0"/>
        <w:jc w:val="both"/>
        <w:rPr>
          <w:sz w:val="22"/>
          <w:szCs w:val="22"/>
        </w:rPr>
      </w:pPr>
      <w:r w:rsidRPr="00214D00">
        <w:rPr>
          <w:sz w:val="22"/>
          <w:szCs w:val="22"/>
        </w:rPr>
        <w:t>Покупатель подтверждает, что не является владельцем инвестиционных паев паевого инвестиционного фонда «Закрытый паевой инвестиционный фонд недвижимости «</w:t>
      </w:r>
      <w:r w:rsidR="00770743" w:rsidRPr="00214D00">
        <w:rPr>
          <w:sz w:val="22"/>
          <w:szCs w:val="22"/>
        </w:rPr>
        <w:t>Новый Садовый</w:t>
      </w:r>
      <w:r w:rsidRPr="00214D00">
        <w:rPr>
          <w:sz w:val="22"/>
          <w:szCs w:val="22"/>
        </w:rPr>
        <w:t>» под управлением ООО «Управляющая компания «Кастом Кэпитал».</w:t>
      </w:r>
    </w:p>
    <w:p w14:paraId="46D4219D" w14:textId="53CDB85F" w:rsidR="00471352" w:rsidRPr="00471352" w:rsidRDefault="00471352" w:rsidP="00471352">
      <w:pPr>
        <w:numPr>
          <w:ilvl w:val="1"/>
          <w:numId w:val="8"/>
        </w:numPr>
        <w:tabs>
          <w:tab w:val="clear" w:pos="360"/>
          <w:tab w:val="num" w:pos="0"/>
        </w:tabs>
        <w:spacing w:before="120"/>
        <w:ind w:left="0" w:firstLine="0"/>
        <w:jc w:val="both"/>
        <w:rPr>
          <w:sz w:val="22"/>
          <w:szCs w:val="22"/>
        </w:rPr>
      </w:pPr>
      <w:r w:rsidRPr="00471352">
        <w:rPr>
          <w:sz w:val="22"/>
          <w:szCs w:val="22"/>
        </w:rPr>
        <w:t>Покупатель гарантирует, что денежные средства, передаваемые им в счёт стоимости Объекта в соответствии с п. 2.1. Договора, получены законным путём, источник происхождения денежных средств не связан с легализацией (отмыванием) доходов, полученных преступным путем и/или финансированием терроризма, финансированием распространения оружия массового уничтожения.</w:t>
      </w:r>
    </w:p>
    <w:p w14:paraId="531A606C" w14:textId="1626F83F" w:rsidR="00471352" w:rsidRPr="00471352" w:rsidRDefault="00471352" w:rsidP="00471352">
      <w:pPr>
        <w:numPr>
          <w:ilvl w:val="1"/>
          <w:numId w:val="8"/>
        </w:numPr>
        <w:tabs>
          <w:tab w:val="clear" w:pos="360"/>
          <w:tab w:val="num" w:pos="0"/>
        </w:tabs>
        <w:spacing w:before="120"/>
        <w:ind w:left="0" w:firstLine="0"/>
        <w:jc w:val="both"/>
        <w:rPr>
          <w:sz w:val="22"/>
          <w:szCs w:val="22"/>
        </w:rPr>
      </w:pPr>
      <w:r w:rsidRPr="00471352">
        <w:rPr>
          <w:sz w:val="22"/>
          <w:szCs w:val="22"/>
        </w:rPr>
        <w:t xml:space="preserve">Покупатель предоставляет Продавцу следующие заверения об обстоятельствах по смыслу ст. 431.2 ГК РФ: </w:t>
      </w:r>
    </w:p>
    <w:p w14:paraId="35F1E7A7" w14:textId="77777777" w:rsidR="00471352" w:rsidRPr="00471352" w:rsidRDefault="00471352" w:rsidP="00471352">
      <w:pPr>
        <w:spacing w:before="120"/>
        <w:jc w:val="both"/>
        <w:rPr>
          <w:sz w:val="22"/>
          <w:szCs w:val="22"/>
        </w:rPr>
      </w:pPr>
      <w:r w:rsidRPr="00471352">
        <w:rPr>
          <w:sz w:val="22"/>
          <w:szCs w:val="22"/>
        </w:rPr>
        <w:t>– Покупатель действует добросовестно и добровольно, без принуждения со стороны или давления в любой форме при заключении Договора.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1C50B209" w14:textId="77777777" w:rsidR="00471352" w:rsidRPr="00471352" w:rsidRDefault="00471352" w:rsidP="00471352">
      <w:pPr>
        <w:spacing w:before="120"/>
        <w:jc w:val="both"/>
        <w:rPr>
          <w:sz w:val="22"/>
          <w:szCs w:val="22"/>
        </w:rPr>
      </w:pPr>
      <w:r w:rsidRPr="00471352">
        <w:rPr>
          <w:sz w:val="22"/>
          <w:szCs w:val="22"/>
        </w:rPr>
        <w:t>– Отсутствуют обстоятельства, запрещающие Покупателю заключать и/или исполнять Договор;</w:t>
      </w:r>
    </w:p>
    <w:p w14:paraId="5ECAB7DE" w14:textId="77777777" w:rsidR="00471352" w:rsidRPr="00471352" w:rsidRDefault="00471352" w:rsidP="00471352">
      <w:pPr>
        <w:spacing w:before="120"/>
        <w:jc w:val="both"/>
        <w:rPr>
          <w:sz w:val="22"/>
          <w:szCs w:val="22"/>
        </w:rPr>
      </w:pPr>
      <w:r w:rsidRPr="00471352">
        <w:rPr>
          <w:sz w:val="22"/>
          <w:szCs w:val="22"/>
        </w:rPr>
        <w:t>– Покупатель обладает надлежащей правоспособностью для заключения Договора;</w:t>
      </w:r>
    </w:p>
    <w:p w14:paraId="21FCAD1F" w14:textId="77777777" w:rsidR="00471352" w:rsidRPr="00471352" w:rsidRDefault="00471352" w:rsidP="00471352">
      <w:pPr>
        <w:spacing w:before="120"/>
        <w:jc w:val="both"/>
        <w:rPr>
          <w:sz w:val="22"/>
          <w:szCs w:val="22"/>
        </w:rPr>
      </w:pPr>
      <w:r w:rsidRPr="00471352">
        <w:rPr>
          <w:sz w:val="22"/>
          <w:szCs w:val="22"/>
        </w:rPr>
        <w:t>– Лицо, заключающее (подписывающее) Договор от имени Покупателя,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момент заключения Договора.</w:t>
      </w:r>
    </w:p>
    <w:p w14:paraId="5D299567" w14:textId="700E334B" w:rsidR="00471352" w:rsidRPr="00214D00" w:rsidRDefault="00471352" w:rsidP="00471352">
      <w:pPr>
        <w:numPr>
          <w:ilvl w:val="1"/>
          <w:numId w:val="8"/>
        </w:numPr>
        <w:tabs>
          <w:tab w:val="clear" w:pos="360"/>
          <w:tab w:val="num" w:pos="0"/>
        </w:tabs>
        <w:spacing w:before="120"/>
        <w:ind w:left="0" w:firstLine="0"/>
        <w:jc w:val="both"/>
        <w:rPr>
          <w:sz w:val="22"/>
          <w:szCs w:val="22"/>
        </w:rPr>
      </w:pPr>
      <w:r w:rsidRPr="00471352">
        <w:rPr>
          <w:sz w:val="22"/>
          <w:szCs w:val="22"/>
        </w:rPr>
        <w:t>В случае выявления нарушения Покупателем своих обязательств либо недостоверности предоставленных им заверений и гарантий до заключения Договора, Договор расторгается в одностороннем порядке, а Покупатель обязуется возместить Продавцу понесенные, в связи с этим убытки. Датой расторжения Договора в указанном случае признается дата, указанная в уведомлении о расторжении.</w:t>
      </w:r>
    </w:p>
    <w:p w14:paraId="7B296CBA" w14:textId="77777777" w:rsidR="00BF61EE" w:rsidRPr="00214D00" w:rsidRDefault="00BF61EE" w:rsidP="0049699A">
      <w:pPr>
        <w:numPr>
          <w:ilvl w:val="0"/>
          <w:numId w:val="8"/>
        </w:numPr>
        <w:spacing w:before="120"/>
        <w:jc w:val="center"/>
        <w:rPr>
          <w:b/>
          <w:bCs/>
          <w:sz w:val="22"/>
          <w:szCs w:val="22"/>
        </w:rPr>
      </w:pPr>
      <w:r w:rsidRPr="00214D00">
        <w:rPr>
          <w:b/>
          <w:bCs/>
          <w:sz w:val="22"/>
          <w:szCs w:val="22"/>
        </w:rPr>
        <w:t>Прочие условия</w:t>
      </w:r>
    </w:p>
    <w:p w14:paraId="6300C841" w14:textId="2E67ED0E" w:rsidR="00F848CD" w:rsidRPr="00214D00" w:rsidRDefault="0055139A" w:rsidP="00F848CD">
      <w:pPr>
        <w:numPr>
          <w:ilvl w:val="1"/>
          <w:numId w:val="8"/>
        </w:numPr>
        <w:tabs>
          <w:tab w:val="clear" w:pos="360"/>
          <w:tab w:val="num" w:pos="0"/>
        </w:tabs>
        <w:spacing w:before="120"/>
        <w:ind w:left="0" w:firstLine="0"/>
        <w:jc w:val="both"/>
        <w:rPr>
          <w:sz w:val="22"/>
          <w:szCs w:val="22"/>
        </w:rPr>
      </w:pPr>
      <w:r w:rsidRPr="00214D00">
        <w:rPr>
          <w:sz w:val="22"/>
          <w:szCs w:val="22"/>
        </w:rPr>
        <w:t>Продавец гарантируе</w:t>
      </w:r>
      <w:r w:rsidR="00AC1453" w:rsidRPr="00214D00">
        <w:rPr>
          <w:sz w:val="22"/>
          <w:szCs w:val="22"/>
        </w:rPr>
        <w:t>т, что продаваем</w:t>
      </w:r>
      <w:r w:rsidR="004C7682" w:rsidRPr="00214D00">
        <w:rPr>
          <w:sz w:val="22"/>
          <w:szCs w:val="22"/>
        </w:rPr>
        <w:t>ы</w:t>
      </w:r>
      <w:r w:rsidR="00DD41AF" w:rsidRPr="00214D00">
        <w:rPr>
          <w:sz w:val="22"/>
          <w:szCs w:val="22"/>
        </w:rPr>
        <w:t>й</w:t>
      </w:r>
      <w:r w:rsidR="00B91352" w:rsidRPr="00214D00">
        <w:rPr>
          <w:sz w:val="22"/>
          <w:szCs w:val="22"/>
        </w:rPr>
        <w:t xml:space="preserve"> </w:t>
      </w:r>
      <w:r w:rsidR="00731E73" w:rsidRPr="00214D00">
        <w:rPr>
          <w:sz w:val="22"/>
          <w:szCs w:val="22"/>
        </w:rPr>
        <w:t>Объект</w:t>
      </w:r>
      <w:r w:rsidR="00DD41AF" w:rsidRPr="00214D00">
        <w:rPr>
          <w:sz w:val="22"/>
          <w:szCs w:val="22"/>
        </w:rPr>
        <w:t xml:space="preserve"> </w:t>
      </w:r>
      <w:r w:rsidR="00AC1453" w:rsidRPr="00214D00">
        <w:rPr>
          <w:sz w:val="22"/>
          <w:szCs w:val="22"/>
        </w:rPr>
        <w:t>никому не продан, не заложе</w:t>
      </w:r>
      <w:r w:rsidR="00655E76" w:rsidRPr="00214D00">
        <w:rPr>
          <w:sz w:val="22"/>
          <w:szCs w:val="22"/>
        </w:rPr>
        <w:t>н</w:t>
      </w:r>
      <w:r w:rsidR="004C7682" w:rsidRPr="00214D00">
        <w:rPr>
          <w:sz w:val="22"/>
          <w:szCs w:val="22"/>
        </w:rPr>
        <w:t>, не обременен</w:t>
      </w:r>
      <w:r w:rsidR="00AC1453" w:rsidRPr="00214D00">
        <w:rPr>
          <w:sz w:val="22"/>
          <w:szCs w:val="22"/>
        </w:rPr>
        <w:t xml:space="preserve"> иными </w:t>
      </w:r>
      <w:r w:rsidR="009F4332" w:rsidRPr="00214D00">
        <w:rPr>
          <w:sz w:val="22"/>
          <w:szCs w:val="22"/>
        </w:rPr>
        <w:t>обязательствами и</w:t>
      </w:r>
      <w:r w:rsidR="005A0C75" w:rsidRPr="00214D00">
        <w:rPr>
          <w:sz w:val="22"/>
          <w:szCs w:val="22"/>
        </w:rPr>
        <w:t xml:space="preserve"> правами </w:t>
      </w:r>
      <w:r w:rsidR="009F16C4" w:rsidRPr="00214D00">
        <w:rPr>
          <w:sz w:val="22"/>
          <w:szCs w:val="22"/>
        </w:rPr>
        <w:t>третьих лиц</w:t>
      </w:r>
      <w:r w:rsidR="005A0C75" w:rsidRPr="00214D00">
        <w:rPr>
          <w:sz w:val="22"/>
          <w:szCs w:val="22"/>
        </w:rPr>
        <w:t xml:space="preserve"> (за исключением случаев, предусмотренных </w:t>
      </w:r>
      <w:r w:rsidR="00850183" w:rsidRPr="00214D00">
        <w:rPr>
          <w:sz w:val="22"/>
          <w:szCs w:val="22"/>
        </w:rPr>
        <w:t>Д</w:t>
      </w:r>
      <w:r w:rsidR="005A0C75" w:rsidRPr="00214D00">
        <w:rPr>
          <w:sz w:val="22"/>
          <w:szCs w:val="22"/>
        </w:rPr>
        <w:t>оговором)</w:t>
      </w:r>
      <w:r w:rsidR="009F16C4" w:rsidRPr="00214D00">
        <w:rPr>
          <w:sz w:val="22"/>
          <w:szCs w:val="22"/>
        </w:rPr>
        <w:t xml:space="preserve">, </w:t>
      </w:r>
      <w:r w:rsidR="00AC1453" w:rsidRPr="00214D00">
        <w:rPr>
          <w:sz w:val="22"/>
          <w:szCs w:val="22"/>
        </w:rPr>
        <w:t>в споре и под</w:t>
      </w:r>
      <w:r w:rsidR="00731E73" w:rsidRPr="00214D00">
        <w:rPr>
          <w:sz w:val="22"/>
          <w:szCs w:val="22"/>
        </w:rPr>
        <w:t xml:space="preserve"> запрещением (арестом) не состо</w:t>
      </w:r>
      <w:r w:rsidR="00DD41AF" w:rsidRPr="00214D00">
        <w:rPr>
          <w:sz w:val="22"/>
          <w:szCs w:val="22"/>
        </w:rPr>
        <w:t>и</w:t>
      </w:r>
      <w:r w:rsidR="004C7682" w:rsidRPr="00214D00">
        <w:rPr>
          <w:sz w:val="22"/>
          <w:szCs w:val="22"/>
        </w:rPr>
        <w:t>т</w:t>
      </w:r>
      <w:r w:rsidR="00AC1453" w:rsidRPr="00214D00">
        <w:rPr>
          <w:sz w:val="22"/>
          <w:szCs w:val="22"/>
        </w:rPr>
        <w:t>.</w:t>
      </w:r>
      <w:r w:rsidR="00061026" w:rsidRPr="00214D00">
        <w:rPr>
          <w:sz w:val="22"/>
          <w:szCs w:val="22"/>
        </w:rPr>
        <w:t xml:space="preserve"> </w:t>
      </w:r>
    </w:p>
    <w:p w14:paraId="406D1EAF" w14:textId="7B80C6A0" w:rsidR="00F848CD" w:rsidRPr="00214D00" w:rsidRDefault="00F848CD" w:rsidP="00F848CD">
      <w:pPr>
        <w:numPr>
          <w:ilvl w:val="1"/>
          <w:numId w:val="8"/>
        </w:numPr>
        <w:tabs>
          <w:tab w:val="clear" w:pos="360"/>
          <w:tab w:val="num" w:pos="0"/>
        </w:tabs>
        <w:spacing w:before="120"/>
        <w:ind w:left="0" w:firstLine="0"/>
        <w:jc w:val="both"/>
        <w:rPr>
          <w:sz w:val="22"/>
          <w:szCs w:val="22"/>
        </w:rPr>
      </w:pPr>
      <w:r w:rsidRPr="00214D00">
        <w:rPr>
          <w:sz w:val="22"/>
          <w:szCs w:val="22"/>
          <w:lang w:val="x-none"/>
        </w:rPr>
        <w:t xml:space="preserve">Все споры и разногласия, возникающие в связи с выполнением Договора, должны решаться в претензионном порядке. Для реализации этого порядка заинтересованная сторона в случае нарушения ее </w:t>
      </w:r>
      <w:r w:rsidRPr="00214D00">
        <w:rPr>
          <w:sz w:val="22"/>
          <w:szCs w:val="22"/>
          <w:lang w:val="x-none"/>
        </w:rPr>
        <w:lastRenderedPageBreak/>
        <w:t>прав должна обратиться с письменной претензией к другой стороне. Сторона, получившая претензию, должна направить другой стороне мотивированный ответ на претензию в письменной форме в течение 5 (Пяти) рабочих дней с даты ее получения.</w:t>
      </w:r>
    </w:p>
    <w:p w14:paraId="4BE99497" w14:textId="7B76CA4A" w:rsidR="007C5225" w:rsidRPr="00214D00" w:rsidRDefault="00BF61EE" w:rsidP="0049699A">
      <w:pPr>
        <w:numPr>
          <w:ilvl w:val="1"/>
          <w:numId w:val="8"/>
        </w:numPr>
        <w:tabs>
          <w:tab w:val="clear" w:pos="360"/>
          <w:tab w:val="num" w:pos="0"/>
        </w:tabs>
        <w:spacing w:before="120"/>
        <w:ind w:left="0" w:firstLine="0"/>
        <w:jc w:val="both"/>
        <w:rPr>
          <w:sz w:val="22"/>
          <w:szCs w:val="22"/>
          <w:lang w:val="x-none"/>
        </w:rPr>
      </w:pPr>
      <w:r w:rsidRPr="00214D00">
        <w:rPr>
          <w:sz w:val="22"/>
          <w:szCs w:val="22"/>
        </w:rPr>
        <w:t xml:space="preserve">Возможные споры по </w:t>
      </w:r>
      <w:r w:rsidR="00850183" w:rsidRPr="00214D00">
        <w:rPr>
          <w:sz w:val="22"/>
          <w:szCs w:val="22"/>
        </w:rPr>
        <w:t>Д</w:t>
      </w:r>
      <w:r w:rsidRPr="00214D00">
        <w:rPr>
          <w:sz w:val="22"/>
          <w:szCs w:val="22"/>
        </w:rPr>
        <w:t xml:space="preserve">оговору подлежат разрешению в </w:t>
      </w:r>
      <w:r w:rsidR="00B91352" w:rsidRPr="00214D00">
        <w:rPr>
          <w:sz w:val="22"/>
          <w:szCs w:val="22"/>
        </w:rPr>
        <w:t>Ленинском районном суде города Перми</w:t>
      </w:r>
      <w:r w:rsidR="00E325BA" w:rsidRPr="00214D00">
        <w:rPr>
          <w:sz w:val="22"/>
          <w:szCs w:val="22"/>
        </w:rPr>
        <w:t>, а в случае подведомственности арбитражным судам в Арбитражном суде Пермского края.</w:t>
      </w:r>
    </w:p>
    <w:p w14:paraId="5766E347" w14:textId="77777777" w:rsidR="00247A0B" w:rsidRPr="00214D00" w:rsidRDefault="00BF61EE" w:rsidP="0049699A">
      <w:pPr>
        <w:numPr>
          <w:ilvl w:val="1"/>
          <w:numId w:val="8"/>
        </w:numPr>
        <w:tabs>
          <w:tab w:val="clear" w:pos="360"/>
          <w:tab w:val="num" w:pos="0"/>
        </w:tabs>
        <w:spacing w:before="120"/>
        <w:ind w:left="0" w:firstLine="0"/>
        <w:jc w:val="both"/>
        <w:rPr>
          <w:sz w:val="22"/>
          <w:szCs w:val="22"/>
        </w:rPr>
      </w:pPr>
      <w:r w:rsidRPr="00214D00">
        <w:rPr>
          <w:sz w:val="22"/>
          <w:szCs w:val="22"/>
        </w:rPr>
        <w:t xml:space="preserve">Изменения условий </w:t>
      </w:r>
      <w:r w:rsidR="00850183" w:rsidRPr="00214D00">
        <w:rPr>
          <w:sz w:val="22"/>
          <w:szCs w:val="22"/>
        </w:rPr>
        <w:t>Д</w:t>
      </w:r>
      <w:r w:rsidRPr="00214D00">
        <w:rPr>
          <w:sz w:val="22"/>
          <w:szCs w:val="22"/>
        </w:rPr>
        <w:t xml:space="preserve">оговора, а также </w:t>
      </w:r>
      <w:r w:rsidR="00734C8B" w:rsidRPr="00214D00">
        <w:rPr>
          <w:sz w:val="22"/>
          <w:szCs w:val="22"/>
        </w:rPr>
        <w:t>его расторжение возможны только</w:t>
      </w:r>
      <w:r w:rsidR="00A36B8A" w:rsidRPr="00214D00">
        <w:rPr>
          <w:sz w:val="22"/>
          <w:szCs w:val="22"/>
        </w:rPr>
        <w:t xml:space="preserve"> </w:t>
      </w:r>
      <w:r w:rsidRPr="00214D00">
        <w:rPr>
          <w:sz w:val="22"/>
          <w:szCs w:val="22"/>
        </w:rPr>
        <w:t>по письменному соглашению сторон</w:t>
      </w:r>
      <w:r w:rsidR="00AC6974" w:rsidRPr="00214D00">
        <w:rPr>
          <w:sz w:val="22"/>
          <w:szCs w:val="22"/>
        </w:rPr>
        <w:t>.</w:t>
      </w:r>
    </w:p>
    <w:p w14:paraId="4E36A4E3" w14:textId="77777777" w:rsidR="00BF61EE" w:rsidRPr="00214D00" w:rsidRDefault="00BF61EE" w:rsidP="0049699A">
      <w:pPr>
        <w:numPr>
          <w:ilvl w:val="1"/>
          <w:numId w:val="8"/>
        </w:numPr>
        <w:tabs>
          <w:tab w:val="clear" w:pos="360"/>
          <w:tab w:val="num" w:pos="0"/>
        </w:tabs>
        <w:spacing w:before="120"/>
        <w:ind w:left="0" w:firstLine="0"/>
        <w:jc w:val="both"/>
        <w:rPr>
          <w:sz w:val="22"/>
          <w:szCs w:val="22"/>
        </w:rPr>
      </w:pPr>
      <w:r w:rsidRPr="00214D00">
        <w:rPr>
          <w:sz w:val="22"/>
          <w:szCs w:val="22"/>
        </w:rPr>
        <w:t xml:space="preserve">Структурирование </w:t>
      </w:r>
      <w:r w:rsidR="00850183" w:rsidRPr="00214D00">
        <w:rPr>
          <w:sz w:val="22"/>
          <w:szCs w:val="22"/>
        </w:rPr>
        <w:t>Д</w:t>
      </w:r>
      <w:r w:rsidRPr="00214D00">
        <w:rPr>
          <w:sz w:val="22"/>
          <w:szCs w:val="22"/>
        </w:rPr>
        <w:t xml:space="preserve">оговора по разделам и пунктам, а также названия статей применяются исключительно для удобства изложения и не могут использоваться в целях толкования текста </w:t>
      </w:r>
      <w:r w:rsidR="00850183" w:rsidRPr="00214D00">
        <w:rPr>
          <w:sz w:val="22"/>
          <w:szCs w:val="22"/>
        </w:rPr>
        <w:t>До</w:t>
      </w:r>
      <w:r w:rsidRPr="00214D00">
        <w:rPr>
          <w:sz w:val="22"/>
          <w:szCs w:val="22"/>
        </w:rPr>
        <w:t>говора.</w:t>
      </w:r>
    </w:p>
    <w:p w14:paraId="199B07F1" w14:textId="77777777" w:rsidR="00BF61EE" w:rsidRPr="00214D00" w:rsidRDefault="00BF61EE" w:rsidP="0049699A">
      <w:pPr>
        <w:numPr>
          <w:ilvl w:val="1"/>
          <w:numId w:val="8"/>
        </w:numPr>
        <w:tabs>
          <w:tab w:val="clear" w:pos="360"/>
          <w:tab w:val="num" w:pos="0"/>
        </w:tabs>
        <w:spacing w:before="120"/>
        <w:ind w:left="0" w:firstLine="0"/>
        <w:jc w:val="both"/>
        <w:rPr>
          <w:sz w:val="22"/>
          <w:szCs w:val="22"/>
        </w:rPr>
      </w:pPr>
      <w:r w:rsidRPr="00214D00">
        <w:rPr>
          <w:sz w:val="22"/>
          <w:szCs w:val="22"/>
        </w:rPr>
        <w:t xml:space="preserve"> Во всем, что не предусмотрено </w:t>
      </w:r>
      <w:r w:rsidR="00850183" w:rsidRPr="00214D00">
        <w:rPr>
          <w:sz w:val="22"/>
          <w:szCs w:val="22"/>
        </w:rPr>
        <w:t>Д</w:t>
      </w:r>
      <w:r w:rsidRPr="00214D00">
        <w:rPr>
          <w:sz w:val="22"/>
          <w:szCs w:val="22"/>
        </w:rPr>
        <w:t xml:space="preserve">оговором, </w:t>
      </w:r>
      <w:r w:rsidRPr="00214D00">
        <w:rPr>
          <w:bCs/>
          <w:sz w:val="22"/>
          <w:szCs w:val="22"/>
        </w:rPr>
        <w:t xml:space="preserve">Стороны </w:t>
      </w:r>
      <w:r w:rsidRPr="00214D00">
        <w:rPr>
          <w:sz w:val="22"/>
          <w:szCs w:val="22"/>
        </w:rPr>
        <w:t xml:space="preserve">руководствуются действующим законодательством Российской Федерации. </w:t>
      </w:r>
    </w:p>
    <w:p w14:paraId="6C1B6FD7" w14:textId="77777777" w:rsidR="00BF61EE" w:rsidRPr="00214D00" w:rsidRDefault="00BF61EE" w:rsidP="0049699A">
      <w:pPr>
        <w:numPr>
          <w:ilvl w:val="1"/>
          <w:numId w:val="8"/>
        </w:numPr>
        <w:tabs>
          <w:tab w:val="clear" w:pos="360"/>
          <w:tab w:val="num" w:pos="0"/>
        </w:tabs>
        <w:spacing w:before="120"/>
        <w:ind w:left="0" w:firstLine="0"/>
        <w:jc w:val="both"/>
        <w:rPr>
          <w:sz w:val="22"/>
          <w:szCs w:val="22"/>
        </w:rPr>
      </w:pPr>
      <w:r w:rsidRPr="00214D00">
        <w:rPr>
          <w:sz w:val="22"/>
          <w:szCs w:val="22"/>
        </w:rPr>
        <w:t xml:space="preserve"> </w:t>
      </w:r>
      <w:r w:rsidRPr="00214D00">
        <w:rPr>
          <w:color w:val="000000"/>
          <w:spacing w:val="9"/>
          <w:sz w:val="22"/>
          <w:szCs w:val="22"/>
        </w:rPr>
        <w:t>Сторонам понятны: существо сделки, ее последствия, права и обязанности С</w:t>
      </w:r>
      <w:r w:rsidRPr="00214D00">
        <w:rPr>
          <w:color w:val="000000"/>
          <w:spacing w:val="1"/>
          <w:sz w:val="22"/>
          <w:szCs w:val="22"/>
        </w:rPr>
        <w:t xml:space="preserve">торон, порядок расторжение договора, содержание следующих статей Гражданского </w:t>
      </w:r>
      <w:r w:rsidRPr="00214D00">
        <w:rPr>
          <w:color w:val="000000"/>
          <w:spacing w:val="3"/>
          <w:sz w:val="22"/>
          <w:szCs w:val="22"/>
        </w:rPr>
        <w:t xml:space="preserve">Кодекса </w:t>
      </w:r>
      <w:r w:rsidRPr="00214D00">
        <w:rPr>
          <w:iCs/>
          <w:color w:val="000000"/>
          <w:spacing w:val="3"/>
          <w:sz w:val="22"/>
          <w:szCs w:val="22"/>
        </w:rPr>
        <w:t xml:space="preserve">РФ: </w:t>
      </w:r>
      <w:r w:rsidRPr="00214D00">
        <w:rPr>
          <w:color w:val="000000"/>
          <w:spacing w:val="3"/>
          <w:sz w:val="22"/>
          <w:szCs w:val="22"/>
        </w:rPr>
        <w:t xml:space="preserve">глава 10 «Представительство. Доверенность», </w:t>
      </w:r>
      <w:r w:rsidRPr="00214D00">
        <w:rPr>
          <w:color w:val="000000"/>
          <w:spacing w:val="-1"/>
          <w:sz w:val="22"/>
          <w:szCs w:val="22"/>
        </w:rPr>
        <w:t xml:space="preserve">450 «Основания изменения и расторжения </w:t>
      </w:r>
      <w:r w:rsidRPr="00214D00">
        <w:rPr>
          <w:color w:val="000000"/>
          <w:spacing w:val="6"/>
          <w:sz w:val="22"/>
          <w:szCs w:val="22"/>
        </w:rPr>
        <w:t xml:space="preserve">договора», 459 «Переход риска случайной гибели товара», 460 «Обязанности </w:t>
      </w:r>
      <w:r w:rsidRPr="00214D00">
        <w:rPr>
          <w:color w:val="000000"/>
          <w:spacing w:val="3"/>
          <w:sz w:val="22"/>
          <w:szCs w:val="22"/>
        </w:rPr>
        <w:t xml:space="preserve">Продавца передать товар </w:t>
      </w:r>
      <w:r w:rsidR="009F4332" w:rsidRPr="00214D00">
        <w:rPr>
          <w:color w:val="000000"/>
          <w:spacing w:val="3"/>
          <w:sz w:val="22"/>
          <w:szCs w:val="22"/>
        </w:rPr>
        <w:t>свободным от</w:t>
      </w:r>
      <w:r w:rsidRPr="00214D00">
        <w:rPr>
          <w:color w:val="000000"/>
          <w:spacing w:val="3"/>
          <w:sz w:val="22"/>
          <w:szCs w:val="22"/>
        </w:rPr>
        <w:t xml:space="preserve"> прав третьих лиц», параграф 7 главы 30 «Продажа </w:t>
      </w:r>
      <w:r w:rsidRPr="00214D00">
        <w:rPr>
          <w:color w:val="000000"/>
          <w:spacing w:val="1"/>
          <w:sz w:val="22"/>
          <w:szCs w:val="22"/>
        </w:rPr>
        <w:t xml:space="preserve">недвижимости», 551 «Государственная регистрация перехода прав </w:t>
      </w:r>
      <w:r w:rsidRPr="00214D00">
        <w:rPr>
          <w:color w:val="000000"/>
          <w:spacing w:val="5"/>
          <w:sz w:val="22"/>
          <w:szCs w:val="22"/>
        </w:rPr>
        <w:t>собственности на недвижимость»</w:t>
      </w:r>
      <w:r w:rsidR="00DC6A31" w:rsidRPr="00214D00">
        <w:rPr>
          <w:color w:val="000000"/>
          <w:spacing w:val="5"/>
          <w:sz w:val="22"/>
          <w:szCs w:val="22"/>
        </w:rPr>
        <w:t>.</w:t>
      </w:r>
    </w:p>
    <w:p w14:paraId="6A05A809" w14:textId="214C145D" w:rsidR="00ED115C" w:rsidRPr="00214D00" w:rsidRDefault="00BF61EE" w:rsidP="0049699A">
      <w:pPr>
        <w:numPr>
          <w:ilvl w:val="1"/>
          <w:numId w:val="8"/>
        </w:numPr>
        <w:tabs>
          <w:tab w:val="clear" w:pos="360"/>
          <w:tab w:val="num" w:pos="0"/>
        </w:tabs>
        <w:spacing w:before="120"/>
        <w:ind w:left="0" w:firstLine="0"/>
        <w:jc w:val="both"/>
        <w:rPr>
          <w:sz w:val="22"/>
          <w:szCs w:val="22"/>
        </w:rPr>
      </w:pPr>
      <w:r w:rsidRPr="00214D00">
        <w:rPr>
          <w:sz w:val="22"/>
          <w:szCs w:val="22"/>
        </w:rPr>
        <w:t xml:space="preserve"> </w:t>
      </w:r>
      <w:r w:rsidR="00850183" w:rsidRPr="00214D00">
        <w:rPr>
          <w:sz w:val="22"/>
          <w:szCs w:val="22"/>
        </w:rPr>
        <w:t>Д</w:t>
      </w:r>
      <w:r w:rsidRPr="00214D00">
        <w:rPr>
          <w:sz w:val="22"/>
          <w:szCs w:val="22"/>
        </w:rPr>
        <w:t xml:space="preserve">оговор составлен и подписан </w:t>
      </w:r>
      <w:r w:rsidRPr="00214D00">
        <w:rPr>
          <w:bCs/>
          <w:sz w:val="22"/>
          <w:szCs w:val="22"/>
        </w:rPr>
        <w:t xml:space="preserve">Сторонами </w:t>
      </w:r>
      <w:r w:rsidRPr="00214D00">
        <w:rPr>
          <w:sz w:val="22"/>
          <w:szCs w:val="22"/>
        </w:rPr>
        <w:t xml:space="preserve">в </w:t>
      </w:r>
      <w:r w:rsidR="00B77F90" w:rsidRPr="00214D00">
        <w:rPr>
          <w:sz w:val="22"/>
          <w:szCs w:val="22"/>
        </w:rPr>
        <w:t>4</w:t>
      </w:r>
      <w:r w:rsidRPr="00214D00">
        <w:rPr>
          <w:sz w:val="22"/>
          <w:szCs w:val="22"/>
        </w:rPr>
        <w:t>-</w:t>
      </w:r>
      <w:r w:rsidR="005C3CD2" w:rsidRPr="00214D00">
        <w:rPr>
          <w:sz w:val="22"/>
          <w:szCs w:val="22"/>
        </w:rPr>
        <w:t>х</w:t>
      </w:r>
      <w:r w:rsidRPr="00214D00">
        <w:rPr>
          <w:sz w:val="22"/>
          <w:szCs w:val="22"/>
        </w:rPr>
        <w:t xml:space="preserve"> экземплярах, имеющих равную юридическую силу: </w:t>
      </w:r>
      <w:r w:rsidRPr="00214D00">
        <w:rPr>
          <w:bCs/>
          <w:sz w:val="22"/>
          <w:szCs w:val="22"/>
        </w:rPr>
        <w:t>Продавц</w:t>
      </w:r>
      <w:r w:rsidR="005C3CD2" w:rsidRPr="00214D00">
        <w:rPr>
          <w:bCs/>
          <w:sz w:val="22"/>
          <w:szCs w:val="22"/>
        </w:rPr>
        <w:t>у</w:t>
      </w:r>
      <w:r w:rsidRPr="00214D00">
        <w:rPr>
          <w:bCs/>
          <w:sz w:val="22"/>
          <w:szCs w:val="22"/>
        </w:rPr>
        <w:t xml:space="preserve"> </w:t>
      </w:r>
      <w:r w:rsidR="0058531D" w:rsidRPr="00214D00">
        <w:rPr>
          <w:sz w:val="22"/>
          <w:szCs w:val="22"/>
        </w:rPr>
        <w:t>–</w:t>
      </w:r>
      <w:r w:rsidRPr="00214D00">
        <w:rPr>
          <w:sz w:val="22"/>
          <w:szCs w:val="22"/>
        </w:rPr>
        <w:t xml:space="preserve"> </w:t>
      </w:r>
      <w:r w:rsidR="00DD41AF" w:rsidRPr="00214D00">
        <w:rPr>
          <w:sz w:val="22"/>
          <w:szCs w:val="22"/>
        </w:rPr>
        <w:t xml:space="preserve">2 </w:t>
      </w:r>
      <w:r w:rsidRPr="00214D00">
        <w:rPr>
          <w:sz w:val="22"/>
          <w:szCs w:val="22"/>
        </w:rPr>
        <w:t xml:space="preserve">экз.; </w:t>
      </w:r>
      <w:r w:rsidR="004606D6" w:rsidRPr="00214D00">
        <w:rPr>
          <w:bCs/>
          <w:sz w:val="22"/>
          <w:szCs w:val="22"/>
        </w:rPr>
        <w:t>Покупате</w:t>
      </w:r>
      <w:r w:rsidR="005C3CD2" w:rsidRPr="00214D00">
        <w:rPr>
          <w:bCs/>
          <w:sz w:val="22"/>
          <w:szCs w:val="22"/>
        </w:rPr>
        <w:t>лю</w:t>
      </w:r>
      <w:r w:rsidRPr="00214D00">
        <w:rPr>
          <w:bCs/>
          <w:sz w:val="22"/>
          <w:szCs w:val="22"/>
        </w:rPr>
        <w:t xml:space="preserve"> </w:t>
      </w:r>
      <w:r w:rsidR="005C3CD2" w:rsidRPr="00214D00">
        <w:rPr>
          <w:sz w:val="22"/>
          <w:szCs w:val="22"/>
        </w:rPr>
        <w:t>- 1</w:t>
      </w:r>
      <w:r w:rsidR="00264609" w:rsidRPr="00214D00">
        <w:rPr>
          <w:sz w:val="22"/>
          <w:szCs w:val="22"/>
        </w:rPr>
        <w:t xml:space="preserve"> экз.; </w:t>
      </w:r>
      <w:r w:rsidR="00B77F90" w:rsidRPr="00214D00">
        <w:rPr>
          <w:sz w:val="22"/>
          <w:szCs w:val="22"/>
        </w:rPr>
        <w:t>специализированному депозитарию – 1</w:t>
      </w:r>
      <w:r w:rsidR="009F4332" w:rsidRPr="00214D00">
        <w:rPr>
          <w:sz w:val="22"/>
          <w:szCs w:val="22"/>
        </w:rPr>
        <w:t xml:space="preserve"> </w:t>
      </w:r>
      <w:r w:rsidR="00B77F90" w:rsidRPr="00214D00">
        <w:rPr>
          <w:sz w:val="22"/>
          <w:szCs w:val="22"/>
        </w:rPr>
        <w:t>экз</w:t>
      </w:r>
      <w:r w:rsidRPr="00214D00">
        <w:rPr>
          <w:sz w:val="22"/>
          <w:szCs w:val="22"/>
        </w:rPr>
        <w:t xml:space="preserve">. </w:t>
      </w:r>
    </w:p>
    <w:p w14:paraId="0FF22152" w14:textId="77777777" w:rsidR="004A79A2" w:rsidRPr="00214D00" w:rsidRDefault="00DC6A31" w:rsidP="0049699A">
      <w:pPr>
        <w:pStyle w:val="ab"/>
        <w:numPr>
          <w:ilvl w:val="0"/>
          <w:numId w:val="8"/>
        </w:numPr>
        <w:jc w:val="center"/>
        <w:rPr>
          <w:b/>
          <w:sz w:val="22"/>
          <w:szCs w:val="22"/>
        </w:rPr>
      </w:pPr>
      <w:r w:rsidRPr="00214D00">
        <w:rPr>
          <w:b/>
          <w:sz w:val="22"/>
          <w:szCs w:val="22"/>
        </w:rPr>
        <w:t>Реквизиты и подписи сторон:</w:t>
      </w:r>
    </w:p>
    <w:tbl>
      <w:tblPr>
        <w:tblpPr w:leftFromText="181" w:rightFromText="181" w:vertAnchor="text" w:horzAnchor="margin" w:tblpY="415"/>
        <w:tblW w:w="10055" w:type="dxa"/>
        <w:tblLayout w:type="fixed"/>
        <w:tblLook w:val="04A0" w:firstRow="1" w:lastRow="0" w:firstColumn="1" w:lastColumn="0" w:noHBand="0" w:noVBand="1"/>
      </w:tblPr>
      <w:tblGrid>
        <w:gridCol w:w="5202"/>
        <w:gridCol w:w="4853"/>
      </w:tblGrid>
      <w:tr w:rsidR="00DC6A31" w:rsidRPr="00214D00" w14:paraId="6A778096" w14:textId="77777777" w:rsidTr="7404E673">
        <w:trPr>
          <w:trHeight w:val="2887"/>
        </w:trPr>
        <w:tc>
          <w:tcPr>
            <w:tcW w:w="5202" w:type="dxa"/>
          </w:tcPr>
          <w:p w14:paraId="003ECBF5" w14:textId="77777777" w:rsidR="00DC6A31" w:rsidRPr="00214D00" w:rsidRDefault="00DC6A31" w:rsidP="0049699A">
            <w:pPr>
              <w:jc w:val="both"/>
              <w:rPr>
                <w:b/>
                <w:sz w:val="22"/>
                <w:szCs w:val="22"/>
              </w:rPr>
            </w:pPr>
            <w:r w:rsidRPr="00214D00">
              <w:rPr>
                <w:b/>
                <w:sz w:val="22"/>
                <w:szCs w:val="22"/>
              </w:rPr>
              <w:t>Продавец:</w:t>
            </w:r>
          </w:p>
          <w:p w14:paraId="29CDDCCA" w14:textId="77777777" w:rsidR="00770743" w:rsidRPr="00214D00" w:rsidRDefault="00770743" w:rsidP="00770743">
            <w:pPr>
              <w:rPr>
                <w:b/>
                <w:bCs/>
                <w:sz w:val="22"/>
                <w:szCs w:val="22"/>
              </w:rPr>
            </w:pPr>
            <w:r w:rsidRPr="00214D00">
              <w:rPr>
                <w:b/>
                <w:bCs/>
                <w:sz w:val="22"/>
                <w:szCs w:val="22"/>
              </w:rPr>
              <w:t>ООО «УК «Кастом Кэпитал» Д.У. «ЗПИФ недвижимости «Новый Садовый» под управлением ООО «УК «Кастом Кэпитал»</w:t>
            </w:r>
          </w:p>
          <w:p w14:paraId="599C05D3" w14:textId="77777777" w:rsidR="00770743" w:rsidRPr="00214D00" w:rsidRDefault="00770743" w:rsidP="00770743">
            <w:pPr>
              <w:rPr>
                <w:bCs/>
                <w:sz w:val="22"/>
                <w:szCs w:val="22"/>
              </w:rPr>
            </w:pPr>
            <w:r w:rsidRPr="00214D00">
              <w:rPr>
                <w:bCs/>
                <w:sz w:val="22"/>
                <w:szCs w:val="22"/>
              </w:rPr>
              <w:t>Юридический адрес: 614000, г. Пермь, Тополевый переулок, д. 5, офис 1, ком. 7,8,9</w:t>
            </w:r>
          </w:p>
          <w:p w14:paraId="519864B1" w14:textId="77777777" w:rsidR="00770743" w:rsidRPr="00214D00" w:rsidRDefault="00770743" w:rsidP="00770743">
            <w:pPr>
              <w:rPr>
                <w:bCs/>
                <w:sz w:val="22"/>
                <w:szCs w:val="22"/>
              </w:rPr>
            </w:pPr>
            <w:r w:rsidRPr="00214D00">
              <w:rPr>
                <w:bCs/>
                <w:sz w:val="22"/>
                <w:szCs w:val="22"/>
              </w:rPr>
              <w:t xml:space="preserve">ИНН 5902212884 КПП 590201001     </w:t>
            </w:r>
          </w:p>
          <w:p w14:paraId="5E5BA980" w14:textId="77777777" w:rsidR="00770743" w:rsidRPr="00214D00" w:rsidRDefault="00770743" w:rsidP="00770743">
            <w:pPr>
              <w:rPr>
                <w:bCs/>
                <w:sz w:val="22"/>
                <w:szCs w:val="22"/>
              </w:rPr>
            </w:pPr>
            <w:r w:rsidRPr="00214D00">
              <w:rPr>
                <w:bCs/>
                <w:sz w:val="22"/>
                <w:szCs w:val="22"/>
              </w:rPr>
              <w:t>ОГРН 1075902012735</w:t>
            </w:r>
          </w:p>
          <w:p w14:paraId="7D826D1C" w14:textId="77777777" w:rsidR="00770743" w:rsidRPr="00214D00" w:rsidRDefault="00770743" w:rsidP="00770743">
            <w:pPr>
              <w:rPr>
                <w:bCs/>
                <w:sz w:val="22"/>
                <w:szCs w:val="22"/>
              </w:rPr>
            </w:pPr>
            <w:r w:rsidRPr="00214D00">
              <w:rPr>
                <w:bCs/>
                <w:sz w:val="22"/>
                <w:szCs w:val="22"/>
              </w:rPr>
              <w:t xml:space="preserve">р/с 40701810500000000925 в АО КБ «Урал ФД» </w:t>
            </w:r>
          </w:p>
          <w:p w14:paraId="0FA0D4AB" w14:textId="77777777" w:rsidR="00770743" w:rsidRPr="00214D00" w:rsidRDefault="00770743" w:rsidP="00770743">
            <w:pPr>
              <w:rPr>
                <w:bCs/>
                <w:sz w:val="22"/>
                <w:szCs w:val="22"/>
              </w:rPr>
            </w:pPr>
            <w:r w:rsidRPr="00214D00">
              <w:rPr>
                <w:bCs/>
                <w:sz w:val="22"/>
                <w:szCs w:val="22"/>
              </w:rPr>
              <w:t>к/сч 30101810800000000790</w:t>
            </w:r>
          </w:p>
          <w:p w14:paraId="280B6396" w14:textId="77777777" w:rsidR="00770743" w:rsidRPr="00214D00" w:rsidRDefault="00770743" w:rsidP="00770743">
            <w:pPr>
              <w:rPr>
                <w:bCs/>
                <w:sz w:val="22"/>
                <w:szCs w:val="22"/>
              </w:rPr>
            </w:pPr>
            <w:r w:rsidRPr="00214D00">
              <w:rPr>
                <w:bCs/>
                <w:sz w:val="22"/>
                <w:szCs w:val="22"/>
              </w:rPr>
              <w:t>БИК 045773790</w:t>
            </w:r>
          </w:p>
          <w:p w14:paraId="57F84590" w14:textId="77777777" w:rsidR="00770743" w:rsidRPr="00214D00" w:rsidRDefault="00770743" w:rsidP="00770743">
            <w:pPr>
              <w:rPr>
                <w:bCs/>
                <w:sz w:val="22"/>
                <w:szCs w:val="22"/>
              </w:rPr>
            </w:pPr>
            <w:r w:rsidRPr="00214D00">
              <w:rPr>
                <w:bCs/>
                <w:sz w:val="22"/>
                <w:szCs w:val="22"/>
              </w:rPr>
              <w:t>Тел.: (342) 225-02-31</w:t>
            </w:r>
          </w:p>
          <w:p w14:paraId="69A29A07" w14:textId="77777777" w:rsidR="00770743" w:rsidRPr="00214D00" w:rsidRDefault="00770743" w:rsidP="00770743">
            <w:pPr>
              <w:jc w:val="both"/>
              <w:rPr>
                <w:bCs/>
                <w:sz w:val="22"/>
                <w:szCs w:val="22"/>
              </w:rPr>
            </w:pPr>
            <w:r w:rsidRPr="00214D00">
              <w:rPr>
                <w:bCs/>
                <w:sz w:val="22"/>
                <w:szCs w:val="22"/>
              </w:rPr>
              <w:t>Эл.почта: mc@custom-capital.ru</w:t>
            </w:r>
          </w:p>
          <w:p w14:paraId="6FC1FA33" w14:textId="77777777" w:rsidR="00214D00" w:rsidRPr="00214D00" w:rsidRDefault="00214D00" w:rsidP="00E325BA">
            <w:pPr>
              <w:jc w:val="both"/>
              <w:rPr>
                <w:b/>
                <w:bCs/>
                <w:sz w:val="22"/>
                <w:szCs w:val="22"/>
              </w:rPr>
            </w:pPr>
          </w:p>
          <w:p w14:paraId="495C811D" w14:textId="74FA3336" w:rsidR="00E325BA" w:rsidRPr="00214D00" w:rsidRDefault="00E325BA" w:rsidP="00E325BA">
            <w:pPr>
              <w:jc w:val="both"/>
              <w:rPr>
                <w:sz w:val="22"/>
                <w:szCs w:val="22"/>
              </w:rPr>
            </w:pPr>
            <w:r w:rsidRPr="00214D00">
              <w:rPr>
                <w:sz w:val="22"/>
                <w:szCs w:val="22"/>
              </w:rPr>
              <w:t>__________________</w:t>
            </w:r>
            <w:r w:rsidR="009030EC">
              <w:rPr>
                <w:sz w:val="22"/>
                <w:szCs w:val="22"/>
              </w:rPr>
              <w:t>Шуклина Е.К</w:t>
            </w:r>
            <w:r w:rsidRPr="00214D00">
              <w:rPr>
                <w:sz w:val="22"/>
                <w:szCs w:val="22"/>
              </w:rPr>
              <w:t>.</w:t>
            </w:r>
          </w:p>
          <w:p w14:paraId="72A3D3EC" w14:textId="2131B833" w:rsidR="007300A9" w:rsidRPr="00214D00" w:rsidRDefault="00E325BA" w:rsidP="0049699A">
            <w:pPr>
              <w:rPr>
                <w:b/>
                <w:bCs/>
                <w:sz w:val="22"/>
                <w:szCs w:val="22"/>
              </w:rPr>
            </w:pPr>
            <w:r w:rsidRPr="00214D00">
              <w:rPr>
                <w:sz w:val="22"/>
                <w:szCs w:val="22"/>
              </w:rPr>
              <w:t>М.П.</w:t>
            </w:r>
          </w:p>
        </w:tc>
        <w:tc>
          <w:tcPr>
            <w:tcW w:w="4853" w:type="dxa"/>
          </w:tcPr>
          <w:p w14:paraId="0C1D019C" w14:textId="77777777" w:rsidR="00DC6A31" w:rsidRPr="00214D00" w:rsidRDefault="7404E673" w:rsidP="0049699A">
            <w:pPr>
              <w:jc w:val="both"/>
              <w:rPr>
                <w:b/>
                <w:sz w:val="22"/>
                <w:szCs w:val="22"/>
              </w:rPr>
            </w:pPr>
            <w:r w:rsidRPr="00214D00">
              <w:rPr>
                <w:b/>
                <w:bCs/>
                <w:sz w:val="22"/>
                <w:szCs w:val="22"/>
              </w:rPr>
              <w:t>Покупатель:</w:t>
            </w:r>
          </w:p>
          <w:p w14:paraId="0326229A" w14:textId="77777777" w:rsidR="000714A2" w:rsidRPr="00214D00" w:rsidRDefault="000714A2" w:rsidP="0049699A">
            <w:pPr>
              <w:jc w:val="both"/>
              <w:rPr>
                <w:sz w:val="22"/>
                <w:szCs w:val="22"/>
              </w:rPr>
            </w:pPr>
          </w:p>
          <w:p w14:paraId="690A1009" w14:textId="77777777" w:rsidR="000714A2" w:rsidRPr="00214D00" w:rsidRDefault="000714A2" w:rsidP="0049699A">
            <w:pPr>
              <w:jc w:val="both"/>
              <w:rPr>
                <w:sz w:val="22"/>
                <w:szCs w:val="22"/>
              </w:rPr>
            </w:pPr>
          </w:p>
          <w:p w14:paraId="42161BEA" w14:textId="77777777" w:rsidR="000714A2" w:rsidRPr="00214D00" w:rsidRDefault="000714A2" w:rsidP="0049699A">
            <w:pPr>
              <w:jc w:val="both"/>
              <w:rPr>
                <w:sz w:val="22"/>
                <w:szCs w:val="22"/>
              </w:rPr>
            </w:pPr>
          </w:p>
          <w:p w14:paraId="70BE9685" w14:textId="0D09A8EC" w:rsidR="00E325BA" w:rsidRPr="00214D00" w:rsidRDefault="00BC33CB" w:rsidP="0049699A">
            <w:pPr>
              <w:jc w:val="both"/>
              <w:rPr>
                <w:sz w:val="22"/>
                <w:szCs w:val="22"/>
              </w:rPr>
            </w:pPr>
            <w:r w:rsidRPr="00214D00">
              <w:rPr>
                <w:sz w:val="22"/>
                <w:szCs w:val="22"/>
              </w:rPr>
              <w:t>Тел:</w:t>
            </w:r>
            <w:r w:rsidR="00ED115C" w:rsidRPr="00214D00">
              <w:rPr>
                <w:rFonts w:ascii="Segoe UI" w:hAnsi="Segoe UI" w:cs="Segoe UI"/>
                <w:color w:val="222222"/>
                <w:sz w:val="22"/>
                <w:szCs w:val="22"/>
                <w:shd w:val="clear" w:color="auto" w:fill="FFFFFF"/>
              </w:rPr>
              <w:t xml:space="preserve"> </w:t>
            </w:r>
          </w:p>
          <w:p w14:paraId="3A31AC76" w14:textId="46A22BB8" w:rsidR="00BC33CB" w:rsidRPr="00214D00" w:rsidRDefault="00BC33CB" w:rsidP="0049699A">
            <w:pPr>
              <w:jc w:val="both"/>
              <w:rPr>
                <w:sz w:val="22"/>
                <w:szCs w:val="22"/>
              </w:rPr>
            </w:pPr>
            <w:r w:rsidRPr="00214D00">
              <w:rPr>
                <w:sz w:val="22"/>
                <w:szCs w:val="22"/>
              </w:rPr>
              <w:t>Электронная почта:</w:t>
            </w:r>
            <w:r w:rsidR="00ED115C" w:rsidRPr="00214D00">
              <w:rPr>
                <w:rFonts w:ascii="Segoe UI" w:hAnsi="Segoe UI" w:cs="Segoe UI"/>
                <w:color w:val="222222"/>
                <w:sz w:val="22"/>
                <w:szCs w:val="22"/>
                <w:shd w:val="clear" w:color="auto" w:fill="FFFFFF"/>
              </w:rPr>
              <w:t xml:space="preserve"> </w:t>
            </w:r>
          </w:p>
          <w:p w14:paraId="0D0B940D" w14:textId="77777777" w:rsidR="00BC33CB" w:rsidRPr="00214D00" w:rsidRDefault="00BC33CB" w:rsidP="0049699A">
            <w:pPr>
              <w:jc w:val="both"/>
              <w:rPr>
                <w:sz w:val="22"/>
                <w:szCs w:val="22"/>
              </w:rPr>
            </w:pPr>
          </w:p>
          <w:p w14:paraId="0E27B00A" w14:textId="77777777" w:rsidR="00BC33CB" w:rsidRPr="00214D00" w:rsidRDefault="00BC33CB" w:rsidP="0049699A">
            <w:pPr>
              <w:jc w:val="both"/>
              <w:rPr>
                <w:sz w:val="22"/>
                <w:szCs w:val="22"/>
              </w:rPr>
            </w:pPr>
          </w:p>
          <w:p w14:paraId="44EAFD9C" w14:textId="77777777" w:rsidR="00BC33CB" w:rsidRPr="00214D00" w:rsidRDefault="00BC33CB" w:rsidP="0049699A">
            <w:pPr>
              <w:jc w:val="both"/>
              <w:rPr>
                <w:sz w:val="22"/>
                <w:szCs w:val="22"/>
              </w:rPr>
            </w:pPr>
          </w:p>
          <w:p w14:paraId="38409847" w14:textId="77777777" w:rsidR="00C577CF" w:rsidRPr="00214D00" w:rsidRDefault="00C577CF" w:rsidP="0049699A">
            <w:pPr>
              <w:jc w:val="both"/>
              <w:rPr>
                <w:sz w:val="22"/>
                <w:szCs w:val="22"/>
              </w:rPr>
            </w:pPr>
          </w:p>
          <w:p w14:paraId="39BF69ED" w14:textId="77777777" w:rsidR="00E325BA" w:rsidRPr="00214D00" w:rsidRDefault="00E325BA" w:rsidP="0049699A">
            <w:pPr>
              <w:jc w:val="both"/>
              <w:rPr>
                <w:sz w:val="22"/>
                <w:szCs w:val="22"/>
              </w:rPr>
            </w:pPr>
          </w:p>
          <w:p w14:paraId="7F4F81E2" w14:textId="77777777" w:rsidR="00E325BA" w:rsidRPr="00214D00" w:rsidRDefault="00E325BA" w:rsidP="0049699A">
            <w:pPr>
              <w:jc w:val="both"/>
              <w:rPr>
                <w:sz w:val="22"/>
                <w:szCs w:val="22"/>
              </w:rPr>
            </w:pPr>
          </w:p>
          <w:p w14:paraId="36D4E646" w14:textId="77777777" w:rsidR="00770743" w:rsidRPr="00214D00" w:rsidRDefault="00770743" w:rsidP="0049699A">
            <w:pPr>
              <w:jc w:val="both"/>
              <w:rPr>
                <w:sz w:val="22"/>
                <w:szCs w:val="22"/>
              </w:rPr>
            </w:pPr>
          </w:p>
          <w:p w14:paraId="474E6C91" w14:textId="77777777" w:rsidR="00C2441C" w:rsidRPr="00214D00" w:rsidRDefault="00C2441C" w:rsidP="0049699A">
            <w:pPr>
              <w:jc w:val="both"/>
              <w:rPr>
                <w:sz w:val="22"/>
                <w:szCs w:val="22"/>
              </w:rPr>
            </w:pPr>
          </w:p>
          <w:p w14:paraId="76770424" w14:textId="3AF16144" w:rsidR="00115911" w:rsidRPr="00214D00" w:rsidRDefault="7404E673" w:rsidP="00E325BA">
            <w:pPr>
              <w:jc w:val="both"/>
              <w:rPr>
                <w:b/>
                <w:bCs/>
                <w:sz w:val="22"/>
                <w:szCs w:val="22"/>
              </w:rPr>
            </w:pPr>
            <w:r w:rsidRPr="00214D00">
              <w:rPr>
                <w:sz w:val="22"/>
                <w:szCs w:val="22"/>
              </w:rPr>
              <w:t>_____________________ /</w:t>
            </w:r>
            <w:r w:rsidR="00E325BA" w:rsidRPr="00214D00">
              <w:rPr>
                <w:sz w:val="22"/>
                <w:szCs w:val="22"/>
              </w:rPr>
              <w:t xml:space="preserve"> </w:t>
            </w:r>
            <w:r w:rsidRPr="00214D00">
              <w:rPr>
                <w:sz w:val="22"/>
                <w:szCs w:val="22"/>
              </w:rPr>
              <w:t>/</w:t>
            </w:r>
          </w:p>
        </w:tc>
      </w:tr>
    </w:tbl>
    <w:p w14:paraId="13428316" w14:textId="77777777" w:rsidR="00EB00EC" w:rsidRPr="00214D00" w:rsidRDefault="00EB00EC" w:rsidP="00770743">
      <w:pPr>
        <w:rPr>
          <w:rFonts w:eastAsia="Calibri"/>
          <w:b/>
          <w:sz w:val="22"/>
          <w:szCs w:val="22"/>
          <w:lang w:eastAsia="en-US"/>
        </w:rPr>
      </w:pPr>
      <w:bookmarkStart w:id="1" w:name="_Toc222892054"/>
      <w:bookmarkStart w:id="2" w:name="_Toc262142283"/>
    </w:p>
    <w:p w14:paraId="64043B84" w14:textId="75C09E14" w:rsidR="00712C80" w:rsidRPr="00214D00" w:rsidRDefault="00712C80">
      <w:pPr>
        <w:rPr>
          <w:rFonts w:eastAsia="Calibri"/>
          <w:b/>
          <w:sz w:val="22"/>
          <w:szCs w:val="22"/>
          <w:lang w:eastAsia="en-US"/>
        </w:rPr>
      </w:pPr>
      <w:r w:rsidRPr="00214D00">
        <w:rPr>
          <w:rFonts w:eastAsia="Calibri"/>
          <w:b/>
          <w:sz w:val="22"/>
          <w:szCs w:val="22"/>
          <w:lang w:eastAsia="en-US"/>
        </w:rPr>
        <w:br w:type="page"/>
      </w:r>
    </w:p>
    <w:p w14:paraId="797D4A31" w14:textId="77777777" w:rsidR="00AA49BF" w:rsidRPr="00214D00" w:rsidRDefault="00AA49BF">
      <w:pPr>
        <w:rPr>
          <w:rFonts w:eastAsia="Calibri"/>
          <w:b/>
          <w:sz w:val="22"/>
          <w:szCs w:val="22"/>
          <w:lang w:eastAsia="en-US"/>
        </w:rPr>
      </w:pPr>
    </w:p>
    <w:p w14:paraId="4AC57BBB" w14:textId="50DDB20B" w:rsidR="00564566" w:rsidRPr="00214D00" w:rsidRDefault="00564566" w:rsidP="0049699A">
      <w:pPr>
        <w:jc w:val="center"/>
        <w:rPr>
          <w:rFonts w:eastAsia="Calibri"/>
          <w:b/>
          <w:sz w:val="22"/>
          <w:szCs w:val="22"/>
          <w:lang w:eastAsia="en-US"/>
        </w:rPr>
      </w:pPr>
      <w:r w:rsidRPr="00214D00">
        <w:rPr>
          <w:rFonts w:eastAsia="Calibri"/>
          <w:b/>
          <w:sz w:val="22"/>
          <w:szCs w:val="22"/>
          <w:lang w:eastAsia="en-US"/>
        </w:rPr>
        <w:t>АКТ</w:t>
      </w:r>
    </w:p>
    <w:p w14:paraId="4A87B3D3" w14:textId="2851A10D" w:rsidR="00564566" w:rsidRPr="00214D00" w:rsidRDefault="00564566" w:rsidP="0049699A">
      <w:pPr>
        <w:jc w:val="center"/>
        <w:rPr>
          <w:rFonts w:eastAsia="Calibri"/>
          <w:b/>
          <w:sz w:val="22"/>
          <w:szCs w:val="22"/>
          <w:lang w:eastAsia="en-US"/>
        </w:rPr>
      </w:pPr>
      <w:r w:rsidRPr="00214D00">
        <w:rPr>
          <w:rFonts w:eastAsia="Calibri"/>
          <w:b/>
          <w:sz w:val="22"/>
          <w:szCs w:val="22"/>
          <w:lang w:eastAsia="en-US"/>
        </w:rPr>
        <w:t>приема-передачи Объек</w:t>
      </w:r>
      <w:r w:rsidR="00AA52CE" w:rsidRPr="00214D00">
        <w:rPr>
          <w:rFonts w:eastAsia="Calibri"/>
          <w:b/>
          <w:sz w:val="22"/>
          <w:szCs w:val="22"/>
          <w:lang w:eastAsia="en-US"/>
        </w:rPr>
        <w:t>т</w:t>
      </w:r>
      <w:r w:rsidR="00DD41AF" w:rsidRPr="00214D00">
        <w:rPr>
          <w:rFonts w:eastAsia="Calibri"/>
          <w:b/>
          <w:sz w:val="22"/>
          <w:szCs w:val="22"/>
          <w:lang w:eastAsia="en-US"/>
        </w:rPr>
        <w:t>а</w:t>
      </w:r>
    </w:p>
    <w:p w14:paraId="481818FA" w14:textId="4C66A040" w:rsidR="00564566" w:rsidRPr="00214D00" w:rsidRDefault="00AA30BA" w:rsidP="0049699A">
      <w:pPr>
        <w:jc w:val="both"/>
        <w:rPr>
          <w:rFonts w:eastAsia="Calibri"/>
          <w:sz w:val="22"/>
          <w:szCs w:val="22"/>
          <w:lang w:eastAsia="en-US"/>
        </w:rPr>
      </w:pPr>
      <w:r>
        <w:rPr>
          <w:rFonts w:eastAsia="Calibri"/>
          <w:sz w:val="22"/>
          <w:szCs w:val="22"/>
          <w:lang w:eastAsia="en-US"/>
        </w:rPr>
        <w:t xml:space="preserve">г. </w:t>
      </w:r>
      <w:r w:rsidR="00564566" w:rsidRPr="00214D00">
        <w:rPr>
          <w:rFonts w:eastAsia="Calibri"/>
          <w:sz w:val="22"/>
          <w:szCs w:val="22"/>
          <w:lang w:eastAsia="en-US"/>
        </w:rPr>
        <w:t xml:space="preserve">Пермь                                                                                                                      </w:t>
      </w:r>
      <w:r w:rsidR="0055330F" w:rsidRPr="00214D00">
        <w:rPr>
          <w:rFonts w:eastAsia="Calibri"/>
          <w:sz w:val="22"/>
          <w:szCs w:val="22"/>
          <w:lang w:eastAsia="en-US"/>
        </w:rPr>
        <w:t xml:space="preserve">   </w:t>
      </w:r>
      <w:r w:rsidR="00C90918" w:rsidRPr="00214D00">
        <w:rPr>
          <w:rFonts w:eastAsia="Calibri"/>
          <w:sz w:val="22"/>
          <w:szCs w:val="22"/>
          <w:lang w:eastAsia="en-US"/>
        </w:rPr>
        <w:t xml:space="preserve"> </w:t>
      </w:r>
      <w:r w:rsidR="00372FE3" w:rsidRPr="00214D00">
        <w:rPr>
          <w:rFonts w:eastAsia="Calibri"/>
          <w:sz w:val="22"/>
          <w:szCs w:val="22"/>
          <w:lang w:eastAsia="en-US"/>
        </w:rPr>
        <w:t xml:space="preserve">    </w:t>
      </w:r>
      <w:r w:rsidR="00E757D2" w:rsidRPr="00214D00">
        <w:rPr>
          <w:rFonts w:eastAsia="Calibri"/>
          <w:sz w:val="22"/>
          <w:szCs w:val="22"/>
          <w:lang w:eastAsia="en-US"/>
        </w:rPr>
        <w:t xml:space="preserve">                </w:t>
      </w:r>
      <w:r w:rsidR="0017224A" w:rsidRPr="00214D00">
        <w:rPr>
          <w:rFonts w:eastAsia="Calibri"/>
          <w:sz w:val="22"/>
          <w:szCs w:val="22"/>
          <w:lang w:eastAsia="en-US"/>
        </w:rPr>
        <w:t xml:space="preserve">     </w:t>
      </w:r>
      <w:r w:rsidR="007A7DB4" w:rsidRPr="00214D00">
        <w:rPr>
          <w:rFonts w:eastAsia="Calibri"/>
          <w:sz w:val="22"/>
          <w:szCs w:val="22"/>
          <w:lang w:eastAsia="en-US"/>
        </w:rPr>
        <w:t xml:space="preserve">     </w:t>
      </w:r>
      <w:r w:rsidRPr="00AA30BA">
        <w:rPr>
          <w:rFonts w:eastAsia="Calibri"/>
          <w:sz w:val="22"/>
          <w:szCs w:val="22"/>
          <w:lang w:eastAsia="en-US"/>
        </w:rPr>
        <w:t>2023 года</w:t>
      </w:r>
      <w:r w:rsidR="007A7DB4" w:rsidRPr="00214D00">
        <w:rPr>
          <w:rFonts w:eastAsia="Calibri"/>
          <w:sz w:val="22"/>
          <w:szCs w:val="22"/>
          <w:lang w:eastAsia="en-US"/>
        </w:rPr>
        <w:t xml:space="preserve">    </w:t>
      </w:r>
      <w:r w:rsidR="00770743" w:rsidRPr="00214D00">
        <w:rPr>
          <w:rFonts w:eastAsia="Calibri"/>
          <w:sz w:val="22"/>
          <w:szCs w:val="22"/>
          <w:lang w:eastAsia="en-US"/>
        </w:rPr>
        <w:t xml:space="preserve">             </w:t>
      </w:r>
      <w:r w:rsidR="00D338D0" w:rsidRPr="00214D00">
        <w:rPr>
          <w:rFonts w:eastAsia="Calibri"/>
          <w:sz w:val="22"/>
          <w:szCs w:val="22"/>
          <w:lang w:eastAsia="en-US"/>
        </w:rPr>
        <w:t xml:space="preserve">                        </w:t>
      </w:r>
      <w:r>
        <w:rPr>
          <w:rFonts w:eastAsia="Calibri"/>
          <w:sz w:val="22"/>
          <w:szCs w:val="22"/>
          <w:lang w:eastAsia="en-US"/>
        </w:rPr>
        <w:t xml:space="preserve">                   </w:t>
      </w:r>
    </w:p>
    <w:p w14:paraId="1894438B" w14:textId="1FA6E148" w:rsidR="0017224A" w:rsidRPr="00214D00" w:rsidRDefault="00AA52CE" w:rsidP="0049699A">
      <w:pPr>
        <w:jc w:val="both"/>
        <w:rPr>
          <w:rFonts w:eastAsia="Calibri"/>
          <w:sz w:val="22"/>
          <w:szCs w:val="22"/>
          <w:lang w:eastAsia="en-US"/>
        </w:rPr>
      </w:pPr>
      <w:r w:rsidRPr="00214D00">
        <w:rPr>
          <w:rFonts w:eastAsia="Calibri"/>
          <w:sz w:val="22"/>
          <w:szCs w:val="22"/>
          <w:lang w:eastAsia="en-US"/>
        </w:rPr>
        <w:t xml:space="preserve"> </w:t>
      </w:r>
    </w:p>
    <w:p w14:paraId="3DBCF2D6" w14:textId="62EE2534" w:rsidR="001F652D" w:rsidRPr="00214D00" w:rsidRDefault="00AA52CE" w:rsidP="00214D00">
      <w:pPr>
        <w:ind w:firstLine="420"/>
        <w:jc w:val="both"/>
        <w:textAlignment w:val="baseline"/>
        <w:rPr>
          <w:sz w:val="22"/>
          <w:szCs w:val="22"/>
        </w:rPr>
      </w:pPr>
      <w:r w:rsidRPr="00214D00">
        <w:rPr>
          <w:b/>
          <w:bCs/>
          <w:sz w:val="22"/>
          <w:szCs w:val="22"/>
        </w:rPr>
        <w:t>Общество с ограниченной ответственностью «Управляющая компания «Кастом Кэпитал», действующее в качестве доверительного управляющего (Д.У.) паевым инвестиционным фондом «Закрытый паевой инвестиционный фонд недвижимости</w:t>
      </w:r>
      <w:r w:rsidR="00667691" w:rsidRPr="00214D00">
        <w:rPr>
          <w:b/>
          <w:bCs/>
          <w:sz w:val="22"/>
          <w:szCs w:val="22"/>
        </w:rPr>
        <w:t xml:space="preserve"> «</w:t>
      </w:r>
      <w:r w:rsidR="00770743" w:rsidRPr="00214D00">
        <w:rPr>
          <w:b/>
          <w:bCs/>
          <w:sz w:val="22"/>
          <w:szCs w:val="22"/>
        </w:rPr>
        <w:t>Новый Садовый</w:t>
      </w:r>
      <w:r w:rsidR="00667691" w:rsidRPr="00214D00">
        <w:rPr>
          <w:b/>
          <w:bCs/>
          <w:sz w:val="22"/>
          <w:szCs w:val="22"/>
        </w:rPr>
        <w:t xml:space="preserve">» под управлением </w:t>
      </w:r>
      <w:r w:rsidR="00214D00">
        <w:rPr>
          <w:b/>
          <w:bCs/>
          <w:sz w:val="22"/>
          <w:szCs w:val="22"/>
        </w:rPr>
        <w:br/>
      </w:r>
      <w:r w:rsidRPr="00214D00">
        <w:rPr>
          <w:b/>
          <w:bCs/>
          <w:sz w:val="22"/>
          <w:szCs w:val="22"/>
        </w:rPr>
        <w:t xml:space="preserve">ООО «Управляющая компания «Кастом Кэпитал», </w:t>
      </w:r>
      <w:r w:rsidRPr="00214D00">
        <w:rPr>
          <w:bCs/>
          <w:sz w:val="22"/>
          <w:szCs w:val="22"/>
        </w:rPr>
        <w:t>именуемое в дальнейшем</w:t>
      </w:r>
      <w:r w:rsidRPr="00214D00">
        <w:rPr>
          <w:b/>
          <w:bCs/>
          <w:sz w:val="22"/>
          <w:szCs w:val="22"/>
        </w:rPr>
        <w:t xml:space="preserve"> «Продавец»,</w:t>
      </w:r>
      <w:r w:rsidRPr="00214D00">
        <w:rPr>
          <w:sz w:val="22"/>
          <w:szCs w:val="22"/>
        </w:rPr>
        <w:t xml:space="preserve"> в лице генерального директора </w:t>
      </w:r>
      <w:r w:rsidR="00214D00" w:rsidRPr="00214D00">
        <w:rPr>
          <w:sz w:val="22"/>
          <w:szCs w:val="22"/>
        </w:rPr>
        <w:t>Шуклиной Екатерины Константиновны</w:t>
      </w:r>
      <w:r w:rsidRPr="00214D00">
        <w:rPr>
          <w:sz w:val="22"/>
          <w:szCs w:val="22"/>
        </w:rPr>
        <w:t>, действующе</w:t>
      </w:r>
      <w:r w:rsidR="00214D00" w:rsidRPr="00214D00">
        <w:rPr>
          <w:sz w:val="22"/>
          <w:szCs w:val="22"/>
        </w:rPr>
        <w:t>й</w:t>
      </w:r>
      <w:r w:rsidRPr="00214D00">
        <w:rPr>
          <w:sz w:val="22"/>
          <w:szCs w:val="22"/>
        </w:rPr>
        <w:t xml:space="preserve"> на основании Устава, с одной стороны, и </w:t>
      </w:r>
    </w:p>
    <w:p w14:paraId="0C3B46FE" w14:textId="14BCC6E6" w:rsidR="00AA52CE" w:rsidRPr="00214D00" w:rsidRDefault="001F652D" w:rsidP="001F652D">
      <w:pPr>
        <w:shd w:val="clear" w:color="auto" w:fill="FFFFFF" w:themeFill="background1"/>
        <w:ind w:firstLine="567"/>
        <w:jc w:val="both"/>
        <w:rPr>
          <w:sz w:val="22"/>
          <w:szCs w:val="22"/>
        </w:rPr>
      </w:pPr>
      <w:r w:rsidRPr="00214D00">
        <w:rPr>
          <w:sz w:val="22"/>
          <w:szCs w:val="22"/>
        </w:rPr>
        <w:t xml:space="preserve">_____________________________________, именуемое в дальнейшем </w:t>
      </w:r>
      <w:r w:rsidRPr="00214D00">
        <w:rPr>
          <w:b/>
          <w:sz w:val="22"/>
          <w:szCs w:val="22"/>
        </w:rPr>
        <w:t>«Покупатель»</w:t>
      </w:r>
      <w:r w:rsidRPr="00214D00">
        <w:rPr>
          <w:sz w:val="22"/>
          <w:szCs w:val="22"/>
        </w:rPr>
        <w:t>, с другой стороны,</w:t>
      </w:r>
    </w:p>
    <w:p w14:paraId="6F282025" w14:textId="77777777" w:rsidR="00564566" w:rsidRPr="00214D00" w:rsidRDefault="00564566" w:rsidP="0049699A">
      <w:pPr>
        <w:ind w:firstLine="709"/>
        <w:jc w:val="both"/>
        <w:rPr>
          <w:rFonts w:eastAsia="Calibri"/>
          <w:sz w:val="22"/>
          <w:szCs w:val="22"/>
          <w:lang w:eastAsia="en-US"/>
        </w:rPr>
      </w:pPr>
      <w:r w:rsidRPr="00214D00">
        <w:rPr>
          <w:sz w:val="22"/>
          <w:szCs w:val="22"/>
        </w:rPr>
        <w:t xml:space="preserve">вместе именуемые Стороны, </w:t>
      </w:r>
      <w:r w:rsidRPr="00214D00">
        <w:rPr>
          <w:rFonts w:eastAsia="Calibri"/>
          <w:sz w:val="22"/>
          <w:szCs w:val="22"/>
          <w:lang w:eastAsia="en-US"/>
        </w:rPr>
        <w:t>составили настоящий акт о нижеследующем:</w:t>
      </w:r>
    </w:p>
    <w:p w14:paraId="2DD805C6" w14:textId="77777777" w:rsidR="00AC1024" w:rsidRPr="00214D00" w:rsidRDefault="00AC1024" w:rsidP="0049699A">
      <w:pPr>
        <w:ind w:firstLine="709"/>
        <w:jc w:val="both"/>
        <w:rPr>
          <w:rFonts w:eastAsia="Calibri"/>
          <w:sz w:val="22"/>
          <w:szCs w:val="22"/>
          <w:lang w:eastAsia="en-US"/>
        </w:rPr>
      </w:pPr>
    </w:p>
    <w:bookmarkEnd w:id="1"/>
    <w:bookmarkEnd w:id="2"/>
    <w:p w14:paraId="2CBC2C9F" w14:textId="68F2E28A" w:rsidR="00196257" w:rsidRPr="00214D00" w:rsidRDefault="00196257" w:rsidP="00AC1024">
      <w:pPr>
        <w:pStyle w:val="ab"/>
        <w:numPr>
          <w:ilvl w:val="0"/>
          <w:numId w:val="30"/>
        </w:numPr>
        <w:jc w:val="both"/>
        <w:rPr>
          <w:rFonts w:eastAsia="Calibri"/>
          <w:sz w:val="22"/>
          <w:szCs w:val="22"/>
          <w:lang w:eastAsia="en-US"/>
        </w:rPr>
      </w:pPr>
      <w:r w:rsidRPr="00214D00">
        <w:rPr>
          <w:rFonts w:eastAsia="Calibri"/>
          <w:sz w:val="22"/>
          <w:szCs w:val="22"/>
          <w:lang w:eastAsia="en-US"/>
        </w:rPr>
        <w:t>На основании договора купли-продажи № Н</w:t>
      </w:r>
      <w:r w:rsidR="00770743" w:rsidRPr="00214D00">
        <w:rPr>
          <w:rFonts w:eastAsia="Calibri"/>
          <w:sz w:val="22"/>
          <w:szCs w:val="22"/>
          <w:lang w:eastAsia="en-US"/>
        </w:rPr>
        <w:t>С</w:t>
      </w:r>
      <w:r w:rsidRPr="00214D00">
        <w:rPr>
          <w:rFonts w:eastAsia="Calibri"/>
          <w:sz w:val="22"/>
          <w:szCs w:val="22"/>
          <w:lang w:eastAsia="en-US"/>
        </w:rPr>
        <w:t>-___ (далее – Договор) от ___.___.202</w:t>
      </w:r>
      <w:r w:rsidR="00AA30BA">
        <w:rPr>
          <w:rFonts w:eastAsia="Calibri"/>
          <w:sz w:val="22"/>
          <w:szCs w:val="22"/>
          <w:lang w:eastAsia="en-US"/>
        </w:rPr>
        <w:t>3</w:t>
      </w:r>
      <w:r w:rsidRPr="00214D00">
        <w:rPr>
          <w:rFonts w:eastAsia="Calibri"/>
          <w:sz w:val="22"/>
          <w:szCs w:val="22"/>
          <w:lang w:eastAsia="en-US"/>
        </w:rPr>
        <w:t xml:space="preserve"> года: </w:t>
      </w:r>
    </w:p>
    <w:p w14:paraId="0820BE10" w14:textId="77777777" w:rsidR="00AC1024" w:rsidRPr="00214D00" w:rsidRDefault="00AC1024" w:rsidP="00AC1024">
      <w:pPr>
        <w:pStyle w:val="ab"/>
        <w:jc w:val="both"/>
        <w:rPr>
          <w:rFonts w:eastAsia="Calibri"/>
          <w:sz w:val="22"/>
          <w:szCs w:val="22"/>
          <w:lang w:eastAsia="en-US"/>
        </w:rPr>
      </w:pPr>
    </w:p>
    <w:p w14:paraId="4A08A2A2" w14:textId="4B5E4D71" w:rsidR="00196257" w:rsidRDefault="00196257" w:rsidP="00065C8F">
      <w:pPr>
        <w:jc w:val="both"/>
        <w:rPr>
          <w:rFonts w:eastAsia="Calibri"/>
          <w:sz w:val="22"/>
          <w:szCs w:val="22"/>
          <w:lang w:eastAsia="en-US"/>
        </w:rPr>
      </w:pPr>
      <w:r w:rsidRPr="00214D00">
        <w:rPr>
          <w:rFonts w:eastAsia="Calibri"/>
          <w:sz w:val="22"/>
          <w:szCs w:val="22"/>
          <w:lang w:eastAsia="en-US"/>
        </w:rPr>
        <w:t>Продавец передал, а Покупатель принял следующи</w:t>
      </w:r>
      <w:r w:rsidR="00DD41AF" w:rsidRPr="00214D00">
        <w:rPr>
          <w:rFonts w:eastAsia="Calibri"/>
          <w:sz w:val="22"/>
          <w:szCs w:val="22"/>
          <w:lang w:eastAsia="en-US"/>
        </w:rPr>
        <w:t>й объект</w:t>
      </w:r>
      <w:r w:rsidRPr="00214D00">
        <w:rPr>
          <w:rFonts w:eastAsia="Calibri"/>
          <w:sz w:val="22"/>
          <w:szCs w:val="22"/>
          <w:lang w:eastAsia="en-US"/>
        </w:rPr>
        <w:t xml:space="preserve"> недвижимости: </w:t>
      </w:r>
    </w:p>
    <w:p w14:paraId="7F1EBD26" w14:textId="77777777" w:rsidR="00F0278E" w:rsidRPr="00214D00" w:rsidRDefault="00F0278E" w:rsidP="00065C8F">
      <w:pPr>
        <w:jc w:val="both"/>
        <w:rPr>
          <w:rFonts w:eastAsia="Calibri"/>
          <w:sz w:val="22"/>
          <w:szCs w:val="22"/>
          <w:lang w:eastAsia="en-US"/>
        </w:rPr>
      </w:pPr>
    </w:p>
    <w:p w14:paraId="5773C246" w14:textId="5C8643C1" w:rsidR="00196257" w:rsidRPr="00214D00" w:rsidRDefault="00D338D0" w:rsidP="00D338D0">
      <w:pPr>
        <w:jc w:val="both"/>
        <w:rPr>
          <w:rFonts w:eastAsia="Calibri"/>
          <w:sz w:val="22"/>
          <w:szCs w:val="22"/>
          <w:lang w:eastAsia="en-US"/>
        </w:rPr>
      </w:pPr>
      <w:r w:rsidRPr="00214D00">
        <w:rPr>
          <w:rFonts w:eastAsia="Calibri"/>
          <w:sz w:val="22"/>
          <w:szCs w:val="22"/>
          <w:lang w:eastAsia="en-US"/>
        </w:rPr>
        <w:t>Земельный участок, категория земель: земли населенных пунктов, разрешенное использование: для индивидуального жилищного строительства, общей площадью 373 999 кв. м., кадастровый номер 23:30:0103000:354, адрес (местонахождение) объекта: установлено относительно ориентира, расположенного в границах участка. Ориентир юго-западнее ст. Запорожская. Почтовый адрес ориентира: край Краснодарский, р-н Темрюкский, юго-западнее ст. Запорожская принадлежит Заказчику на праве общей долевой собственности № 23-23-44/004/2008-366 от 18.02.2008 года.</w:t>
      </w:r>
      <w:r w:rsidR="00196257" w:rsidRPr="00214D00">
        <w:rPr>
          <w:rFonts w:eastAsia="Calibri"/>
          <w:sz w:val="22"/>
          <w:szCs w:val="22"/>
          <w:lang w:eastAsia="en-US"/>
        </w:rPr>
        <w:t xml:space="preserve"> </w:t>
      </w:r>
    </w:p>
    <w:p w14:paraId="186C68B7" w14:textId="3ED00435" w:rsidR="00D338D0" w:rsidRPr="00214D00" w:rsidRDefault="00DD41AF" w:rsidP="00214D00">
      <w:pPr>
        <w:pStyle w:val="ab"/>
        <w:numPr>
          <w:ilvl w:val="0"/>
          <w:numId w:val="30"/>
        </w:numPr>
        <w:jc w:val="both"/>
        <w:rPr>
          <w:rFonts w:eastAsia="Calibri"/>
          <w:sz w:val="22"/>
          <w:szCs w:val="22"/>
          <w:lang w:eastAsia="en-US"/>
        </w:rPr>
      </w:pPr>
      <w:r w:rsidRPr="00214D00">
        <w:rPr>
          <w:rFonts w:eastAsia="Calibri"/>
          <w:sz w:val="22"/>
          <w:szCs w:val="22"/>
          <w:lang w:eastAsia="en-US"/>
        </w:rPr>
        <w:t>Объект</w:t>
      </w:r>
      <w:r w:rsidR="00D338D0" w:rsidRPr="00214D00">
        <w:rPr>
          <w:rFonts w:eastAsia="Calibri"/>
          <w:sz w:val="22"/>
          <w:szCs w:val="22"/>
          <w:lang w:eastAsia="en-US"/>
        </w:rPr>
        <w:t xml:space="preserve"> на момент приема-передачи находятся в состоянии, удовлетворяющем Покупателя. Покупатель подтвержд</w:t>
      </w:r>
      <w:r w:rsidRPr="00214D00">
        <w:rPr>
          <w:rFonts w:eastAsia="Calibri"/>
          <w:sz w:val="22"/>
          <w:szCs w:val="22"/>
          <w:lang w:eastAsia="en-US"/>
        </w:rPr>
        <w:t xml:space="preserve">ает, что Объект </w:t>
      </w:r>
      <w:r w:rsidR="00D338D0" w:rsidRPr="00214D00">
        <w:rPr>
          <w:rFonts w:eastAsia="Calibri"/>
          <w:sz w:val="22"/>
          <w:szCs w:val="22"/>
          <w:lang w:eastAsia="en-US"/>
        </w:rPr>
        <w:t>мо</w:t>
      </w:r>
      <w:r w:rsidRPr="00214D00">
        <w:rPr>
          <w:rFonts w:eastAsia="Calibri"/>
          <w:sz w:val="22"/>
          <w:szCs w:val="22"/>
          <w:lang w:eastAsia="en-US"/>
        </w:rPr>
        <w:t>жет быть использован</w:t>
      </w:r>
      <w:r w:rsidR="00D338D0" w:rsidRPr="00214D00">
        <w:rPr>
          <w:rFonts w:eastAsia="Calibri"/>
          <w:sz w:val="22"/>
          <w:szCs w:val="22"/>
          <w:lang w:eastAsia="en-US"/>
        </w:rPr>
        <w:t xml:space="preserve"> Покупателем в соответствии с целями, определенными в Договоре.   </w:t>
      </w:r>
    </w:p>
    <w:p w14:paraId="0EF0E9EC" w14:textId="77777777" w:rsidR="00196257" w:rsidRPr="00214D00" w:rsidRDefault="00196257" w:rsidP="00214D00">
      <w:pPr>
        <w:pStyle w:val="ab"/>
        <w:numPr>
          <w:ilvl w:val="0"/>
          <w:numId w:val="30"/>
        </w:numPr>
        <w:jc w:val="both"/>
        <w:rPr>
          <w:rFonts w:eastAsia="Calibri"/>
          <w:sz w:val="22"/>
          <w:szCs w:val="22"/>
          <w:lang w:eastAsia="en-US"/>
        </w:rPr>
      </w:pPr>
      <w:r w:rsidRPr="00214D00">
        <w:rPr>
          <w:rFonts w:eastAsia="Calibri"/>
          <w:sz w:val="22"/>
          <w:szCs w:val="22"/>
          <w:lang w:eastAsia="en-US"/>
        </w:rPr>
        <w:t>Стороны претензий друг к другу не имеют.</w:t>
      </w:r>
    </w:p>
    <w:p w14:paraId="4B4ACB31" w14:textId="1E2D3D9B" w:rsidR="00196257" w:rsidRPr="00214D00" w:rsidRDefault="00196257" w:rsidP="00214D00">
      <w:pPr>
        <w:pStyle w:val="ab"/>
        <w:numPr>
          <w:ilvl w:val="0"/>
          <w:numId w:val="30"/>
        </w:numPr>
        <w:jc w:val="both"/>
        <w:rPr>
          <w:rFonts w:eastAsia="Calibri"/>
          <w:sz w:val="22"/>
          <w:szCs w:val="22"/>
          <w:lang w:eastAsia="en-US"/>
        </w:rPr>
      </w:pPr>
      <w:r w:rsidRPr="00214D00">
        <w:rPr>
          <w:rFonts w:eastAsia="Calibri"/>
          <w:sz w:val="22"/>
          <w:szCs w:val="22"/>
          <w:lang w:eastAsia="en-US"/>
        </w:rPr>
        <w:t xml:space="preserve">Настоящий Акт составлен в 4 (четырех) экземплярах, имеющих равную юридическую силу, по одному для каждой из Сторон, </w:t>
      </w:r>
      <w:r w:rsidRPr="00214D00">
        <w:rPr>
          <w:rFonts w:eastAsia="Calibri"/>
          <w:bCs/>
          <w:sz w:val="22"/>
          <w:szCs w:val="22"/>
          <w:lang w:eastAsia="en-US"/>
        </w:rPr>
        <w:t xml:space="preserve">Продавцу </w:t>
      </w:r>
      <w:r w:rsidRPr="00214D00">
        <w:rPr>
          <w:rFonts w:eastAsia="Calibri"/>
          <w:sz w:val="22"/>
          <w:szCs w:val="22"/>
          <w:lang w:eastAsia="en-US"/>
        </w:rPr>
        <w:t xml:space="preserve">– </w:t>
      </w:r>
      <w:r w:rsidR="00DD41AF" w:rsidRPr="00214D00">
        <w:rPr>
          <w:rFonts w:eastAsia="Calibri"/>
          <w:sz w:val="22"/>
          <w:szCs w:val="22"/>
          <w:lang w:eastAsia="en-US"/>
        </w:rPr>
        <w:t>2</w:t>
      </w:r>
      <w:r w:rsidRPr="00214D00">
        <w:rPr>
          <w:rFonts w:eastAsia="Calibri"/>
          <w:sz w:val="22"/>
          <w:szCs w:val="22"/>
          <w:lang w:eastAsia="en-US"/>
        </w:rPr>
        <w:t xml:space="preserve"> экз.; </w:t>
      </w:r>
      <w:r w:rsidRPr="00214D00">
        <w:rPr>
          <w:rFonts w:eastAsia="Calibri"/>
          <w:bCs/>
          <w:sz w:val="22"/>
          <w:szCs w:val="22"/>
          <w:lang w:eastAsia="en-US"/>
        </w:rPr>
        <w:t xml:space="preserve">Покупателю </w:t>
      </w:r>
      <w:r w:rsidRPr="00214D00">
        <w:rPr>
          <w:rFonts w:eastAsia="Calibri"/>
          <w:sz w:val="22"/>
          <w:szCs w:val="22"/>
          <w:lang w:eastAsia="en-US"/>
        </w:rPr>
        <w:t>- 1 экз.; специализированному депозитарию – 1 экз.</w:t>
      </w:r>
    </w:p>
    <w:p w14:paraId="0562CB0E" w14:textId="77777777" w:rsidR="00564566" w:rsidRPr="00214D00" w:rsidRDefault="00564566" w:rsidP="0049699A">
      <w:pPr>
        <w:contextualSpacing/>
        <w:jc w:val="both"/>
        <w:rPr>
          <w:sz w:val="22"/>
          <w:szCs w:val="22"/>
        </w:rPr>
      </w:pPr>
    </w:p>
    <w:tbl>
      <w:tblPr>
        <w:tblpPr w:leftFromText="181" w:rightFromText="181" w:vertAnchor="text" w:horzAnchor="margin" w:tblpY="415"/>
        <w:tblW w:w="10055" w:type="dxa"/>
        <w:tblLayout w:type="fixed"/>
        <w:tblLook w:val="04A0" w:firstRow="1" w:lastRow="0" w:firstColumn="1" w:lastColumn="0" w:noHBand="0" w:noVBand="1"/>
      </w:tblPr>
      <w:tblGrid>
        <w:gridCol w:w="5202"/>
        <w:gridCol w:w="4853"/>
      </w:tblGrid>
      <w:tr w:rsidR="00AA52CE" w:rsidRPr="00214D00" w14:paraId="7B528669" w14:textId="77777777" w:rsidTr="00C25B82">
        <w:trPr>
          <w:trHeight w:val="2887"/>
        </w:trPr>
        <w:tc>
          <w:tcPr>
            <w:tcW w:w="5202" w:type="dxa"/>
          </w:tcPr>
          <w:p w14:paraId="472AC6E2" w14:textId="77777777" w:rsidR="00AA52CE" w:rsidRPr="00214D00" w:rsidRDefault="00AA52CE" w:rsidP="00C25B82">
            <w:pPr>
              <w:jc w:val="both"/>
              <w:rPr>
                <w:b/>
                <w:sz w:val="22"/>
                <w:szCs w:val="22"/>
              </w:rPr>
            </w:pPr>
            <w:r w:rsidRPr="00214D00">
              <w:rPr>
                <w:b/>
                <w:sz w:val="22"/>
                <w:szCs w:val="22"/>
              </w:rPr>
              <w:t>Продавец:</w:t>
            </w:r>
          </w:p>
          <w:p w14:paraId="64AC27EC" w14:textId="77777777" w:rsidR="00770743" w:rsidRPr="00214D00" w:rsidRDefault="00770743" w:rsidP="00770743">
            <w:pPr>
              <w:rPr>
                <w:b/>
                <w:bCs/>
                <w:sz w:val="22"/>
                <w:szCs w:val="22"/>
              </w:rPr>
            </w:pPr>
            <w:r w:rsidRPr="00214D00">
              <w:rPr>
                <w:b/>
                <w:bCs/>
                <w:sz w:val="22"/>
                <w:szCs w:val="22"/>
              </w:rPr>
              <w:t>ООО «УК «Кастом Кэпитал» Д.У. «ЗПИФ недвижимости «Новый Садовый» под управлением ООО «УК «Кастом Кэпитал»</w:t>
            </w:r>
          </w:p>
          <w:p w14:paraId="3B84880A" w14:textId="77777777" w:rsidR="00770743" w:rsidRPr="00214D00" w:rsidRDefault="00770743" w:rsidP="00770743">
            <w:pPr>
              <w:rPr>
                <w:bCs/>
                <w:sz w:val="22"/>
                <w:szCs w:val="22"/>
              </w:rPr>
            </w:pPr>
            <w:r w:rsidRPr="00214D00">
              <w:rPr>
                <w:bCs/>
                <w:sz w:val="22"/>
                <w:szCs w:val="22"/>
              </w:rPr>
              <w:t>Юридический адрес: 614000, г. Пермь, Тополевый переулок, д. 5, офис 1, ком. 7,8,9</w:t>
            </w:r>
          </w:p>
          <w:p w14:paraId="6663B269" w14:textId="77777777" w:rsidR="00770743" w:rsidRPr="00214D00" w:rsidRDefault="00770743" w:rsidP="00770743">
            <w:pPr>
              <w:rPr>
                <w:bCs/>
                <w:sz w:val="22"/>
                <w:szCs w:val="22"/>
              </w:rPr>
            </w:pPr>
            <w:r w:rsidRPr="00214D00">
              <w:rPr>
                <w:bCs/>
                <w:sz w:val="22"/>
                <w:szCs w:val="22"/>
              </w:rPr>
              <w:t xml:space="preserve">ИНН 5902212884 КПП 590201001     </w:t>
            </w:r>
          </w:p>
          <w:p w14:paraId="19C04AA0" w14:textId="77777777" w:rsidR="00770743" w:rsidRPr="00214D00" w:rsidRDefault="00770743" w:rsidP="00770743">
            <w:pPr>
              <w:rPr>
                <w:bCs/>
                <w:sz w:val="22"/>
                <w:szCs w:val="22"/>
              </w:rPr>
            </w:pPr>
            <w:r w:rsidRPr="00214D00">
              <w:rPr>
                <w:bCs/>
                <w:sz w:val="22"/>
                <w:szCs w:val="22"/>
              </w:rPr>
              <w:t>ОГРН 1075902012735</w:t>
            </w:r>
          </w:p>
          <w:p w14:paraId="00FBA5DC" w14:textId="77777777" w:rsidR="00770743" w:rsidRPr="00214D00" w:rsidRDefault="00770743" w:rsidP="00770743">
            <w:pPr>
              <w:rPr>
                <w:bCs/>
                <w:sz w:val="22"/>
                <w:szCs w:val="22"/>
              </w:rPr>
            </w:pPr>
            <w:r w:rsidRPr="00214D00">
              <w:rPr>
                <w:bCs/>
                <w:sz w:val="22"/>
                <w:szCs w:val="22"/>
              </w:rPr>
              <w:t xml:space="preserve">р/с 40701810500000000925 в АО КБ «Урал ФД» </w:t>
            </w:r>
          </w:p>
          <w:p w14:paraId="51169235" w14:textId="77777777" w:rsidR="00770743" w:rsidRPr="00214D00" w:rsidRDefault="00770743" w:rsidP="00770743">
            <w:pPr>
              <w:rPr>
                <w:bCs/>
                <w:sz w:val="22"/>
                <w:szCs w:val="22"/>
              </w:rPr>
            </w:pPr>
            <w:r w:rsidRPr="00214D00">
              <w:rPr>
                <w:bCs/>
                <w:sz w:val="22"/>
                <w:szCs w:val="22"/>
              </w:rPr>
              <w:t>к/сч 30101810800000000790</w:t>
            </w:r>
          </w:p>
          <w:p w14:paraId="69F3D850" w14:textId="77777777" w:rsidR="00770743" w:rsidRPr="00214D00" w:rsidRDefault="00770743" w:rsidP="00770743">
            <w:pPr>
              <w:rPr>
                <w:bCs/>
                <w:sz w:val="22"/>
                <w:szCs w:val="22"/>
              </w:rPr>
            </w:pPr>
            <w:r w:rsidRPr="00214D00">
              <w:rPr>
                <w:bCs/>
                <w:sz w:val="22"/>
                <w:szCs w:val="22"/>
              </w:rPr>
              <w:t>БИК 045773790</w:t>
            </w:r>
          </w:p>
          <w:p w14:paraId="4ABE714B" w14:textId="77777777" w:rsidR="00770743" w:rsidRPr="00214D00" w:rsidRDefault="00770743" w:rsidP="00770743">
            <w:pPr>
              <w:rPr>
                <w:bCs/>
                <w:sz w:val="22"/>
                <w:szCs w:val="22"/>
              </w:rPr>
            </w:pPr>
            <w:r w:rsidRPr="00214D00">
              <w:rPr>
                <w:bCs/>
                <w:sz w:val="22"/>
                <w:szCs w:val="22"/>
              </w:rPr>
              <w:t>Тел.: (342) 225-02-31</w:t>
            </w:r>
          </w:p>
          <w:p w14:paraId="1F19E710" w14:textId="77777777" w:rsidR="00770743" w:rsidRPr="00214D00" w:rsidRDefault="00770743" w:rsidP="00770743">
            <w:pPr>
              <w:jc w:val="both"/>
              <w:rPr>
                <w:bCs/>
                <w:sz w:val="22"/>
                <w:szCs w:val="22"/>
              </w:rPr>
            </w:pPr>
            <w:r w:rsidRPr="00214D00">
              <w:rPr>
                <w:bCs/>
                <w:sz w:val="22"/>
                <w:szCs w:val="22"/>
              </w:rPr>
              <w:t>Эл.почта: mc@custom-capital.ru</w:t>
            </w:r>
          </w:p>
          <w:p w14:paraId="1C6A661E" w14:textId="77777777" w:rsidR="00AA52CE" w:rsidRPr="00214D00" w:rsidRDefault="00AA52CE" w:rsidP="00C25B82">
            <w:pPr>
              <w:jc w:val="both"/>
              <w:rPr>
                <w:b/>
                <w:bCs/>
                <w:sz w:val="22"/>
                <w:szCs w:val="22"/>
              </w:rPr>
            </w:pPr>
          </w:p>
          <w:p w14:paraId="7FA86019" w14:textId="77777777" w:rsidR="00214D00" w:rsidRPr="00214D00" w:rsidRDefault="00214D00" w:rsidP="00C25B82">
            <w:pPr>
              <w:jc w:val="both"/>
              <w:rPr>
                <w:sz w:val="22"/>
                <w:szCs w:val="22"/>
              </w:rPr>
            </w:pPr>
          </w:p>
          <w:p w14:paraId="38DC3FDA" w14:textId="1B9D51DB" w:rsidR="00AA52CE" w:rsidRPr="00214D00" w:rsidRDefault="00AA52CE" w:rsidP="00C25B82">
            <w:pPr>
              <w:jc w:val="both"/>
              <w:rPr>
                <w:sz w:val="22"/>
                <w:szCs w:val="22"/>
              </w:rPr>
            </w:pPr>
            <w:r w:rsidRPr="00214D00">
              <w:rPr>
                <w:sz w:val="22"/>
                <w:szCs w:val="22"/>
              </w:rPr>
              <w:t>__________________</w:t>
            </w:r>
            <w:r w:rsidR="00214D00" w:rsidRPr="00214D00">
              <w:rPr>
                <w:sz w:val="22"/>
                <w:szCs w:val="22"/>
              </w:rPr>
              <w:t>Шуклина Е.К</w:t>
            </w:r>
            <w:r w:rsidRPr="00214D00">
              <w:rPr>
                <w:sz w:val="22"/>
                <w:szCs w:val="22"/>
              </w:rPr>
              <w:t>.</w:t>
            </w:r>
          </w:p>
          <w:p w14:paraId="748A5573" w14:textId="77777777" w:rsidR="00AA52CE" w:rsidRPr="00214D00" w:rsidRDefault="00AA52CE" w:rsidP="00C25B82">
            <w:pPr>
              <w:rPr>
                <w:b/>
                <w:bCs/>
                <w:sz w:val="22"/>
                <w:szCs w:val="22"/>
              </w:rPr>
            </w:pPr>
            <w:r w:rsidRPr="00214D00">
              <w:rPr>
                <w:sz w:val="22"/>
                <w:szCs w:val="22"/>
              </w:rPr>
              <w:t>М.П.</w:t>
            </w:r>
          </w:p>
          <w:p w14:paraId="79FD1303" w14:textId="77777777" w:rsidR="00AA52CE" w:rsidRPr="00214D00" w:rsidRDefault="00AA52CE" w:rsidP="00C25B82">
            <w:pPr>
              <w:rPr>
                <w:b/>
                <w:bCs/>
                <w:sz w:val="22"/>
                <w:szCs w:val="22"/>
              </w:rPr>
            </w:pPr>
          </w:p>
        </w:tc>
        <w:tc>
          <w:tcPr>
            <w:tcW w:w="4853" w:type="dxa"/>
          </w:tcPr>
          <w:p w14:paraId="7CCF4C34" w14:textId="77777777" w:rsidR="00AA52CE" w:rsidRPr="00214D00" w:rsidRDefault="00AA52CE" w:rsidP="00C25B82">
            <w:pPr>
              <w:jc w:val="both"/>
              <w:rPr>
                <w:b/>
                <w:sz w:val="22"/>
                <w:szCs w:val="22"/>
              </w:rPr>
            </w:pPr>
            <w:r w:rsidRPr="00214D00">
              <w:rPr>
                <w:b/>
                <w:bCs/>
                <w:sz w:val="22"/>
                <w:szCs w:val="22"/>
              </w:rPr>
              <w:t>Покупатель:</w:t>
            </w:r>
          </w:p>
          <w:p w14:paraId="6FCA0BF6" w14:textId="77777777" w:rsidR="000714A2" w:rsidRPr="00214D00" w:rsidRDefault="000714A2" w:rsidP="00C25B82">
            <w:pPr>
              <w:jc w:val="both"/>
              <w:rPr>
                <w:sz w:val="22"/>
                <w:szCs w:val="22"/>
              </w:rPr>
            </w:pPr>
          </w:p>
          <w:p w14:paraId="3539DAB3" w14:textId="77777777" w:rsidR="000714A2" w:rsidRPr="00214D00" w:rsidRDefault="000714A2" w:rsidP="00C25B82">
            <w:pPr>
              <w:jc w:val="both"/>
              <w:rPr>
                <w:sz w:val="22"/>
                <w:szCs w:val="22"/>
              </w:rPr>
            </w:pPr>
          </w:p>
          <w:p w14:paraId="0787C219" w14:textId="77777777" w:rsidR="000714A2" w:rsidRPr="00214D00" w:rsidRDefault="000714A2" w:rsidP="00C25B82">
            <w:pPr>
              <w:jc w:val="both"/>
              <w:rPr>
                <w:sz w:val="22"/>
                <w:szCs w:val="22"/>
              </w:rPr>
            </w:pPr>
          </w:p>
          <w:p w14:paraId="7D45C3A6" w14:textId="77777777" w:rsidR="00AA52CE" w:rsidRPr="00214D00" w:rsidRDefault="00AA52CE" w:rsidP="00C25B82">
            <w:pPr>
              <w:jc w:val="both"/>
              <w:rPr>
                <w:sz w:val="22"/>
                <w:szCs w:val="22"/>
              </w:rPr>
            </w:pPr>
            <w:r w:rsidRPr="00214D00">
              <w:rPr>
                <w:sz w:val="22"/>
                <w:szCs w:val="22"/>
              </w:rPr>
              <w:t>Тел:</w:t>
            </w:r>
            <w:r w:rsidRPr="00214D00">
              <w:rPr>
                <w:rFonts w:ascii="Segoe UI" w:hAnsi="Segoe UI" w:cs="Segoe UI"/>
                <w:color w:val="222222"/>
                <w:sz w:val="22"/>
                <w:szCs w:val="22"/>
                <w:shd w:val="clear" w:color="auto" w:fill="FFFFFF"/>
              </w:rPr>
              <w:t xml:space="preserve"> </w:t>
            </w:r>
          </w:p>
          <w:p w14:paraId="786FA599" w14:textId="77777777" w:rsidR="00AA52CE" w:rsidRPr="00214D00" w:rsidRDefault="00AA52CE" w:rsidP="00C25B82">
            <w:pPr>
              <w:jc w:val="both"/>
              <w:rPr>
                <w:sz w:val="22"/>
                <w:szCs w:val="22"/>
              </w:rPr>
            </w:pPr>
            <w:r w:rsidRPr="00214D00">
              <w:rPr>
                <w:sz w:val="22"/>
                <w:szCs w:val="22"/>
              </w:rPr>
              <w:t>Электронная почта:</w:t>
            </w:r>
            <w:r w:rsidRPr="00214D00">
              <w:rPr>
                <w:rFonts w:ascii="Segoe UI" w:hAnsi="Segoe UI" w:cs="Segoe UI"/>
                <w:color w:val="222222"/>
                <w:sz w:val="22"/>
                <w:szCs w:val="22"/>
                <w:shd w:val="clear" w:color="auto" w:fill="FFFFFF"/>
              </w:rPr>
              <w:t xml:space="preserve"> </w:t>
            </w:r>
          </w:p>
          <w:p w14:paraId="6E30C6CE" w14:textId="77777777" w:rsidR="00AA52CE" w:rsidRPr="00214D00" w:rsidRDefault="00AA52CE" w:rsidP="00C25B82">
            <w:pPr>
              <w:jc w:val="both"/>
              <w:rPr>
                <w:sz w:val="22"/>
                <w:szCs w:val="22"/>
              </w:rPr>
            </w:pPr>
          </w:p>
          <w:p w14:paraId="6047C026" w14:textId="77777777" w:rsidR="00AA52CE" w:rsidRPr="00214D00" w:rsidRDefault="00AA52CE" w:rsidP="00C25B82">
            <w:pPr>
              <w:jc w:val="both"/>
              <w:rPr>
                <w:sz w:val="22"/>
                <w:szCs w:val="22"/>
              </w:rPr>
            </w:pPr>
          </w:p>
          <w:p w14:paraId="3BA360A0" w14:textId="77777777" w:rsidR="00AA52CE" w:rsidRPr="00214D00" w:rsidRDefault="00AA52CE" w:rsidP="00C25B82">
            <w:pPr>
              <w:jc w:val="both"/>
              <w:rPr>
                <w:sz w:val="22"/>
                <w:szCs w:val="22"/>
              </w:rPr>
            </w:pPr>
          </w:p>
          <w:p w14:paraId="05BEA668" w14:textId="77777777" w:rsidR="00AA52CE" w:rsidRPr="00214D00" w:rsidRDefault="00AA52CE" w:rsidP="00C25B82">
            <w:pPr>
              <w:jc w:val="both"/>
              <w:rPr>
                <w:sz w:val="22"/>
                <w:szCs w:val="22"/>
              </w:rPr>
            </w:pPr>
          </w:p>
          <w:p w14:paraId="7E0293CF" w14:textId="77777777" w:rsidR="00AA52CE" w:rsidRPr="00214D00" w:rsidRDefault="00AA52CE" w:rsidP="00C25B82">
            <w:pPr>
              <w:jc w:val="both"/>
              <w:rPr>
                <w:sz w:val="22"/>
                <w:szCs w:val="22"/>
              </w:rPr>
            </w:pPr>
          </w:p>
          <w:p w14:paraId="43ED5699" w14:textId="77777777" w:rsidR="00AA52CE" w:rsidRPr="00214D00" w:rsidRDefault="00AA52CE" w:rsidP="00C25B82">
            <w:pPr>
              <w:jc w:val="both"/>
              <w:rPr>
                <w:sz w:val="22"/>
                <w:szCs w:val="22"/>
              </w:rPr>
            </w:pPr>
          </w:p>
          <w:p w14:paraId="032002BA" w14:textId="77777777" w:rsidR="00AA52CE" w:rsidRPr="00214D00" w:rsidRDefault="00AA52CE" w:rsidP="00C25B82">
            <w:pPr>
              <w:jc w:val="both"/>
              <w:rPr>
                <w:sz w:val="22"/>
                <w:szCs w:val="22"/>
              </w:rPr>
            </w:pPr>
          </w:p>
          <w:p w14:paraId="3DF8992F" w14:textId="77777777" w:rsidR="00770743" w:rsidRPr="00214D00" w:rsidRDefault="00770743" w:rsidP="00C25B82">
            <w:pPr>
              <w:jc w:val="both"/>
              <w:rPr>
                <w:sz w:val="22"/>
                <w:szCs w:val="22"/>
              </w:rPr>
            </w:pPr>
          </w:p>
          <w:p w14:paraId="7E15568F" w14:textId="77777777" w:rsidR="00AA52CE" w:rsidRPr="00214D00" w:rsidRDefault="00AA52CE" w:rsidP="00C25B82">
            <w:pPr>
              <w:jc w:val="both"/>
              <w:rPr>
                <w:sz w:val="22"/>
                <w:szCs w:val="22"/>
              </w:rPr>
            </w:pPr>
          </w:p>
          <w:p w14:paraId="13A6A69D" w14:textId="77777777" w:rsidR="00AA52CE" w:rsidRPr="00214D00" w:rsidRDefault="00AA52CE" w:rsidP="00C25B82">
            <w:pPr>
              <w:jc w:val="both"/>
              <w:rPr>
                <w:b/>
                <w:bCs/>
                <w:sz w:val="22"/>
                <w:szCs w:val="22"/>
              </w:rPr>
            </w:pPr>
            <w:r w:rsidRPr="00214D00">
              <w:rPr>
                <w:sz w:val="22"/>
                <w:szCs w:val="22"/>
              </w:rPr>
              <w:t>_____________________ / /</w:t>
            </w:r>
          </w:p>
        </w:tc>
      </w:tr>
    </w:tbl>
    <w:p w14:paraId="12530910" w14:textId="77777777" w:rsidR="0017224A" w:rsidRPr="00214D00" w:rsidRDefault="0017224A" w:rsidP="00AA49BF">
      <w:pPr>
        <w:contextualSpacing/>
        <w:jc w:val="both"/>
        <w:rPr>
          <w:sz w:val="22"/>
          <w:szCs w:val="22"/>
        </w:rPr>
      </w:pPr>
    </w:p>
    <w:sectPr w:rsidR="0017224A" w:rsidRPr="00214D00" w:rsidSect="005402B2">
      <w:footerReference w:type="default" r:id="rId8"/>
      <w:type w:val="continuous"/>
      <w:pgSz w:w="11906" w:h="16838" w:code="9"/>
      <w:pgMar w:top="709" w:right="709" w:bottom="426"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E0A41" w14:textId="77777777" w:rsidR="00214D00" w:rsidRDefault="00214D00">
      <w:r>
        <w:separator/>
      </w:r>
    </w:p>
  </w:endnote>
  <w:endnote w:type="continuationSeparator" w:id="0">
    <w:p w14:paraId="62EBF3C5" w14:textId="77777777" w:rsidR="00214D00" w:rsidRDefault="0021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280763"/>
      <w:docPartObj>
        <w:docPartGallery w:val="Page Numbers (Bottom of Page)"/>
        <w:docPartUnique/>
      </w:docPartObj>
    </w:sdtPr>
    <w:sdtEndPr/>
    <w:sdtContent>
      <w:p w14:paraId="075C4ADA" w14:textId="77777777" w:rsidR="00214D00" w:rsidRDefault="00214D00">
        <w:pPr>
          <w:pStyle w:val="a8"/>
          <w:jc w:val="center"/>
        </w:pPr>
        <w:r>
          <w:fldChar w:fldCharType="begin"/>
        </w:r>
        <w:r>
          <w:instrText>PAGE   \* MERGEFORMAT</w:instrText>
        </w:r>
        <w:r>
          <w:fldChar w:fldCharType="separate"/>
        </w:r>
        <w:r w:rsidR="009030EC">
          <w:rPr>
            <w:noProof/>
          </w:rPr>
          <w:t>1</w:t>
        </w:r>
        <w:r>
          <w:fldChar w:fldCharType="end"/>
        </w:r>
      </w:p>
    </w:sdtContent>
  </w:sdt>
  <w:p w14:paraId="5997CC1D" w14:textId="77777777" w:rsidR="00214D00" w:rsidRDefault="00214D00">
    <w:pPr>
      <w:pStyle w:val="a8"/>
      <w:jc w:val="both"/>
      <w:rPr>
        <w:rFonts w:ascii="Comic Sans MS" w:hAnsi="Comic Sans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8A12B" w14:textId="77777777" w:rsidR="00214D00" w:rsidRDefault="00214D00">
      <w:r>
        <w:separator/>
      </w:r>
    </w:p>
  </w:footnote>
  <w:footnote w:type="continuationSeparator" w:id="0">
    <w:p w14:paraId="2946DB82" w14:textId="77777777" w:rsidR="00214D00" w:rsidRDefault="00214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B52"/>
    <w:multiLevelType w:val="hybridMultilevel"/>
    <w:tmpl w:val="E3F4CADC"/>
    <w:lvl w:ilvl="0" w:tplc="CDC497B8">
      <w:start w:val="1"/>
      <w:numFmt w:val="decimal"/>
      <w:lvlText w:val="%1."/>
      <w:lvlJc w:val="left"/>
      <w:pPr>
        <w:tabs>
          <w:tab w:val="num" w:pos="2009"/>
        </w:tabs>
        <w:ind w:left="2009" w:hanging="1005"/>
      </w:pPr>
      <w:rPr>
        <w:rFont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 w15:restartNumberingAfterBreak="0">
    <w:nsid w:val="06CE400C"/>
    <w:multiLevelType w:val="hybridMultilevel"/>
    <w:tmpl w:val="DF1814FE"/>
    <w:lvl w:ilvl="0" w:tplc="CDC497B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FA51D4"/>
    <w:multiLevelType w:val="hybridMultilevel"/>
    <w:tmpl w:val="BF0E1D30"/>
    <w:lvl w:ilvl="0" w:tplc="3AC4BA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B94AFC"/>
    <w:multiLevelType w:val="hybridMultilevel"/>
    <w:tmpl w:val="D42E7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D0D2D"/>
    <w:multiLevelType w:val="multilevel"/>
    <w:tmpl w:val="4BAA3E94"/>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988"/>
        </w:tabs>
        <w:ind w:left="988" w:hanging="420"/>
      </w:pPr>
      <w:rPr>
        <w:rFonts w:hint="default"/>
        <w:sz w:val="22"/>
        <w:szCs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5" w15:restartNumberingAfterBreak="0">
    <w:nsid w:val="15CC78B2"/>
    <w:multiLevelType w:val="multilevel"/>
    <w:tmpl w:val="235E3DC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645"/>
        </w:tabs>
        <w:ind w:left="645" w:hanging="495"/>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6" w15:restartNumberingAfterBreak="0">
    <w:nsid w:val="18FF2A68"/>
    <w:multiLevelType w:val="multilevel"/>
    <w:tmpl w:val="F88469A4"/>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988"/>
        </w:tabs>
        <w:ind w:left="988" w:hanging="420"/>
      </w:pPr>
      <w:rPr>
        <w:rFonts w:hint="default"/>
        <w:sz w:val="22"/>
        <w:szCs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7" w15:restartNumberingAfterBreak="0">
    <w:nsid w:val="19E514D1"/>
    <w:multiLevelType w:val="hybridMultilevel"/>
    <w:tmpl w:val="0F4C5626"/>
    <w:lvl w:ilvl="0" w:tplc="2D4E853E">
      <w:start w:val="5"/>
      <w:numFmt w:val="decimal"/>
      <w:lvlText w:val="%1."/>
      <w:lvlJc w:val="left"/>
      <w:pPr>
        <w:tabs>
          <w:tab w:val="num" w:pos="645"/>
        </w:tabs>
        <w:ind w:left="6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EB7840"/>
    <w:multiLevelType w:val="hybridMultilevel"/>
    <w:tmpl w:val="FED02490"/>
    <w:lvl w:ilvl="0" w:tplc="F9CE0F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9B4EED"/>
    <w:multiLevelType w:val="hybridMultilevel"/>
    <w:tmpl w:val="73F286D4"/>
    <w:lvl w:ilvl="0" w:tplc="F9749834">
      <w:numFmt w:val="none"/>
      <w:lvlText w:val=""/>
      <w:lvlJc w:val="left"/>
      <w:pPr>
        <w:tabs>
          <w:tab w:val="num" w:pos="360"/>
        </w:tabs>
      </w:pPr>
    </w:lvl>
    <w:lvl w:ilvl="1" w:tplc="95324920" w:tentative="1">
      <w:start w:val="1"/>
      <w:numFmt w:val="lowerLetter"/>
      <w:lvlText w:val="%2."/>
      <w:lvlJc w:val="left"/>
      <w:pPr>
        <w:tabs>
          <w:tab w:val="num" w:pos="1544"/>
        </w:tabs>
        <w:ind w:left="1544" w:hanging="360"/>
      </w:pPr>
    </w:lvl>
    <w:lvl w:ilvl="2" w:tplc="B1AA70CC" w:tentative="1">
      <w:start w:val="1"/>
      <w:numFmt w:val="lowerRoman"/>
      <w:lvlText w:val="%3."/>
      <w:lvlJc w:val="right"/>
      <w:pPr>
        <w:tabs>
          <w:tab w:val="num" w:pos="2264"/>
        </w:tabs>
        <w:ind w:left="2264" w:hanging="180"/>
      </w:pPr>
    </w:lvl>
    <w:lvl w:ilvl="3" w:tplc="E640CDCC" w:tentative="1">
      <w:start w:val="1"/>
      <w:numFmt w:val="decimal"/>
      <w:lvlText w:val="%4."/>
      <w:lvlJc w:val="left"/>
      <w:pPr>
        <w:tabs>
          <w:tab w:val="num" w:pos="2984"/>
        </w:tabs>
        <w:ind w:left="2984" w:hanging="360"/>
      </w:pPr>
    </w:lvl>
    <w:lvl w:ilvl="4" w:tplc="BF583F98" w:tentative="1">
      <w:start w:val="1"/>
      <w:numFmt w:val="lowerLetter"/>
      <w:lvlText w:val="%5."/>
      <w:lvlJc w:val="left"/>
      <w:pPr>
        <w:tabs>
          <w:tab w:val="num" w:pos="3704"/>
        </w:tabs>
        <w:ind w:left="3704" w:hanging="360"/>
      </w:pPr>
    </w:lvl>
    <w:lvl w:ilvl="5" w:tplc="1A06D09E" w:tentative="1">
      <w:start w:val="1"/>
      <w:numFmt w:val="lowerRoman"/>
      <w:lvlText w:val="%6."/>
      <w:lvlJc w:val="right"/>
      <w:pPr>
        <w:tabs>
          <w:tab w:val="num" w:pos="4424"/>
        </w:tabs>
        <w:ind w:left="4424" w:hanging="180"/>
      </w:pPr>
    </w:lvl>
    <w:lvl w:ilvl="6" w:tplc="F38AAC36" w:tentative="1">
      <w:start w:val="1"/>
      <w:numFmt w:val="decimal"/>
      <w:lvlText w:val="%7."/>
      <w:lvlJc w:val="left"/>
      <w:pPr>
        <w:tabs>
          <w:tab w:val="num" w:pos="5144"/>
        </w:tabs>
        <w:ind w:left="5144" w:hanging="360"/>
      </w:pPr>
    </w:lvl>
    <w:lvl w:ilvl="7" w:tplc="0CC8C604" w:tentative="1">
      <w:start w:val="1"/>
      <w:numFmt w:val="lowerLetter"/>
      <w:lvlText w:val="%8."/>
      <w:lvlJc w:val="left"/>
      <w:pPr>
        <w:tabs>
          <w:tab w:val="num" w:pos="5864"/>
        </w:tabs>
        <w:ind w:left="5864" w:hanging="360"/>
      </w:pPr>
    </w:lvl>
    <w:lvl w:ilvl="8" w:tplc="3738E804" w:tentative="1">
      <w:start w:val="1"/>
      <w:numFmt w:val="lowerRoman"/>
      <w:lvlText w:val="%9."/>
      <w:lvlJc w:val="right"/>
      <w:pPr>
        <w:tabs>
          <w:tab w:val="num" w:pos="6584"/>
        </w:tabs>
        <w:ind w:left="6584" w:hanging="180"/>
      </w:pPr>
    </w:lvl>
  </w:abstractNum>
  <w:abstractNum w:abstractNumId="10" w15:restartNumberingAfterBreak="0">
    <w:nsid w:val="274E0B00"/>
    <w:multiLevelType w:val="hybridMultilevel"/>
    <w:tmpl w:val="74CE95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288E7E7A"/>
    <w:multiLevelType w:val="hybridMultilevel"/>
    <w:tmpl w:val="A52AB90A"/>
    <w:lvl w:ilvl="0" w:tplc="2ECCB8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C015853"/>
    <w:multiLevelType w:val="multilevel"/>
    <w:tmpl w:val="66FC45AC"/>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F200CB"/>
    <w:multiLevelType w:val="multilevel"/>
    <w:tmpl w:val="17A2FAEA"/>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988"/>
        </w:tabs>
        <w:ind w:left="988" w:hanging="420"/>
      </w:pPr>
      <w:rPr>
        <w:rFonts w:hint="default"/>
        <w:sz w:val="22"/>
        <w:szCs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14" w15:restartNumberingAfterBreak="0">
    <w:nsid w:val="30364FA9"/>
    <w:multiLevelType w:val="multilevel"/>
    <w:tmpl w:val="2C32EE0C"/>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720"/>
        </w:tabs>
        <w:ind w:left="720" w:hanging="420"/>
      </w:pPr>
      <w:rPr>
        <w:rFonts w:hint="default"/>
      </w:rPr>
    </w:lvl>
    <w:lvl w:ilvl="2">
      <w:start w:val="1"/>
      <w:numFmt w:val="bullet"/>
      <w:lvlText w:val=""/>
      <w:lvlJc w:val="left"/>
      <w:pPr>
        <w:tabs>
          <w:tab w:val="num" w:pos="660"/>
        </w:tabs>
        <w:ind w:left="660" w:hanging="360"/>
      </w:pPr>
      <w:rPr>
        <w:rFonts w:ascii="Symbol" w:hAnsi="Symbol"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15" w15:restartNumberingAfterBreak="0">
    <w:nsid w:val="30C0638F"/>
    <w:multiLevelType w:val="multilevel"/>
    <w:tmpl w:val="D744EF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732"/>
        </w:tabs>
        <w:ind w:left="732" w:hanging="720"/>
      </w:pPr>
      <w:rPr>
        <w:rFonts w:hint="default"/>
      </w:rPr>
    </w:lvl>
    <w:lvl w:ilvl="3">
      <w:start w:val="1"/>
      <w:numFmt w:val="decimal"/>
      <w:lvlText w:val="%1.%2.%3.%4."/>
      <w:lvlJc w:val="left"/>
      <w:pPr>
        <w:tabs>
          <w:tab w:val="num" w:pos="738"/>
        </w:tabs>
        <w:ind w:left="738" w:hanging="720"/>
      </w:pPr>
      <w:rPr>
        <w:rFonts w:hint="default"/>
      </w:rPr>
    </w:lvl>
    <w:lvl w:ilvl="4">
      <w:start w:val="1"/>
      <w:numFmt w:val="decimal"/>
      <w:lvlText w:val="%1.%2.%3.%4.%5."/>
      <w:lvlJc w:val="left"/>
      <w:pPr>
        <w:tabs>
          <w:tab w:val="num" w:pos="1104"/>
        </w:tabs>
        <w:ind w:left="1104" w:hanging="1080"/>
      </w:pPr>
      <w:rPr>
        <w:rFonts w:hint="default"/>
      </w:rPr>
    </w:lvl>
    <w:lvl w:ilvl="5">
      <w:start w:val="1"/>
      <w:numFmt w:val="decimal"/>
      <w:lvlText w:val="%1.%2.%3.%4.%5.%6."/>
      <w:lvlJc w:val="left"/>
      <w:pPr>
        <w:tabs>
          <w:tab w:val="num" w:pos="1110"/>
        </w:tabs>
        <w:ind w:left="1110" w:hanging="1080"/>
      </w:pPr>
      <w:rPr>
        <w:rFonts w:hint="default"/>
      </w:rPr>
    </w:lvl>
    <w:lvl w:ilvl="6">
      <w:start w:val="1"/>
      <w:numFmt w:val="decimal"/>
      <w:lvlText w:val="%1.%2.%3.%4.%5.%6.%7."/>
      <w:lvlJc w:val="left"/>
      <w:pPr>
        <w:tabs>
          <w:tab w:val="num" w:pos="1116"/>
        </w:tabs>
        <w:ind w:left="1116" w:hanging="1080"/>
      </w:pPr>
      <w:rPr>
        <w:rFonts w:hint="default"/>
      </w:rPr>
    </w:lvl>
    <w:lvl w:ilvl="7">
      <w:start w:val="1"/>
      <w:numFmt w:val="decimal"/>
      <w:lvlText w:val="%1.%2.%3.%4.%5.%6.%7.%8."/>
      <w:lvlJc w:val="left"/>
      <w:pPr>
        <w:tabs>
          <w:tab w:val="num" w:pos="1482"/>
        </w:tabs>
        <w:ind w:left="1482" w:hanging="1440"/>
      </w:pPr>
      <w:rPr>
        <w:rFonts w:hint="default"/>
      </w:rPr>
    </w:lvl>
    <w:lvl w:ilvl="8">
      <w:start w:val="1"/>
      <w:numFmt w:val="decimal"/>
      <w:lvlText w:val="%1.%2.%3.%4.%5.%6.%7.%8.%9."/>
      <w:lvlJc w:val="left"/>
      <w:pPr>
        <w:tabs>
          <w:tab w:val="num" w:pos="1488"/>
        </w:tabs>
        <w:ind w:left="1488" w:hanging="1440"/>
      </w:pPr>
      <w:rPr>
        <w:rFonts w:hint="default"/>
      </w:rPr>
    </w:lvl>
  </w:abstractNum>
  <w:abstractNum w:abstractNumId="16" w15:restartNumberingAfterBreak="0">
    <w:nsid w:val="34072004"/>
    <w:multiLevelType w:val="multilevel"/>
    <w:tmpl w:val="D00E6384"/>
    <w:lvl w:ilvl="0">
      <w:start w:val="4"/>
      <w:numFmt w:val="decimal"/>
      <w:lvlText w:val="%1."/>
      <w:lvlJc w:val="left"/>
      <w:pPr>
        <w:tabs>
          <w:tab w:val="num" w:pos="360"/>
        </w:tabs>
        <w:ind w:left="360" w:hanging="360"/>
      </w:pPr>
      <w:rPr>
        <w:rFonts w:hint="default"/>
        <w:lang w:val="ru-RU"/>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FE69AA"/>
    <w:multiLevelType w:val="hybridMultilevel"/>
    <w:tmpl w:val="C180C2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BA85401"/>
    <w:multiLevelType w:val="hybridMultilevel"/>
    <w:tmpl w:val="D8585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ED5D90"/>
    <w:multiLevelType w:val="multilevel"/>
    <w:tmpl w:val="EF7ABE66"/>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436"/>
        </w:tabs>
        <w:ind w:left="1436" w:hanging="360"/>
      </w:pPr>
      <w:rPr>
        <w:rFonts w:hint="default"/>
        <w:color w:val="000000"/>
      </w:rPr>
    </w:lvl>
    <w:lvl w:ilvl="2">
      <w:start w:val="1"/>
      <w:numFmt w:val="decimal"/>
      <w:lvlText w:val="%1.%2.%3."/>
      <w:lvlJc w:val="left"/>
      <w:pPr>
        <w:tabs>
          <w:tab w:val="num" w:pos="2872"/>
        </w:tabs>
        <w:ind w:left="2872" w:hanging="720"/>
      </w:pPr>
      <w:rPr>
        <w:rFonts w:hint="default"/>
        <w:color w:val="000000"/>
      </w:rPr>
    </w:lvl>
    <w:lvl w:ilvl="3">
      <w:start w:val="1"/>
      <w:numFmt w:val="decimal"/>
      <w:lvlText w:val="%1.%2.%3.%4."/>
      <w:lvlJc w:val="left"/>
      <w:pPr>
        <w:tabs>
          <w:tab w:val="num" w:pos="3948"/>
        </w:tabs>
        <w:ind w:left="3948" w:hanging="720"/>
      </w:pPr>
      <w:rPr>
        <w:rFonts w:hint="default"/>
        <w:color w:val="000000"/>
      </w:rPr>
    </w:lvl>
    <w:lvl w:ilvl="4">
      <w:start w:val="1"/>
      <w:numFmt w:val="decimal"/>
      <w:lvlText w:val="%1.%2.%3.%4.%5."/>
      <w:lvlJc w:val="left"/>
      <w:pPr>
        <w:tabs>
          <w:tab w:val="num" w:pos="5384"/>
        </w:tabs>
        <w:ind w:left="5384" w:hanging="1080"/>
      </w:pPr>
      <w:rPr>
        <w:rFonts w:hint="default"/>
        <w:color w:val="000000"/>
      </w:rPr>
    </w:lvl>
    <w:lvl w:ilvl="5">
      <w:start w:val="1"/>
      <w:numFmt w:val="decimal"/>
      <w:lvlText w:val="%1.%2.%3.%4.%5.%6."/>
      <w:lvlJc w:val="left"/>
      <w:pPr>
        <w:tabs>
          <w:tab w:val="num" w:pos="6460"/>
        </w:tabs>
        <w:ind w:left="6460" w:hanging="1080"/>
      </w:pPr>
      <w:rPr>
        <w:rFonts w:hint="default"/>
        <w:color w:val="000000"/>
      </w:rPr>
    </w:lvl>
    <w:lvl w:ilvl="6">
      <w:start w:val="1"/>
      <w:numFmt w:val="decimal"/>
      <w:lvlText w:val="%1.%2.%3.%4.%5.%6.%7."/>
      <w:lvlJc w:val="left"/>
      <w:pPr>
        <w:tabs>
          <w:tab w:val="num" w:pos="7896"/>
        </w:tabs>
        <w:ind w:left="7896" w:hanging="1440"/>
      </w:pPr>
      <w:rPr>
        <w:rFonts w:hint="default"/>
        <w:color w:val="000000"/>
      </w:rPr>
    </w:lvl>
    <w:lvl w:ilvl="7">
      <w:start w:val="1"/>
      <w:numFmt w:val="decimal"/>
      <w:lvlText w:val="%1.%2.%3.%4.%5.%6.%7.%8."/>
      <w:lvlJc w:val="left"/>
      <w:pPr>
        <w:tabs>
          <w:tab w:val="num" w:pos="8972"/>
        </w:tabs>
        <w:ind w:left="8972" w:hanging="1440"/>
      </w:pPr>
      <w:rPr>
        <w:rFonts w:hint="default"/>
        <w:color w:val="000000"/>
      </w:rPr>
    </w:lvl>
    <w:lvl w:ilvl="8">
      <w:start w:val="1"/>
      <w:numFmt w:val="decimal"/>
      <w:lvlText w:val="%1.%2.%3.%4.%5.%6.%7.%8.%9."/>
      <w:lvlJc w:val="left"/>
      <w:pPr>
        <w:tabs>
          <w:tab w:val="num" w:pos="10408"/>
        </w:tabs>
        <w:ind w:left="10408" w:hanging="1800"/>
      </w:pPr>
      <w:rPr>
        <w:rFonts w:hint="default"/>
        <w:color w:val="000000"/>
      </w:rPr>
    </w:lvl>
  </w:abstractNum>
  <w:abstractNum w:abstractNumId="20" w15:restartNumberingAfterBreak="0">
    <w:nsid w:val="4B605391"/>
    <w:multiLevelType w:val="hybridMultilevel"/>
    <w:tmpl w:val="366066C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EA42D0"/>
    <w:multiLevelType w:val="hybridMultilevel"/>
    <w:tmpl w:val="C0D8A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A77EA6"/>
    <w:multiLevelType w:val="multilevel"/>
    <w:tmpl w:val="EC88B6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FF3448E"/>
    <w:multiLevelType w:val="multilevel"/>
    <w:tmpl w:val="6B82C56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4303BB"/>
    <w:multiLevelType w:val="hybridMultilevel"/>
    <w:tmpl w:val="9B186C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57451CD"/>
    <w:multiLevelType w:val="hybridMultilevel"/>
    <w:tmpl w:val="E3F4CADC"/>
    <w:lvl w:ilvl="0" w:tplc="CDC497B8">
      <w:start w:val="1"/>
      <w:numFmt w:val="decimal"/>
      <w:lvlText w:val="%1."/>
      <w:lvlJc w:val="left"/>
      <w:pPr>
        <w:tabs>
          <w:tab w:val="num" w:pos="2009"/>
        </w:tabs>
        <w:ind w:left="2009" w:hanging="1005"/>
      </w:pPr>
      <w:rPr>
        <w:rFonts w:hint="default"/>
      </w:rPr>
    </w:lvl>
    <w:lvl w:ilvl="1" w:tplc="04190019">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6" w15:restartNumberingAfterBreak="0">
    <w:nsid w:val="662A14FB"/>
    <w:multiLevelType w:val="hybridMultilevel"/>
    <w:tmpl w:val="E3F4CADC"/>
    <w:lvl w:ilvl="0" w:tplc="CDC497B8">
      <w:start w:val="1"/>
      <w:numFmt w:val="decimal"/>
      <w:lvlText w:val="%1."/>
      <w:lvlJc w:val="left"/>
      <w:pPr>
        <w:tabs>
          <w:tab w:val="num" w:pos="2009"/>
        </w:tabs>
        <w:ind w:left="2009" w:hanging="1005"/>
      </w:pPr>
      <w:rPr>
        <w:rFonts w:hint="default"/>
      </w:rPr>
    </w:lvl>
    <w:lvl w:ilvl="1" w:tplc="B03EC276">
      <w:start w:val="1"/>
      <w:numFmt w:val="bullet"/>
      <w:lvlText w:val="-"/>
      <w:lvlJc w:val="left"/>
      <w:pPr>
        <w:tabs>
          <w:tab w:val="num" w:pos="1724"/>
        </w:tabs>
        <w:ind w:left="1724" w:hanging="360"/>
      </w:pPr>
      <w:rPr>
        <w:rFonts w:ascii="Times New Roman" w:hAnsi="Times New Roman" w:cs="Times New Roman" w:hint="default"/>
      </w:r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7" w15:restartNumberingAfterBreak="0">
    <w:nsid w:val="6D4F458B"/>
    <w:multiLevelType w:val="multilevel"/>
    <w:tmpl w:val="B4CC8B26"/>
    <w:lvl w:ilvl="0">
      <w:start w:val="1"/>
      <w:numFmt w:val="decimal"/>
      <w:lvlText w:val="%1."/>
      <w:lvlJc w:val="left"/>
      <w:pPr>
        <w:tabs>
          <w:tab w:val="num" w:pos="660"/>
        </w:tabs>
        <w:ind w:left="660" w:hanging="360"/>
      </w:pPr>
      <w:rPr>
        <w:rFonts w:hint="default"/>
        <w:b/>
      </w:rPr>
    </w:lvl>
    <w:lvl w:ilvl="1">
      <w:start w:val="1"/>
      <w:numFmt w:val="decimal"/>
      <w:isLgl/>
      <w:lvlText w:val="%1.%2."/>
      <w:lvlJc w:val="left"/>
      <w:pPr>
        <w:tabs>
          <w:tab w:val="num" w:pos="988"/>
        </w:tabs>
        <w:ind w:left="988" w:hanging="420"/>
      </w:pPr>
      <w:rPr>
        <w:rFonts w:hint="default"/>
        <w:sz w:val="22"/>
        <w:szCs w:val="22"/>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20"/>
        </w:tabs>
        <w:ind w:left="1020" w:hanging="720"/>
      </w:pPr>
      <w:rPr>
        <w:rFonts w:hint="default"/>
      </w:rPr>
    </w:lvl>
    <w:lvl w:ilvl="4">
      <w:start w:val="1"/>
      <w:numFmt w:val="decimal"/>
      <w:isLgl/>
      <w:lvlText w:val="%1.%2.%3.%4.%5."/>
      <w:lvlJc w:val="left"/>
      <w:pPr>
        <w:tabs>
          <w:tab w:val="num" w:pos="1380"/>
        </w:tabs>
        <w:ind w:left="138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740"/>
        </w:tabs>
        <w:ind w:left="1740" w:hanging="1440"/>
      </w:pPr>
      <w:rPr>
        <w:rFonts w:hint="default"/>
      </w:rPr>
    </w:lvl>
    <w:lvl w:ilvl="7">
      <w:start w:val="1"/>
      <w:numFmt w:val="decimal"/>
      <w:isLgl/>
      <w:lvlText w:val="%1.%2.%3.%4.%5.%6.%7.%8."/>
      <w:lvlJc w:val="left"/>
      <w:pPr>
        <w:tabs>
          <w:tab w:val="num" w:pos="1740"/>
        </w:tabs>
        <w:ind w:left="1740" w:hanging="1440"/>
      </w:pPr>
      <w:rPr>
        <w:rFonts w:hint="default"/>
      </w:rPr>
    </w:lvl>
    <w:lvl w:ilvl="8">
      <w:start w:val="1"/>
      <w:numFmt w:val="decimal"/>
      <w:isLgl/>
      <w:lvlText w:val="%1.%2.%3.%4.%5.%6.%7.%8.%9."/>
      <w:lvlJc w:val="left"/>
      <w:pPr>
        <w:tabs>
          <w:tab w:val="num" w:pos="2100"/>
        </w:tabs>
        <w:ind w:left="2100" w:hanging="1800"/>
      </w:pPr>
      <w:rPr>
        <w:rFonts w:hint="default"/>
      </w:rPr>
    </w:lvl>
  </w:abstractNum>
  <w:abstractNum w:abstractNumId="28" w15:restartNumberingAfterBreak="0">
    <w:nsid w:val="7A3B6B36"/>
    <w:multiLevelType w:val="hybridMultilevel"/>
    <w:tmpl w:val="A1CCC1E6"/>
    <w:lvl w:ilvl="0" w:tplc="F9CE0FC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
  </w:num>
  <w:num w:numId="3">
    <w:abstractNumId w:val="25"/>
  </w:num>
  <w:num w:numId="4">
    <w:abstractNumId w:val="0"/>
  </w:num>
  <w:num w:numId="5">
    <w:abstractNumId w:val="26"/>
  </w:num>
  <w:num w:numId="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6"/>
  </w:num>
  <w:num w:numId="9">
    <w:abstractNumId w:val="5"/>
  </w:num>
  <w:num w:numId="10">
    <w:abstractNumId w:val="24"/>
  </w:num>
  <w:num w:numId="11">
    <w:abstractNumId w:val="3"/>
  </w:num>
  <w:num w:numId="12">
    <w:abstractNumId w:val="14"/>
  </w:num>
  <w:num w:numId="13">
    <w:abstractNumId w:val="13"/>
  </w:num>
  <w:num w:numId="14">
    <w:abstractNumId w:val="9"/>
  </w:num>
  <w:num w:numId="15">
    <w:abstractNumId w:val="18"/>
  </w:num>
  <w:num w:numId="16">
    <w:abstractNumId w:val="19"/>
  </w:num>
  <w:num w:numId="17">
    <w:abstractNumId w:val="17"/>
  </w:num>
  <w:num w:numId="18">
    <w:abstractNumId w:val="20"/>
  </w:num>
  <w:num w:numId="19">
    <w:abstractNumId w:val="28"/>
  </w:num>
  <w:num w:numId="20">
    <w:abstractNumId w:val="8"/>
  </w:num>
  <w:num w:numId="21">
    <w:abstractNumId w:val="4"/>
  </w:num>
  <w:num w:numId="22">
    <w:abstractNumId w:val="12"/>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2"/>
  </w:num>
  <w:num w:numId="27">
    <w:abstractNumId w:val="11"/>
  </w:num>
  <w:num w:numId="28">
    <w:abstractNumId w:val="6"/>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CA"/>
    <w:rsid w:val="0000313D"/>
    <w:rsid w:val="0000450C"/>
    <w:rsid w:val="00006B3A"/>
    <w:rsid w:val="00013499"/>
    <w:rsid w:val="000137AF"/>
    <w:rsid w:val="00013843"/>
    <w:rsid w:val="00013C41"/>
    <w:rsid w:val="00015F19"/>
    <w:rsid w:val="000211C5"/>
    <w:rsid w:val="00021E6E"/>
    <w:rsid w:val="00026001"/>
    <w:rsid w:val="000317C6"/>
    <w:rsid w:val="00034771"/>
    <w:rsid w:val="00034E5B"/>
    <w:rsid w:val="0003531C"/>
    <w:rsid w:val="000370B6"/>
    <w:rsid w:val="000374F1"/>
    <w:rsid w:val="000402A7"/>
    <w:rsid w:val="00041737"/>
    <w:rsid w:val="00041946"/>
    <w:rsid w:val="0004506B"/>
    <w:rsid w:val="0004741A"/>
    <w:rsid w:val="00047B74"/>
    <w:rsid w:val="00047C2D"/>
    <w:rsid w:val="00047E0B"/>
    <w:rsid w:val="00052C3C"/>
    <w:rsid w:val="0005471A"/>
    <w:rsid w:val="00061026"/>
    <w:rsid w:val="000630E2"/>
    <w:rsid w:val="00065C8F"/>
    <w:rsid w:val="00070058"/>
    <w:rsid w:val="000705FA"/>
    <w:rsid w:val="000714A2"/>
    <w:rsid w:val="000728D3"/>
    <w:rsid w:val="00076A9C"/>
    <w:rsid w:val="0008264C"/>
    <w:rsid w:val="00094899"/>
    <w:rsid w:val="00095BB2"/>
    <w:rsid w:val="000963E2"/>
    <w:rsid w:val="000A010C"/>
    <w:rsid w:val="000A09F9"/>
    <w:rsid w:val="000A164F"/>
    <w:rsid w:val="000A3E69"/>
    <w:rsid w:val="000A464B"/>
    <w:rsid w:val="000A4791"/>
    <w:rsid w:val="000A6D9D"/>
    <w:rsid w:val="000B1CB8"/>
    <w:rsid w:val="000B2682"/>
    <w:rsid w:val="000B3367"/>
    <w:rsid w:val="000B608F"/>
    <w:rsid w:val="000C43C5"/>
    <w:rsid w:val="000E0955"/>
    <w:rsid w:val="000E1513"/>
    <w:rsid w:val="000E569A"/>
    <w:rsid w:val="000E6A3E"/>
    <w:rsid w:val="000E73F1"/>
    <w:rsid w:val="000F03F7"/>
    <w:rsid w:val="00112685"/>
    <w:rsid w:val="0011583E"/>
    <w:rsid w:val="00115911"/>
    <w:rsid w:val="001163DC"/>
    <w:rsid w:val="00120426"/>
    <w:rsid w:val="00124173"/>
    <w:rsid w:val="001339B5"/>
    <w:rsid w:val="00135BA8"/>
    <w:rsid w:val="001370BF"/>
    <w:rsid w:val="00137B8A"/>
    <w:rsid w:val="00140749"/>
    <w:rsid w:val="00140E4B"/>
    <w:rsid w:val="001423F4"/>
    <w:rsid w:val="001519BB"/>
    <w:rsid w:val="00151BD6"/>
    <w:rsid w:val="00155DB6"/>
    <w:rsid w:val="00156BCA"/>
    <w:rsid w:val="0017224A"/>
    <w:rsid w:val="00181E87"/>
    <w:rsid w:val="00186659"/>
    <w:rsid w:val="00192AE6"/>
    <w:rsid w:val="001956E8"/>
    <w:rsid w:val="00196257"/>
    <w:rsid w:val="001965B3"/>
    <w:rsid w:val="001A0674"/>
    <w:rsid w:val="001A1E00"/>
    <w:rsid w:val="001A2AB8"/>
    <w:rsid w:val="001A4B48"/>
    <w:rsid w:val="001A4C74"/>
    <w:rsid w:val="001A4F37"/>
    <w:rsid w:val="001A6613"/>
    <w:rsid w:val="001A7931"/>
    <w:rsid w:val="001B0772"/>
    <w:rsid w:val="001B3E0F"/>
    <w:rsid w:val="001B6340"/>
    <w:rsid w:val="001C114E"/>
    <w:rsid w:val="001D6C61"/>
    <w:rsid w:val="001E2754"/>
    <w:rsid w:val="001E3963"/>
    <w:rsid w:val="001E4811"/>
    <w:rsid w:val="001E67B7"/>
    <w:rsid w:val="001E796B"/>
    <w:rsid w:val="001F0730"/>
    <w:rsid w:val="001F0E6B"/>
    <w:rsid w:val="001F24B1"/>
    <w:rsid w:val="001F3D69"/>
    <w:rsid w:val="001F652D"/>
    <w:rsid w:val="001F746F"/>
    <w:rsid w:val="0020021A"/>
    <w:rsid w:val="0021385B"/>
    <w:rsid w:val="00214D00"/>
    <w:rsid w:val="00217122"/>
    <w:rsid w:val="00220BA0"/>
    <w:rsid w:val="00222D28"/>
    <w:rsid w:val="00226628"/>
    <w:rsid w:val="00237465"/>
    <w:rsid w:val="00241FD9"/>
    <w:rsid w:val="00244FB7"/>
    <w:rsid w:val="00247A0B"/>
    <w:rsid w:val="00247CA2"/>
    <w:rsid w:val="00251893"/>
    <w:rsid w:val="0025551F"/>
    <w:rsid w:val="0026065A"/>
    <w:rsid w:val="002630B5"/>
    <w:rsid w:val="00264481"/>
    <w:rsid w:val="00264609"/>
    <w:rsid w:val="0026599F"/>
    <w:rsid w:val="00265ACB"/>
    <w:rsid w:val="002678AB"/>
    <w:rsid w:val="002679AB"/>
    <w:rsid w:val="00267FBD"/>
    <w:rsid w:val="00273166"/>
    <w:rsid w:val="0027354C"/>
    <w:rsid w:val="00275C14"/>
    <w:rsid w:val="00281D05"/>
    <w:rsid w:val="002827C4"/>
    <w:rsid w:val="00285CFB"/>
    <w:rsid w:val="0028658E"/>
    <w:rsid w:val="0029243C"/>
    <w:rsid w:val="0029319B"/>
    <w:rsid w:val="00293767"/>
    <w:rsid w:val="002A3169"/>
    <w:rsid w:val="002A5C60"/>
    <w:rsid w:val="002B6A18"/>
    <w:rsid w:val="002C13AB"/>
    <w:rsid w:val="002C47E9"/>
    <w:rsid w:val="002C4A46"/>
    <w:rsid w:val="002C594A"/>
    <w:rsid w:val="002D0089"/>
    <w:rsid w:val="002D575E"/>
    <w:rsid w:val="002E6953"/>
    <w:rsid w:val="002F4219"/>
    <w:rsid w:val="002F4C0C"/>
    <w:rsid w:val="002F5CAF"/>
    <w:rsid w:val="003020BF"/>
    <w:rsid w:val="0030233B"/>
    <w:rsid w:val="0030675F"/>
    <w:rsid w:val="00311A2F"/>
    <w:rsid w:val="00314A55"/>
    <w:rsid w:val="00317973"/>
    <w:rsid w:val="00325DA7"/>
    <w:rsid w:val="00334621"/>
    <w:rsid w:val="0033538B"/>
    <w:rsid w:val="00336571"/>
    <w:rsid w:val="003366D6"/>
    <w:rsid w:val="00341F24"/>
    <w:rsid w:val="003448CB"/>
    <w:rsid w:val="00345065"/>
    <w:rsid w:val="0034643A"/>
    <w:rsid w:val="00351F43"/>
    <w:rsid w:val="00352977"/>
    <w:rsid w:val="00355B63"/>
    <w:rsid w:val="00357171"/>
    <w:rsid w:val="003577CF"/>
    <w:rsid w:val="003579DC"/>
    <w:rsid w:val="00360D8F"/>
    <w:rsid w:val="003634A5"/>
    <w:rsid w:val="00364807"/>
    <w:rsid w:val="00365140"/>
    <w:rsid w:val="00366C8B"/>
    <w:rsid w:val="003709BC"/>
    <w:rsid w:val="00372CE9"/>
    <w:rsid w:val="00372DBB"/>
    <w:rsid w:val="00372FE3"/>
    <w:rsid w:val="00373D31"/>
    <w:rsid w:val="0037593B"/>
    <w:rsid w:val="003800BF"/>
    <w:rsid w:val="00381D87"/>
    <w:rsid w:val="0039449E"/>
    <w:rsid w:val="003949C7"/>
    <w:rsid w:val="003A4EDE"/>
    <w:rsid w:val="003A79D4"/>
    <w:rsid w:val="003B08C5"/>
    <w:rsid w:val="003B2D99"/>
    <w:rsid w:val="003B7EF7"/>
    <w:rsid w:val="003C70EB"/>
    <w:rsid w:val="003C7C2B"/>
    <w:rsid w:val="003D7FC3"/>
    <w:rsid w:val="003E28A0"/>
    <w:rsid w:val="003E4D38"/>
    <w:rsid w:val="003F0EC2"/>
    <w:rsid w:val="003F2E90"/>
    <w:rsid w:val="003F7B7C"/>
    <w:rsid w:val="004037DC"/>
    <w:rsid w:val="0040483E"/>
    <w:rsid w:val="00407608"/>
    <w:rsid w:val="00414F97"/>
    <w:rsid w:val="004164CA"/>
    <w:rsid w:val="0042082C"/>
    <w:rsid w:val="0042320C"/>
    <w:rsid w:val="00426796"/>
    <w:rsid w:val="00431F63"/>
    <w:rsid w:val="0043457A"/>
    <w:rsid w:val="00437C88"/>
    <w:rsid w:val="00441A63"/>
    <w:rsid w:val="00441B60"/>
    <w:rsid w:val="0044518E"/>
    <w:rsid w:val="00446CA5"/>
    <w:rsid w:val="00447112"/>
    <w:rsid w:val="00447D0C"/>
    <w:rsid w:val="0045222A"/>
    <w:rsid w:val="00456662"/>
    <w:rsid w:val="004574F4"/>
    <w:rsid w:val="004600BE"/>
    <w:rsid w:val="004603FD"/>
    <w:rsid w:val="004606D6"/>
    <w:rsid w:val="00465D12"/>
    <w:rsid w:val="00467026"/>
    <w:rsid w:val="00471352"/>
    <w:rsid w:val="00472E85"/>
    <w:rsid w:val="00474E44"/>
    <w:rsid w:val="00475017"/>
    <w:rsid w:val="00476CD4"/>
    <w:rsid w:val="00483FEB"/>
    <w:rsid w:val="0048419C"/>
    <w:rsid w:val="004843C7"/>
    <w:rsid w:val="0049699A"/>
    <w:rsid w:val="00496EB7"/>
    <w:rsid w:val="004A0737"/>
    <w:rsid w:val="004A51A5"/>
    <w:rsid w:val="004A51B2"/>
    <w:rsid w:val="004A7437"/>
    <w:rsid w:val="004A79A2"/>
    <w:rsid w:val="004B244B"/>
    <w:rsid w:val="004B2833"/>
    <w:rsid w:val="004B3949"/>
    <w:rsid w:val="004B5F7E"/>
    <w:rsid w:val="004B6932"/>
    <w:rsid w:val="004B7E97"/>
    <w:rsid w:val="004C22C6"/>
    <w:rsid w:val="004C4007"/>
    <w:rsid w:val="004C6117"/>
    <w:rsid w:val="004C7682"/>
    <w:rsid w:val="004D0AF5"/>
    <w:rsid w:val="004D13C2"/>
    <w:rsid w:val="004D7DD6"/>
    <w:rsid w:val="004D7F2D"/>
    <w:rsid w:val="004E378B"/>
    <w:rsid w:val="004E79C5"/>
    <w:rsid w:val="004F38FC"/>
    <w:rsid w:val="005053F2"/>
    <w:rsid w:val="005103B8"/>
    <w:rsid w:val="00514B82"/>
    <w:rsid w:val="005157D0"/>
    <w:rsid w:val="0052390B"/>
    <w:rsid w:val="005259B9"/>
    <w:rsid w:val="00526FB4"/>
    <w:rsid w:val="0052755B"/>
    <w:rsid w:val="00530F8B"/>
    <w:rsid w:val="00534268"/>
    <w:rsid w:val="00535421"/>
    <w:rsid w:val="0053570C"/>
    <w:rsid w:val="005362C3"/>
    <w:rsid w:val="005402B2"/>
    <w:rsid w:val="00540CB3"/>
    <w:rsid w:val="00541049"/>
    <w:rsid w:val="00545648"/>
    <w:rsid w:val="0055139A"/>
    <w:rsid w:val="0055330F"/>
    <w:rsid w:val="0055332F"/>
    <w:rsid w:val="00553B67"/>
    <w:rsid w:val="0055477E"/>
    <w:rsid w:val="00557EEE"/>
    <w:rsid w:val="00560747"/>
    <w:rsid w:val="0056366F"/>
    <w:rsid w:val="00563B39"/>
    <w:rsid w:val="00564566"/>
    <w:rsid w:val="00577B07"/>
    <w:rsid w:val="0058375D"/>
    <w:rsid w:val="0058531D"/>
    <w:rsid w:val="00586B0D"/>
    <w:rsid w:val="005915A2"/>
    <w:rsid w:val="00594E33"/>
    <w:rsid w:val="005A07B1"/>
    <w:rsid w:val="005A0C75"/>
    <w:rsid w:val="005A106E"/>
    <w:rsid w:val="005A1DF1"/>
    <w:rsid w:val="005B2D4A"/>
    <w:rsid w:val="005B6EE8"/>
    <w:rsid w:val="005C3CD2"/>
    <w:rsid w:val="005C41D7"/>
    <w:rsid w:val="005C533E"/>
    <w:rsid w:val="005C77B3"/>
    <w:rsid w:val="005D0163"/>
    <w:rsid w:val="005D212A"/>
    <w:rsid w:val="005D456D"/>
    <w:rsid w:val="005D4741"/>
    <w:rsid w:val="005D483F"/>
    <w:rsid w:val="005D493F"/>
    <w:rsid w:val="005D5F17"/>
    <w:rsid w:val="005F45DD"/>
    <w:rsid w:val="005F7712"/>
    <w:rsid w:val="00603063"/>
    <w:rsid w:val="00605AF4"/>
    <w:rsid w:val="00606D6E"/>
    <w:rsid w:val="00614EE0"/>
    <w:rsid w:val="006151C9"/>
    <w:rsid w:val="00621CAC"/>
    <w:rsid w:val="00637D9E"/>
    <w:rsid w:val="00652412"/>
    <w:rsid w:val="00654E7D"/>
    <w:rsid w:val="00655E76"/>
    <w:rsid w:val="00656DF3"/>
    <w:rsid w:val="00661494"/>
    <w:rsid w:val="0066353A"/>
    <w:rsid w:val="00667691"/>
    <w:rsid w:val="00672F42"/>
    <w:rsid w:val="00674341"/>
    <w:rsid w:val="00682D76"/>
    <w:rsid w:val="00685FF3"/>
    <w:rsid w:val="0068625F"/>
    <w:rsid w:val="00686ABE"/>
    <w:rsid w:val="006910AF"/>
    <w:rsid w:val="00694EB0"/>
    <w:rsid w:val="006A0251"/>
    <w:rsid w:val="006A3C8D"/>
    <w:rsid w:val="006A3DE0"/>
    <w:rsid w:val="006A597B"/>
    <w:rsid w:val="006B0945"/>
    <w:rsid w:val="006B0C49"/>
    <w:rsid w:val="006B0FFD"/>
    <w:rsid w:val="006B134A"/>
    <w:rsid w:val="006B28D3"/>
    <w:rsid w:val="006B7E72"/>
    <w:rsid w:val="006C1AA6"/>
    <w:rsid w:val="006C224F"/>
    <w:rsid w:val="006C528B"/>
    <w:rsid w:val="006D1F07"/>
    <w:rsid w:val="006D1F75"/>
    <w:rsid w:val="006D2175"/>
    <w:rsid w:val="006D7DA2"/>
    <w:rsid w:val="006E0801"/>
    <w:rsid w:val="006E1483"/>
    <w:rsid w:val="006E276C"/>
    <w:rsid w:val="006E5DCD"/>
    <w:rsid w:val="006E731F"/>
    <w:rsid w:val="006F43AD"/>
    <w:rsid w:val="006F4A4B"/>
    <w:rsid w:val="006F65F5"/>
    <w:rsid w:val="007024D5"/>
    <w:rsid w:val="00704F70"/>
    <w:rsid w:val="007079BB"/>
    <w:rsid w:val="007129D0"/>
    <w:rsid w:val="00712C80"/>
    <w:rsid w:val="00713A17"/>
    <w:rsid w:val="0071482F"/>
    <w:rsid w:val="00715495"/>
    <w:rsid w:val="007225E2"/>
    <w:rsid w:val="0072273D"/>
    <w:rsid w:val="007228C9"/>
    <w:rsid w:val="00726F47"/>
    <w:rsid w:val="007300A9"/>
    <w:rsid w:val="00731E73"/>
    <w:rsid w:val="00734C8B"/>
    <w:rsid w:val="00736EA7"/>
    <w:rsid w:val="00741141"/>
    <w:rsid w:val="00744237"/>
    <w:rsid w:val="00744F2F"/>
    <w:rsid w:val="00746CE4"/>
    <w:rsid w:val="00750641"/>
    <w:rsid w:val="007512D5"/>
    <w:rsid w:val="00756E0A"/>
    <w:rsid w:val="0076179D"/>
    <w:rsid w:val="00762175"/>
    <w:rsid w:val="00763B85"/>
    <w:rsid w:val="00770743"/>
    <w:rsid w:val="00777045"/>
    <w:rsid w:val="00780503"/>
    <w:rsid w:val="007805DC"/>
    <w:rsid w:val="00781F7E"/>
    <w:rsid w:val="0079152A"/>
    <w:rsid w:val="007924C0"/>
    <w:rsid w:val="007A0F2F"/>
    <w:rsid w:val="007A2823"/>
    <w:rsid w:val="007A28BF"/>
    <w:rsid w:val="007A7DB4"/>
    <w:rsid w:val="007B2C4E"/>
    <w:rsid w:val="007B4A96"/>
    <w:rsid w:val="007C5225"/>
    <w:rsid w:val="007C6E69"/>
    <w:rsid w:val="007D22B5"/>
    <w:rsid w:val="007E14DC"/>
    <w:rsid w:val="007E2C56"/>
    <w:rsid w:val="007E5088"/>
    <w:rsid w:val="007F7EEF"/>
    <w:rsid w:val="00801AC1"/>
    <w:rsid w:val="00802FD1"/>
    <w:rsid w:val="00806113"/>
    <w:rsid w:val="008231C5"/>
    <w:rsid w:val="00832C28"/>
    <w:rsid w:val="00842A7B"/>
    <w:rsid w:val="00845DC6"/>
    <w:rsid w:val="0084653E"/>
    <w:rsid w:val="00850183"/>
    <w:rsid w:val="008544EE"/>
    <w:rsid w:val="00855D3A"/>
    <w:rsid w:val="0086445F"/>
    <w:rsid w:val="0086743E"/>
    <w:rsid w:val="00870F2D"/>
    <w:rsid w:val="0087155A"/>
    <w:rsid w:val="00883944"/>
    <w:rsid w:val="00884554"/>
    <w:rsid w:val="00885332"/>
    <w:rsid w:val="00885CB3"/>
    <w:rsid w:val="0089088B"/>
    <w:rsid w:val="00892A14"/>
    <w:rsid w:val="008950B4"/>
    <w:rsid w:val="00897347"/>
    <w:rsid w:val="008A34E5"/>
    <w:rsid w:val="008A53AC"/>
    <w:rsid w:val="008B6B41"/>
    <w:rsid w:val="008B6C98"/>
    <w:rsid w:val="008B7F57"/>
    <w:rsid w:val="008C2A12"/>
    <w:rsid w:val="008C4143"/>
    <w:rsid w:val="008C466F"/>
    <w:rsid w:val="008C6DEC"/>
    <w:rsid w:val="008D2ADB"/>
    <w:rsid w:val="008D2B4A"/>
    <w:rsid w:val="008D49B8"/>
    <w:rsid w:val="008E0716"/>
    <w:rsid w:val="008E3871"/>
    <w:rsid w:val="008E59B8"/>
    <w:rsid w:val="008E6FFD"/>
    <w:rsid w:val="008F45D3"/>
    <w:rsid w:val="008F48AF"/>
    <w:rsid w:val="00901673"/>
    <w:rsid w:val="00902432"/>
    <w:rsid w:val="009030EC"/>
    <w:rsid w:val="009056DA"/>
    <w:rsid w:val="00905B4D"/>
    <w:rsid w:val="009117C4"/>
    <w:rsid w:val="00911953"/>
    <w:rsid w:val="009123EC"/>
    <w:rsid w:val="00913EA1"/>
    <w:rsid w:val="00926144"/>
    <w:rsid w:val="00926401"/>
    <w:rsid w:val="00931B97"/>
    <w:rsid w:val="009346B3"/>
    <w:rsid w:val="00937649"/>
    <w:rsid w:val="00940E7F"/>
    <w:rsid w:val="00941F2F"/>
    <w:rsid w:val="009454FF"/>
    <w:rsid w:val="009470CD"/>
    <w:rsid w:val="009544B6"/>
    <w:rsid w:val="0095725B"/>
    <w:rsid w:val="0096082A"/>
    <w:rsid w:val="00961007"/>
    <w:rsid w:val="009619B7"/>
    <w:rsid w:val="00963B07"/>
    <w:rsid w:val="0097507E"/>
    <w:rsid w:val="0097591A"/>
    <w:rsid w:val="00984ACD"/>
    <w:rsid w:val="00985F6B"/>
    <w:rsid w:val="009915E1"/>
    <w:rsid w:val="00992242"/>
    <w:rsid w:val="0099577F"/>
    <w:rsid w:val="00995DD2"/>
    <w:rsid w:val="00997692"/>
    <w:rsid w:val="00997A52"/>
    <w:rsid w:val="009A306B"/>
    <w:rsid w:val="009B42E5"/>
    <w:rsid w:val="009B45A0"/>
    <w:rsid w:val="009C0AC4"/>
    <w:rsid w:val="009C6A53"/>
    <w:rsid w:val="009D0E63"/>
    <w:rsid w:val="009D5D1C"/>
    <w:rsid w:val="009D66D4"/>
    <w:rsid w:val="009D7949"/>
    <w:rsid w:val="009E058E"/>
    <w:rsid w:val="009F16C4"/>
    <w:rsid w:val="009F174D"/>
    <w:rsid w:val="009F1A0E"/>
    <w:rsid w:val="009F4332"/>
    <w:rsid w:val="009F6058"/>
    <w:rsid w:val="009F7108"/>
    <w:rsid w:val="009F71A5"/>
    <w:rsid w:val="00A010F7"/>
    <w:rsid w:val="00A0360C"/>
    <w:rsid w:val="00A067AD"/>
    <w:rsid w:val="00A07949"/>
    <w:rsid w:val="00A12629"/>
    <w:rsid w:val="00A13AFD"/>
    <w:rsid w:val="00A1757A"/>
    <w:rsid w:val="00A217FF"/>
    <w:rsid w:val="00A32038"/>
    <w:rsid w:val="00A36B8A"/>
    <w:rsid w:val="00A441A2"/>
    <w:rsid w:val="00A51FEE"/>
    <w:rsid w:val="00A531BB"/>
    <w:rsid w:val="00A6016D"/>
    <w:rsid w:val="00A619D4"/>
    <w:rsid w:val="00A62250"/>
    <w:rsid w:val="00A64735"/>
    <w:rsid w:val="00A67E21"/>
    <w:rsid w:val="00A72410"/>
    <w:rsid w:val="00A7245C"/>
    <w:rsid w:val="00A73D64"/>
    <w:rsid w:val="00A82609"/>
    <w:rsid w:val="00A83159"/>
    <w:rsid w:val="00A876A3"/>
    <w:rsid w:val="00A95B3F"/>
    <w:rsid w:val="00A97C0A"/>
    <w:rsid w:val="00AA30BA"/>
    <w:rsid w:val="00AA49BF"/>
    <w:rsid w:val="00AA4D9A"/>
    <w:rsid w:val="00AA52CE"/>
    <w:rsid w:val="00AA53DE"/>
    <w:rsid w:val="00AA75D1"/>
    <w:rsid w:val="00AB093A"/>
    <w:rsid w:val="00AB0B0D"/>
    <w:rsid w:val="00AB1C9E"/>
    <w:rsid w:val="00AB3C27"/>
    <w:rsid w:val="00AB42D4"/>
    <w:rsid w:val="00AB4AFA"/>
    <w:rsid w:val="00AC1024"/>
    <w:rsid w:val="00AC1453"/>
    <w:rsid w:val="00AC1B4D"/>
    <w:rsid w:val="00AC6974"/>
    <w:rsid w:val="00AC7FAE"/>
    <w:rsid w:val="00AE22DF"/>
    <w:rsid w:val="00AE7828"/>
    <w:rsid w:val="00AE785E"/>
    <w:rsid w:val="00AF2F64"/>
    <w:rsid w:val="00AF2FEA"/>
    <w:rsid w:val="00AF6D7A"/>
    <w:rsid w:val="00B04F51"/>
    <w:rsid w:val="00B07DE1"/>
    <w:rsid w:val="00B1106D"/>
    <w:rsid w:val="00B1487E"/>
    <w:rsid w:val="00B2107D"/>
    <w:rsid w:val="00B21B08"/>
    <w:rsid w:val="00B23297"/>
    <w:rsid w:val="00B25FB8"/>
    <w:rsid w:val="00B27070"/>
    <w:rsid w:val="00B316D1"/>
    <w:rsid w:val="00B31C07"/>
    <w:rsid w:val="00B31D33"/>
    <w:rsid w:val="00B33022"/>
    <w:rsid w:val="00B415EA"/>
    <w:rsid w:val="00B430AD"/>
    <w:rsid w:val="00B432D4"/>
    <w:rsid w:val="00B4401E"/>
    <w:rsid w:val="00B46569"/>
    <w:rsid w:val="00B52EAD"/>
    <w:rsid w:val="00B71403"/>
    <w:rsid w:val="00B726E7"/>
    <w:rsid w:val="00B75DC8"/>
    <w:rsid w:val="00B769A5"/>
    <w:rsid w:val="00B77F90"/>
    <w:rsid w:val="00B82370"/>
    <w:rsid w:val="00B84973"/>
    <w:rsid w:val="00B8663C"/>
    <w:rsid w:val="00B90F7A"/>
    <w:rsid w:val="00B91352"/>
    <w:rsid w:val="00B92A5D"/>
    <w:rsid w:val="00B92C01"/>
    <w:rsid w:val="00BA1DE4"/>
    <w:rsid w:val="00BA29C9"/>
    <w:rsid w:val="00BB261A"/>
    <w:rsid w:val="00BC1508"/>
    <w:rsid w:val="00BC33CB"/>
    <w:rsid w:val="00BC3514"/>
    <w:rsid w:val="00BC37C2"/>
    <w:rsid w:val="00BC6028"/>
    <w:rsid w:val="00BD6D34"/>
    <w:rsid w:val="00BE39F0"/>
    <w:rsid w:val="00BE4DC7"/>
    <w:rsid w:val="00BE67BC"/>
    <w:rsid w:val="00BF0D50"/>
    <w:rsid w:val="00BF367F"/>
    <w:rsid w:val="00BF5F5C"/>
    <w:rsid w:val="00BF61EE"/>
    <w:rsid w:val="00C01A98"/>
    <w:rsid w:val="00C05510"/>
    <w:rsid w:val="00C10EE5"/>
    <w:rsid w:val="00C110BA"/>
    <w:rsid w:val="00C124FF"/>
    <w:rsid w:val="00C17704"/>
    <w:rsid w:val="00C2441C"/>
    <w:rsid w:val="00C25B82"/>
    <w:rsid w:val="00C26C38"/>
    <w:rsid w:val="00C3043E"/>
    <w:rsid w:val="00C30E8F"/>
    <w:rsid w:val="00C33C79"/>
    <w:rsid w:val="00C52417"/>
    <w:rsid w:val="00C5574A"/>
    <w:rsid w:val="00C577CF"/>
    <w:rsid w:val="00C60C8B"/>
    <w:rsid w:val="00C6103D"/>
    <w:rsid w:val="00C6238D"/>
    <w:rsid w:val="00C637A4"/>
    <w:rsid w:val="00C63F1B"/>
    <w:rsid w:val="00C702D4"/>
    <w:rsid w:val="00C71FC5"/>
    <w:rsid w:val="00C72239"/>
    <w:rsid w:val="00C728EC"/>
    <w:rsid w:val="00C729A4"/>
    <w:rsid w:val="00C73EF1"/>
    <w:rsid w:val="00C7530B"/>
    <w:rsid w:val="00C75C14"/>
    <w:rsid w:val="00C770AE"/>
    <w:rsid w:val="00C80D87"/>
    <w:rsid w:val="00C86D1B"/>
    <w:rsid w:val="00C87635"/>
    <w:rsid w:val="00C90918"/>
    <w:rsid w:val="00C94D9C"/>
    <w:rsid w:val="00C97FF0"/>
    <w:rsid w:val="00CA0EE6"/>
    <w:rsid w:val="00CA16C4"/>
    <w:rsid w:val="00CA3B73"/>
    <w:rsid w:val="00CA6E4D"/>
    <w:rsid w:val="00CA7A91"/>
    <w:rsid w:val="00CC2D0C"/>
    <w:rsid w:val="00CC51F9"/>
    <w:rsid w:val="00CC5833"/>
    <w:rsid w:val="00CC6BA4"/>
    <w:rsid w:val="00CD04C5"/>
    <w:rsid w:val="00CD1497"/>
    <w:rsid w:val="00CF170D"/>
    <w:rsid w:val="00D00EAE"/>
    <w:rsid w:val="00D02B3F"/>
    <w:rsid w:val="00D06587"/>
    <w:rsid w:val="00D12512"/>
    <w:rsid w:val="00D14641"/>
    <w:rsid w:val="00D20D4C"/>
    <w:rsid w:val="00D27415"/>
    <w:rsid w:val="00D316B9"/>
    <w:rsid w:val="00D338D0"/>
    <w:rsid w:val="00D34B52"/>
    <w:rsid w:val="00D34CA9"/>
    <w:rsid w:val="00D368D4"/>
    <w:rsid w:val="00D40FD9"/>
    <w:rsid w:val="00D4527D"/>
    <w:rsid w:val="00D458E7"/>
    <w:rsid w:val="00D51E9E"/>
    <w:rsid w:val="00D51EDA"/>
    <w:rsid w:val="00D65B25"/>
    <w:rsid w:val="00D65C1C"/>
    <w:rsid w:val="00D661A5"/>
    <w:rsid w:val="00D739BC"/>
    <w:rsid w:val="00D73A38"/>
    <w:rsid w:val="00D804C3"/>
    <w:rsid w:val="00D84355"/>
    <w:rsid w:val="00D8575C"/>
    <w:rsid w:val="00D85F77"/>
    <w:rsid w:val="00D865BE"/>
    <w:rsid w:val="00D96077"/>
    <w:rsid w:val="00DA06EB"/>
    <w:rsid w:val="00DA326F"/>
    <w:rsid w:val="00DA3761"/>
    <w:rsid w:val="00DA738F"/>
    <w:rsid w:val="00DB2F71"/>
    <w:rsid w:val="00DB590B"/>
    <w:rsid w:val="00DB663D"/>
    <w:rsid w:val="00DC05E4"/>
    <w:rsid w:val="00DC19D2"/>
    <w:rsid w:val="00DC35B7"/>
    <w:rsid w:val="00DC5FF8"/>
    <w:rsid w:val="00DC6A31"/>
    <w:rsid w:val="00DD36FA"/>
    <w:rsid w:val="00DD41AF"/>
    <w:rsid w:val="00DE2257"/>
    <w:rsid w:val="00E00CE6"/>
    <w:rsid w:val="00E01C0F"/>
    <w:rsid w:val="00E029BD"/>
    <w:rsid w:val="00E06C60"/>
    <w:rsid w:val="00E14A4A"/>
    <w:rsid w:val="00E238E4"/>
    <w:rsid w:val="00E3023B"/>
    <w:rsid w:val="00E325BA"/>
    <w:rsid w:val="00E36E3C"/>
    <w:rsid w:val="00E47461"/>
    <w:rsid w:val="00E47EF9"/>
    <w:rsid w:val="00E5358C"/>
    <w:rsid w:val="00E540F4"/>
    <w:rsid w:val="00E577EF"/>
    <w:rsid w:val="00E57BF4"/>
    <w:rsid w:val="00E609E9"/>
    <w:rsid w:val="00E6426C"/>
    <w:rsid w:val="00E670AE"/>
    <w:rsid w:val="00E67D6D"/>
    <w:rsid w:val="00E726A8"/>
    <w:rsid w:val="00E73B2A"/>
    <w:rsid w:val="00E73F2B"/>
    <w:rsid w:val="00E757D2"/>
    <w:rsid w:val="00E76E6A"/>
    <w:rsid w:val="00E81138"/>
    <w:rsid w:val="00E818A0"/>
    <w:rsid w:val="00E87542"/>
    <w:rsid w:val="00E9387C"/>
    <w:rsid w:val="00E97F47"/>
    <w:rsid w:val="00EA010B"/>
    <w:rsid w:val="00EA2B32"/>
    <w:rsid w:val="00EB00EC"/>
    <w:rsid w:val="00EB0507"/>
    <w:rsid w:val="00EC2E5A"/>
    <w:rsid w:val="00EC54E6"/>
    <w:rsid w:val="00EC655B"/>
    <w:rsid w:val="00EC68FA"/>
    <w:rsid w:val="00ED0796"/>
    <w:rsid w:val="00ED115C"/>
    <w:rsid w:val="00ED4FE9"/>
    <w:rsid w:val="00ED569C"/>
    <w:rsid w:val="00ED6B8E"/>
    <w:rsid w:val="00EE20F3"/>
    <w:rsid w:val="00EE6463"/>
    <w:rsid w:val="00EF0B0C"/>
    <w:rsid w:val="00EF1221"/>
    <w:rsid w:val="00EF3B1E"/>
    <w:rsid w:val="00EF5B7F"/>
    <w:rsid w:val="00EF7995"/>
    <w:rsid w:val="00F0278E"/>
    <w:rsid w:val="00F0432E"/>
    <w:rsid w:val="00F06DE7"/>
    <w:rsid w:val="00F10D0A"/>
    <w:rsid w:val="00F122BE"/>
    <w:rsid w:val="00F214E9"/>
    <w:rsid w:val="00F31D96"/>
    <w:rsid w:val="00F36128"/>
    <w:rsid w:val="00F3775C"/>
    <w:rsid w:val="00F435AB"/>
    <w:rsid w:val="00F519E0"/>
    <w:rsid w:val="00F5309E"/>
    <w:rsid w:val="00F57ADB"/>
    <w:rsid w:val="00F619C1"/>
    <w:rsid w:val="00F62F5C"/>
    <w:rsid w:val="00F664FD"/>
    <w:rsid w:val="00F6705C"/>
    <w:rsid w:val="00F70769"/>
    <w:rsid w:val="00F81700"/>
    <w:rsid w:val="00F84539"/>
    <w:rsid w:val="00F848CD"/>
    <w:rsid w:val="00F848EB"/>
    <w:rsid w:val="00F859E1"/>
    <w:rsid w:val="00F87C18"/>
    <w:rsid w:val="00F91FC3"/>
    <w:rsid w:val="00F9265C"/>
    <w:rsid w:val="00F936D0"/>
    <w:rsid w:val="00F939E9"/>
    <w:rsid w:val="00F959CB"/>
    <w:rsid w:val="00F95B2F"/>
    <w:rsid w:val="00FB5FE1"/>
    <w:rsid w:val="00FB6CF3"/>
    <w:rsid w:val="00FB743D"/>
    <w:rsid w:val="00FC0C84"/>
    <w:rsid w:val="00FC1A4A"/>
    <w:rsid w:val="00FC2686"/>
    <w:rsid w:val="00FC3558"/>
    <w:rsid w:val="00FC4554"/>
    <w:rsid w:val="00FC5E76"/>
    <w:rsid w:val="00FD26A8"/>
    <w:rsid w:val="00FD56FD"/>
    <w:rsid w:val="00FE22A0"/>
    <w:rsid w:val="00FE3359"/>
    <w:rsid w:val="00FE6189"/>
    <w:rsid w:val="00FF0E0A"/>
    <w:rsid w:val="7404E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472770A"/>
  <w15:docId w15:val="{6802B45F-708E-4A79-8667-62B4528F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6B"/>
  </w:style>
  <w:style w:type="paragraph" w:styleId="1">
    <w:name w:val="heading 1"/>
    <w:basedOn w:val="a"/>
    <w:next w:val="a"/>
    <w:qFormat/>
    <w:rsid w:val="0033538B"/>
    <w:pPr>
      <w:keepNext/>
      <w:jc w:val="both"/>
      <w:outlineLvl w:val="0"/>
    </w:pPr>
    <w:rPr>
      <w:sz w:val="28"/>
    </w:rPr>
  </w:style>
  <w:style w:type="paragraph" w:styleId="2">
    <w:name w:val="heading 2"/>
    <w:basedOn w:val="a"/>
    <w:next w:val="a"/>
    <w:qFormat/>
    <w:rsid w:val="0033538B"/>
    <w:pPr>
      <w:keepNext/>
      <w:jc w:val="center"/>
      <w:outlineLvl w:val="1"/>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3538B"/>
    <w:pPr>
      <w:spacing w:line="360" w:lineRule="auto"/>
    </w:pPr>
    <w:rPr>
      <w:b/>
      <w:bCs/>
      <w:sz w:val="22"/>
    </w:rPr>
  </w:style>
  <w:style w:type="paragraph" w:styleId="20">
    <w:name w:val="Body Text 2"/>
    <w:basedOn w:val="a"/>
    <w:rsid w:val="0033538B"/>
    <w:pPr>
      <w:jc w:val="both"/>
    </w:pPr>
    <w:rPr>
      <w:rFonts w:ascii="Arial" w:hAnsi="Arial"/>
    </w:rPr>
  </w:style>
  <w:style w:type="paragraph" w:styleId="3">
    <w:name w:val="Body Text 3"/>
    <w:basedOn w:val="a"/>
    <w:rsid w:val="0033538B"/>
    <w:pPr>
      <w:jc w:val="both"/>
    </w:pPr>
    <w:rPr>
      <w:b/>
      <w:bCs/>
    </w:rPr>
  </w:style>
  <w:style w:type="paragraph" w:styleId="a4">
    <w:name w:val="Title"/>
    <w:basedOn w:val="a"/>
    <w:qFormat/>
    <w:rsid w:val="0033538B"/>
    <w:pPr>
      <w:jc w:val="center"/>
    </w:pPr>
    <w:rPr>
      <w:b/>
    </w:rPr>
  </w:style>
  <w:style w:type="paragraph" w:styleId="a5">
    <w:name w:val="Balloon Text"/>
    <w:basedOn w:val="a"/>
    <w:semiHidden/>
    <w:rsid w:val="000E0955"/>
    <w:rPr>
      <w:rFonts w:ascii="Tahoma" w:hAnsi="Tahoma" w:cs="Tahoma"/>
      <w:sz w:val="16"/>
      <w:szCs w:val="16"/>
    </w:rPr>
  </w:style>
  <w:style w:type="paragraph" w:styleId="a6">
    <w:name w:val="Body Text Indent"/>
    <w:basedOn w:val="a"/>
    <w:rsid w:val="00BF61EE"/>
    <w:pPr>
      <w:spacing w:after="120"/>
      <w:ind w:left="283"/>
    </w:pPr>
  </w:style>
  <w:style w:type="paragraph" w:customStyle="1" w:styleId="ConsTitle">
    <w:name w:val="ConsTitle"/>
    <w:rsid w:val="00A32038"/>
    <w:pPr>
      <w:autoSpaceDE w:val="0"/>
      <w:autoSpaceDN w:val="0"/>
      <w:adjustRightInd w:val="0"/>
      <w:ind w:right="19772"/>
    </w:pPr>
    <w:rPr>
      <w:rFonts w:ascii="Arial" w:hAnsi="Arial" w:cs="Arial"/>
      <w:b/>
      <w:bCs/>
      <w:sz w:val="16"/>
      <w:szCs w:val="16"/>
    </w:rPr>
  </w:style>
  <w:style w:type="paragraph" w:customStyle="1" w:styleId="ConsNormal">
    <w:name w:val="ConsNormal"/>
    <w:rsid w:val="00A32038"/>
    <w:pPr>
      <w:autoSpaceDE w:val="0"/>
      <w:autoSpaceDN w:val="0"/>
      <w:adjustRightInd w:val="0"/>
      <w:ind w:right="19772" w:firstLine="720"/>
    </w:pPr>
    <w:rPr>
      <w:rFonts w:ascii="Arial" w:hAnsi="Arial" w:cs="Arial"/>
    </w:rPr>
  </w:style>
  <w:style w:type="paragraph" w:customStyle="1" w:styleId="ConsNonformat">
    <w:name w:val="ConsNonformat"/>
    <w:rsid w:val="00A32038"/>
    <w:pPr>
      <w:autoSpaceDE w:val="0"/>
      <w:autoSpaceDN w:val="0"/>
      <w:adjustRightInd w:val="0"/>
      <w:ind w:right="19772"/>
    </w:pPr>
    <w:rPr>
      <w:rFonts w:ascii="Courier New" w:hAnsi="Courier New" w:cs="Courier New"/>
    </w:rPr>
  </w:style>
  <w:style w:type="paragraph" w:styleId="a7">
    <w:name w:val="header"/>
    <w:basedOn w:val="a"/>
    <w:rsid w:val="00D316B9"/>
    <w:pPr>
      <w:tabs>
        <w:tab w:val="center" w:pos="4677"/>
        <w:tab w:val="right" w:pos="9355"/>
      </w:tabs>
    </w:pPr>
  </w:style>
  <w:style w:type="paragraph" w:styleId="a8">
    <w:name w:val="footer"/>
    <w:basedOn w:val="a"/>
    <w:link w:val="a9"/>
    <w:uiPriority w:val="99"/>
    <w:rsid w:val="00D316B9"/>
    <w:pPr>
      <w:tabs>
        <w:tab w:val="center" w:pos="4677"/>
        <w:tab w:val="right" w:pos="9355"/>
      </w:tabs>
    </w:pPr>
  </w:style>
  <w:style w:type="paragraph" w:styleId="HTML">
    <w:name w:val="HTML Preformatted"/>
    <w:basedOn w:val="a"/>
    <w:rsid w:val="000B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table" w:styleId="aa">
    <w:name w:val="Table Grid"/>
    <w:basedOn w:val="a1"/>
    <w:rsid w:val="00E670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3E28A0"/>
    <w:pPr>
      <w:ind w:left="720"/>
      <w:contextualSpacing/>
    </w:pPr>
  </w:style>
  <w:style w:type="character" w:styleId="ac">
    <w:name w:val="annotation reference"/>
    <w:basedOn w:val="a0"/>
    <w:semiHidden/>
    <w:unhideWhenUsed/>
    <w:rsid w:val="001A4F37"/>
    <w:rPr>
      <w:sz w:val="16"/>
      <w:szCs w:val="16"/>
    </w:rPr>
  </w:style>
  <w:style w:type="paragraph" w:styleId="ad">
    <w:name w:val="annotation text"/>
    <w:basedOn w:val="a"/>
    <w:link w:val="ae"/>
    <w:semiHidden/>
    <w:unhideWhenUsed/>
    <w:rsid w:val="001A4F37"/>
  </w:style>
  <w:style w:type="character" w:customStyle="1" w:styleId="ae">
    <w:name w:val="Текст примечания Знак"/>
    <w:basedOn w:val="a0"/>
    <w:link w:val="ad"/>
    <w:semiHidden/>
    <w:rsid w:val="001A4F37"/>
  </w:style>
  <w:style w:type="paragraph" w:styleId="af">
    <w:name w:val="annotation subject"/>
    <w:basedOn w:val="ad"/>
    <w:next w:val="ad"/>
    <w:link w:val="af0"/>
    <w:semiHidden/>
    <w:unhideWhenUsed/>
    <w:rsid w:val="001A4F37"/>
    <w:rPr>
      <w:b/>
      <w:bCs/>
    </w:rPr>
  </w:style>
  <w:style w:type="character" w:customStyle="1" w:styleId="af0">
    <w:name w:val="Тема примечания Знак"/>
    <w:basedOn w:val="ae"/>
    <w:link w:val="af"/>
    <w:semiHidden/>
    <w:rsid w:val="001A4F37"/>
    <w:rPr>
      <w:b/>
      <w:bCs/>
    </w:rPr>
  </w:style>
  <w:style w:type="character" w:customStyle="1" w:styleId="a9">
    <w:name w:val="Нижний колонтитул Знак"/>
    <w:basedOn w:val="a0"/>
    <w:link w:val="a8"/>
    <w:uiPriority w:val="99"/>
    <w:rsid w:val="005402B2"/>
  </w:style>
  <w:style w:type="paragraph" w:customStyle="1" w:styleId="paragraph">
    <w:name w:val="paragraph"/>
    <w:basedOn w:val="a"/>
    <w:rsid w:val="002C594A"/>
    <w:pPr>
      <w:spacing w:before="100" w:beforeAutospacing="1" w:after="100" w:afterAutospacing="1"/>
    </w:pPr>
    <w:rPr>
      <w:sz w:val="24"/>
      <w:szCs w:val="24"/>
    </w:rPr>
  </w:style>
  <w:style w:type="character" w:customStyle="1" w:styleId="normaltextrun">
    <w:name w:val="normaltextrun"/>
    <w:basedOn w:val="a0"/>
    <w:rsid w:val="002C594A"/>
  </w:style>
  <w:style w:type="character" w:customStyle="1" w:styleId="spellingerror">
    <w:name w:val="spellingerror"/>
    <w:basedOn w:val="a0"/>
    <w:rsid w:val="002C594A"/>
  </w:style>
  <w:style w:type="character" w:customStyle="1" w:styleId="eop">
    <w:name w:val="eop"/>
    <w:basedOn w:val="a0"/>
    <w:rsid w:val="002C594A"/>
  </w:style>
  <w:style w:type="paragraph" w:customStyle="1" w:styleId="db9fe9049761426654245bb2dd862eecmsonormal">
    <w:name w:val="db9fe9049761426654245bb2dd862eecmsonormal"/>
    <w:basedOn w:val="a"/>
    <w:rsid w:val="005B2D4A"/>
    <w:pPr>
      <w:spacing w:before="100" w:beforeAutospacing="1" w:after="100" w:afterAutospacing="1"/>
    </w:pPr>
    <w:rPr>
      <w:sz w:val="24"/>
      <w:szCs w:val="24"/>
    </w:rPr>
  </w:style>
  <w:style w:type="character" w:customStyle="1" w:styleId="js-extracted-address">
    <w:name w:val="js-extracted-address"/>
    <w:basedOn w:val="a0"/>
    <w:rsid w:val="005B2D4A"/>
  </w:style>
  <w:style w:type="character" w:customStyle="1" w:styleId="mail-message-map-nobreak">
    <w:name w:val="mail-message-map-nobreak"/>
    <w:basedOn w:val="a0"/>
    <w:rsid w:val="005B2D4A"/>
  </w:style>
  <w:style w:type="character" w:customStyle="1" w:styleId="wmi-callto">
    <w:name w:val="wmi-callto"/>
    <w:basedOn w:val="a0"/>
    <w:rsid w:val="005B2D4A"/>
  </w:style>
  <w:style w:type="character" w:customStyle="1" w:styleId="scxw131050743">
    <w:name w:val="scxw131050743"/>
    <w:basedOn w:val="a0"/>
    <w:rsid w:val="00BC33CB"/>
  </w:style>
  <w:style w:type="character" w:customStyle="1" w:styleId="contextualspellingandgrammarerror">
    <w:name w:val="contextualspellingandgrammarerror"/>
    <w:basedOn w:val="a0"/>
    <w:rsid w:val="00BC33CB"/>
  </w:style>
  <w:style w:type="character" w:styleId="af1">
    <w:name w:val="Hyperlink"/>
    <w:basedOn w:val="a0"/>
    <w:unhideWhenUsed/>
    <w:rsid w:val="00ED115C"/>
    <w:rPr>
      <w:color w:val="0000FF" w:themeColor="hyperlink"/>
      <w:u w:val="single"/>
    </w:rPr>
  </w:style>
  <w:style w:type="paragraph" w:styleId="af2">
    <w:name w:val="Subtitle"/>
    <w:basedOn w:val="a"/>
    <w:next w:val="a"/>
    <w:link w:val="af3"/>
    <w:qFormat/>
    <w:rsid w:val="001F65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1F652D"/>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a0"/>
    <w:rsid w:val="0075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81153">
      <w:bodyDiv w:val="1"/>
      <w:marLeft w:val="0"/>
      <w:marRight w:val="0"/>
      <w:marTop w:val="0"/>
      <w:marBottom w:val="0"/>
      <w:divBdr>
        <w:top w:val="none" w:sz="0" w:space="0" w:color="auto"/>
        <w:left w:val="none" w:sz="0" w:space="0" w:color="auto"/>
        <w:bottom w:val="none" w:sz="0" w:space="0" w:color="auto"/>
        <w:right w:val="none" w:sz="0" w:space="0" w:color="auto"/>
      </w:divBdr>
    </w:div>
    <w:div w:id="191576772">
      <w:bodyDiv w:val="1"/>
      <w:marLeft w:val="0"/>
      <w:marRight w:val="0"/>
      <w:marTop w:val="0"/>
      <w:marBottom w:val="0"/>
      <w:divBdr>
        <w:top w:val="none" w:sz="0" w:space="0" w:color="auto"/>
        <w:left w:val="none" w:sz="0" w:space="0" w:color="auto"/>
        <w:bottom w:val="none" w:sz="0" w:space="0" w:color="auto"/>
        <w:right w:val="none" w:sz="0" w:space="0" w:color="auto"/>
      </w:divBdr>
    </w:div>
    <w:div w:id="228228810">
      <w:bodyDiv w:val="1"/>
      <w:marLeft w:val="0"/>
      <w:marRight w:val="0"/>
      <w:marTop w:val="0"/>
      <w:marBottom w:val="0"/>
      <w:divBdr>
        <w:top w:val="none" w:sz="0" w:space="0" w:color="auto"/>
        <w:left w:val="none" w:sz="0" w:space="0" w:color="auto"/>
        <w:bottom w:val="none" w:sz="0" w:space="0" w:color="auto"/>
        <w:right w:val="none" w:sz="0" w:space="0" w:color="auto"/>
      </w:divBdr>
    </w:div>
    <w:div w:id="282153744">
      <w:bodyDiv w:val="1"/>
      <w:marLeft w:val="0"/>
      <w:marRight w:val="0"/>
      <w:marTop w:val="0"/>
      <w:marBottom w:val="0"/>
      <w:divBdr>
        <w:top w:val="none" w:sz="0" w:space="0" w:color="auto"/>
        <w:left w:val="none" w:sz="0" w:space="0" w:color="auto"/>
        <w:bottom w:val="none" w:sz="0" w:space="0" w:color="auto"/>
        <w:right w:val="none" w:sz="0" w:space="0" w:color="auto"/>
      </w:divBdr>
    </w:div>
    <w:div w:id="331612677">
      <w:bodyDiv w:val="1"/>
      <w:marLeft w:val="0"/>
      <w:marRight w:val="0"/>
      <w:marTop w:val="0"/>
      <w:marBottom w:val="0"/>
      <w:divBdr>
        <w:top w:val="none" w:sz="0" w:space="0" w:color="auto"/>
        <w:left w:val="none" w:sz="0" w:space="0" w:color="auto"/>
        <w:bottom w:val="none" w:sz="0" w:space="0" w:color="auto"/>
        <w:right w:val="none" w:sz="0" w:space="0" w:color="auto"/>
      </w:divBdr>
    </w:div>
    <w:div w:id="336428035">
      <w:bodyDiv w:val="1"/>
      <w:marLeft w:val="0"/>
      <w:marRight w:val="0"/>
      <w:marTop w:val="0"/>
      <w:marBottom w:val="0"/>
      <w:divBdr>
        <w:top w:val="none" w:sz="0" w:space="0" w:color="auto"/>
        <w:left w:val="none" w:sz="0" w:space="0" w:color="auto"/>
        <w:bottom w:val="none" w:sz="0" w:space="0" w:color="auto"/>
        <w:right w:val="none" w:sz="0" w:space="0" w:color="auto"/>
      </w:divBdr>
    </w:div>
    <w:div w:id="398207400">
      <w:bodyDiv w:val="1"/>
      <w:marLeft w:val="0"/>
      <w:marRight w:val="0"/>
      <w:marTop w:val="0"/>
      <w:marBottom w:val="0"/>
      <w:divBdr>
        <w:top w:val="none" w:sz="0" w:space="0" w:color="auto"/>
        <w:left w:val="none" w:sz="0" w:space="0" w:color="auto"/>
        <w:bottom w:val="none" w:sz="0" w:space="0" w:color="auto"/>
        <w:right w:val="none" w:sz="0" w:space="0" w:color="auto"/>
      </w:divBdr>
    </w:div>
    <w:div w:id="435490903">
      <w:bodyDiv w:val="1"/>
      <w:marLeft w:val="0"/>
      <w:marRight w:val="0"/>
      <w:marTop w:val="0"/>
      <w:marBottom w:val="0"/>
      <w:divBdr>
        <w:top w:val="none" w:sz="0" w:space="0" w:color="auto"/>
        <w:left w:val="none" w:sz="0" w:space="0" w:color="auto"/>
        <w:bottom w:val="none" w:sz="0" w:space="0" w:color="auto"/>
        <w:right w:val="none" w:sz="0" w:space="0" w:color="auto"/>
      </w:divBdr>
    </w:div>
    <w:div w:id="508176101">
      <w:bodyDiv w:val="1"/>
      <w:marLeft w:val="0"/>
      <w:marRight w:val="0"/>
      <w:marTop w:val="0"/>
      <w:marBottom w:val="0"/>
      <w:divBdr>
        <w:top w:val="none" w:sz="0" w:space="0" w:color="auto"/>
        <w:left w:val="none" w:sz="0" w:space="0" w:color="auto"/>
        <w:bottom w:val="none" w:sz="0" w:space="0" w:color="auto"/>
        <w:right w:val="none" w:sz="0" w:space="0" w:color="auto"/>
      </w:divBdr>
    </w:div>
    <w:div w:id="575241637">
      <w:bodyDiv w:val="1"/>
      <w:marLeft w:val="0"/>
      <w:marRight w:val="0"/>
      <w:marTop w:val="0"/>
      <w:marBottom w:val="0"/>
      <w:divBdr>
        <w:top w:val="none" w:sz="0" w:space="0" w:color="auto"/>
        <w:left w:val="none" w:sz="0" w:space="0" w:color="auto"/>
        <w:bottom w:val="none" w:sz="0" w:space="0" w:color="auto"/>
        <w:right w:val="none" w:sz="0" w:space="0" w:color="auto"/>
      </w:divBdr>
    </w:div>
    <w:div w:id="591862595">
      <w:bodyDiv w:val="1"/>
      <w:marLeft w:val="0"/>
      <w:marRight w:val="0"/>
      <w:marTop w:val="0"/>
      <w:marBottom w:val="0"/>
      <w:divBdr>
        <w:top w:val="none" w:sz="0" w:space="0" w:color="auto"/>
        <w:left w:val="none" w:sz="0" w:space="0" w:color="auto"/>
        <w:bottom w:val="none" w:sz="0" w:space="0" w:color="auto"/>
        <w:right w:val="none" w:sz="0" w:space="0" w:color="auto"/>
      </w:divBdr>
    </w:div>
    <w:div w:id="602735083">
      <w:bodyDiv w:val="1"/>
      <w:marLeft w:val="0"/>
      <w:marRight w:val="0"/>
      <w:marTop w:val="0"/>
      <w:marBottom w:val="0"/>
      <w:divBdr>
        <w:top w:val="none" w:sz="0" w:space="0" w:color="auto"/>
        <w:left w:val="none" w:sz="0" w:space="0" w:color="auto"/>
        <w:bottom w:val="none" w:sz="0" w:space="0" w:color="auto"/>
        <w:right w:val="none" w:sz="0" w:space="0" w:color="auto"/>
      </w:divBdr>
    </w:div>
    <w:div w:id="603802398">
      <w:bodyDiv w:val="1"/>
      <w:marLeft w:val="0"/>
      <w:marRight w:val="0"/>
      <w:marTop w:val="0"/>
      <w:marBottom w:val="0"/>
      <w:divBdr>
        <w:top w:val="none" w:sz="0" w:space="0" w:color="auto"/>
        <w:left w:val="none" w:sz="0" w:space="0" w:color="auto"/>
        <w:bottom w:val="none" w:sz="0" w:space="0" w:color="auto"/>
        <w:right w:val="none" w:sz="0" w:space="0" w:color="auto"/>
      </w:divBdr>
    </w:div>
    <w:div w:id="611933730">
      <w:bodyDiv w:val="1"/>
      <w:marLeft w:val="0"/>
      <w:marRight w:val="0"/>
      <w:marTop w:val="0"/>
      <w:marBottom w:val="0"/>
      <w:divBdr>
        <w:top w:val="none" w:sz="0" w:space="0" w:color="auto"/>
        <w:left w:val="none" w:sz="0" w:space="0" w:color="auto"/>
        <w:bottom w:val="none" w:sz="0" w:space="0" w:color="auto"/>
        <w:right w:val="none" w:sz="0" w:space="0" w:color="auto"/>
      </w:divBdr>
    </w:div>
    <w:div w:id="615134227">
      <w:bodyDiv w:val="1"/>
      <w:marLeft w:val="0"/>
      <w:marRight w:val="0"/>
      <w:marTop w:val="0"/>
      <w:marBottom w:val="0"/>
      <w:divBdr>
        <w:top w:val="none" w:sz="0" w:space="0" w:color="auto"/>
        <w:left w:val="none" w:sz="0" w:space="0" w:color="auto"/>
        <w:bottom w:val="none" w:sz="0" w:space="0" w:color="auto"/>
        <w:right w:val="none" w:sz="0" w:space="0" w:color="auto"/>
      </w:divBdr>
    </w:div>
    <w:div w:id="685408115">
      <w:bodyDiv w:val="1"/>
      <w:marLeft w:val="0"/>
      <w:marRight w:val="0"/>
      <w:marTop w:val="0"/>
      <w:marBottom w:val="0"/>
      <w:divBdr>
        <w:top w:val="none" w:sz="0" w:space="0" w:color="auto"/>
        <w:left w:val="none" w:sz="0" w:space="0" w:color="auto"/>
        <w:bottom w:val="none" w:sz="0" w:space="0" w:color="auto"/>
        <w:right w:val="none" w:sz="0" w:space="0" w:color="auto"/>
      </w:divBdr>
    </w:div>
    <w:div w:id="942227204">
      <w:bodyDiv w:val="1"/>
      <w:marLeft w:val="0"/>
      <w:marRight w:val="0"/>
      <w:marTop w:val="0"/>
      <w:marBottom w:val="0"/>
      <w:divBdr>
        <w:top w:val="none" w:sz="0" w:space="0" w:color="auto"/>
        <w:left w:val="none" w:sz="0" w:space="0" w:color="auto"/>
        <w:bottom w:val="none" w:sz="0" w:space="0" w:color="auto"/>
        <w:right w:val="none" w:sz="0" w:space="0" w:color="auto"/>
      </w:divBdr>
    </w:div>
    <w:div w:id="1000735110">
      <w:bodyDiv w:val="1"/>
      <w:marLeft w:val="0"/>
      <w:marRight w:val="0"/>
      <w:marTop w:val="0"/>
      <w:marBottom w:val="0"/>
      <w:divBdr>
        <w:top w:val="none" w:sz="0" w:space="0" w:color="auto"/>
        <w:left w:val="none" w:sz="0" w:space="0" w:color="auto"/>
        <w:bottom w:val="none" w:sz="0" w:space="0" w:color="auto"/>
        <w:right w:val="none" w:sz="0" w:space="0" w:color="auto"/>
      </w:divBdr>
    </w:div>
    <w:div w:id="1017274829">
      <w:bodyDiv w:val="1"/>
      <w:marLeft w:val="0"/>
      <w:marRight w:val="0"/>
      <w:marTop w:val="0"/>
      <w:marBottom w:val="0"/>
      <w:divBdr>
        <w:top w:val="none" w:sz="0" w:space="0" w:color="auto"/>
        <w:left w:val="none" w:sz="0" w:space="0" w:color="auto"/>
        <w:bottom w:val="none" w:sz="0" w:space="0" w:color="auto"/>
        <w:right w:val="none" w:sz="0" w:space="0" w:color="auto"/>
      </w:divBdr>
    </w:div>
    <w:div w:id="1028070151">
      <w:bodyDiv w:val="1"/>
      <w:marLeft w:val="0"/>
      <w:marRight w:val="0"/>
      <w:marTop w:val="0"/>
      <w:marBottom w:val="0"/>
      <w:divBdr>
        <w:top w:val="none" w:sz="0" w:space="0" w:color="auto"/>
        <w:left w:val="none" w:sz="0" w:space="0" w:color="auto"/>
        <w:bottom w:val="none" w:sz="0" w:space="0" w:color="auto"/>
        <w:right w:val="none" w:sz="0" w:space="0" w:color="auto"/>
      </w:divBdr>
    </w:div>
    <w:div w:id="1098870843">
      <w:bodyDiv w:val="1"/>
      <w:marLeft w:val="0"/>
      <w:marRight w:val="0"/>
      <w:marTop w:val="0"/>
      <w:marBottom w:val="0"/>
      <w:divBdr>
        <w:top w:val="none" w:sz="0" w:space="0" w:color="auto"/>
        <w:left w:val="none" w:sz="0" w:space="0" w:color="auto"/>
        <w:bottom w:val="none" w:sz="0" w:space="0" w:color="auto"/>
        <w:right w:val="none" w:sz="0" w:space="0" w:color="auto"/>
      </w:divBdr>
    </w:div>
    <w:div w:id="1156261446">
      <w:bodyDiv w:val="1"/>
      <w:marLeft w:val="0"/>
      <w:marRight w:val="0"/>
      <w:marTop w:val="0"/>
      <w:marBottom w:val="0"/>
      <w:divBdr>
        <w:top w:val="none" w:sz="0" w:space="0" w:color="auto"/>
        <w:left w:val="none" w:sz="0" w:space="0" w:color="auto"/>
        <w:bottom w:val="none" w:sz="0" w:space="0" w:color="auto"/>
        <w:right w:val="none" w:sz="0" w:space="0" w:color="auto"/>
      </w:divBdr>
    </w:div>
    <w:div w:id="1240675578">
      <w:bodyDiv w:val="1"/>
      <w:marLeft w:val="0"/>
      <w:marRight w:val="0"/>
      <w:marTop w:val="0"/>
      <w:marBottom w:val="0"/>
      <w:divBdr>
        <w:top w:val="none" w:sz="0" w:space="0" w:color="auto"/>
        <w:left w:val="none" w:sz="0" w:space="0" w:color="auto"/>
        <w:bottom w:val="none" w:sz="0" w:space="0" w:color="auto"/>
        <w:right w:val="none" w:sz="0" w:space="0" w:color="auto"/>
      </w:divBdr>
    </w:div>
    <w:div w:id="1282302338">
      <w:bodyDiv w:val="1"/>
      <w:marLeft w:val="0"/>
      <w:marRight w:val="0"/>
      <w:marTop w:val="0"/>
      <w:marBottom w:val="0"/>
      <w:divBdr>
        <w:top w:val="none" w:sz="0" w:space="0" w:color="auto"/>
        <w:left w:val="none" w:sz="0" w:space="0" w:color="auto"/>
        <w:bottom w:val="none" w:sz="0" w:space="0" w:color="auto"/>
        <w:right w:val="none" w:sz="0" w:space="0" w:color="auto"/>
      </w:divBdr>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sChild>
        <w:div w:id="1284460300">
          <w:marLeft w:val="0"/>
          <w:marRight w:val="0"/>
          <w:marTop w:val="0"/>
          <w:marBottom w:val="0"/>
          <w:divBdr>
            <w:top w:val="none" w:sz="0" w:space="0" w:color="auto"/>
            <w:left w:val="none" w:sz="0" w:space="0" w:color="auto"/>
            <w:bottom w:val="none" w:sz="0" w:space="0" w:color="auto"/>
            <w:right w:val="none" w:sz="0" w:space="0" w:color="auto"/>
          </w:divBdr>
        </w:div>
        <w:div w:id="457649634">
          <w:marLeft w:val="0"/>
          <w:marRight w:val="0"/>
          <w:marTop w:val="0"/>
          <w:marBottom w:val="0"/>
          <w:divBdr>
            <w:top w:val="none" w:sz="0" w:space="0" w:color="auto"/>
            <w:left w:val="none" w:sz="0" w:space="0" w:color="auto"/>
            <w:bottom w:val="none" w:sz="0" w:space="0" w:color="auto"/>
            <w:right w:val="none" w:sz="0" w:space="0" w:color="auto"/>
          </w:divBdr>
        </w:div>
      </w:divsChild>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sChild>
        <w:div w:id="979531703">
          <w:marLeft w:val="0"/>
          <w:marRight w:val="0"/>
          <w:marTop w:val="0"/>
          <w:marBottom w:val="0"/>
          <w:divBdr>
            <w:top w:val="none" w:sz="0" w:space="0" w:color="auto"/>
            <w:left w:val="none" w:sz="0" w:space="0" w:color="auto"/>
            <w:bottom w:val="none" w:sz="0" w:space="0" w:color="auto"/>
            <w:right w:val="none" w:sz="0" w:space="0" w:color="auto"/>
          </w:divBdr>
        </w:div>
        <w:div w:id="1379622029">
          <w:marLeft w:val="0"/>
          <w:marRight w:val="0"/>
          <w:marTop w:val="0"/>
          <w:marBottom w:val="0"/>
          <w:divBdr>
            <w:top w:val="none" w:sz="0" w:space="0" w:color="auto"/>
            <w:left w:val="none" w:sz="0" w:space="0" w:color="auto"/>
            <w:bottom w:val="none" w:sz="0" w:space="0" w:color="auto"/>
            <w:right w:val="none" w:sz="0" w:space="0" w:color="auto"/>
          </w:divBdr>
        </w:div>
        <w:div w:id="769160622">
          <w:marLeft w:val="0"/>
          <w:marRight w:val="0"/>
          <w:marTop w:val="0"/>
          <w:marBottom w:val="0"/>
          <w:divBdr>
            <w:top w:val="none" w:sz="0" w:space="0" w:color="auto"/>
            <w:left w:val="none" w:sz="0" w:space="0" w:color="auto"/>
            <w:bottom w:val="none" w:sz="0" w:space="0" w:color="auto"/>
            <w:right w:val="none" w:sz="0" w:space="0" w:color="auto"/>
          </w:divBdr>
        </w:div>
        <w:div w:id="1202592030">
          <w:marLeft w:val="0"/>
          <w:marRight w:val="0"/>
          <w:marTop w:val="0"/>
          <w:marBottom w:val="0"/>
          <w:divBdr>
            <w:top w:val="none" w:sz="0" w:space="0" w:color="auto"/>
            <w:left w:val="none" w:sz="0" w:space="0" w:color="auto"/>
            <w:bottom w:val="none" w:sz="0" w:space="0" w:color="auto"/>
            <w:right w:val="none" w:sz="0" w:space="0" w:color="auto"/>
          </w:divBdr>
        </w:div>
        <w:div w:id="535771713">
          <w:marLeft w:val="0"/>
          <w:marRight w:val="0"/>
          <w:marTop w:val="0"/>
          <w:marBottom w:val="0"/>
          <w:divBdr>
            <w:top w:val="none" w:sz="0" w:space="0" w:color="auto"/>
            <w:left w:val="none" w:sz="0" w:space="0" w:color="auto"/>
            <w:bottom w:val="none" w:sz="0" w:space="0" w:color="auto"/>
            <w:right w:val="none" w:sz="0" w:space="0" w:color="auto"/>
          </w:divBdr>
        </w:div>
        <w:div w:id="1758552064">
          <w:marLeft w:val="0"/>
          <w:marRight w:val="0"/>
          <w:marTop w:val="0"/>
          <w:marBottom w:val="0"/>
          <w:divBdr>
            <w:top w:val="none" w:sz="0" w:space="0" w:color="auto"/>
            <w:left w:val="none" w:sz="0" w:space="0" w:color="auto"/>
            <w:bottom w:val="none" w:sz="0" w:space="0" w:color="auto"/>
            <w:right w:val="none" w:sz="0" w:space="0" w:color="auto"/>
          </w:divBdr>
        </w:div>
        <w:div w:id="2030911431">
          <w:marLeft w:val="0"/>
          <w:marRight w:val="0"/>
          <w:marTop w:val="0"/>
          <w:marBottom w:val="0"/>
          <w:divBdr>
            <w:top w:val="none" w:sz="0" w:space="0" w:color="auto"/>
            <w:left w:val="none" w:sz="0" w:space="0" w:color="auto"/>
            <w:bottom w:val="none" w:sz="0" w:space="0" w:color="auto"/>
            <w:right w:val="none" w:sz="0" w:space="0" w:color="auto"/>
          </w:divBdr>
        </w:div>
        <w:div w:id="1478452277">
          <w:marLeft w:val="0"/>
          <w:marRight w:val="0"/>
          <w:marTop w:val="0"/>
          <w:marBottom w:val="0"/>
          <w:divBdr>
            <w:top w:val="none" w:sz="0" w:space="0" w:color="auto"/>
            <w:left w:val="none" w:sz="0" w:space="0" w:color="auto"/>
            <w:bottom w:val="none" w:sz="0" w:space="0" w:color="auto"/>
            <w:right w:val="none" w:sz="0" w:space="0" w:color="auto"/>
          </w:divBdr>
        </w:div>
        <w:div w:id="1893231627">
          <w:marLeft w:val="0"/>
          <w:marRight w:val="0"/>
          <w:marTop w:val="0"/>
          <w:marBottom w:val="0"/>
          <w:divBdr>
            <w:top w:val="none" w:sz="0" w:space="0" w:color="auto"/>
            <w:left w:val="none" w:sz="0" w:space="0" w:color="auto"/>
            <w:bottom w:val="none" w:sz="0" w:space="0" w:color="auto"/>
            <w:right w:val="none" w:sz="0" w:space="0" w:color="auto"/>
          </w:divBdr>
        </w:div>
        <w:div w:id="436825932">
          <w:marLeft w:val="0"/>
          <w:marRight w:val="0"/>
          <w:marTop w:val="0"/>
          <w:marBottom w:val="0"/>
          <w:divBdr>
            <w:top w:val="none" w:sz="0" w:space="0" w:color="auto"/>
            <w:left w:val="none" w:sz="0" w:space="0" w:color="auto"/>
            <w:bottom w:val="none" w:sz="0" w:space="0" w:color="auto"/>
            <w:right w:val="none" w:sz="0" w:space="0" w:color="auto"/>
          </w:divBdr>
        </w:div>
      </w:divsChild>
    </w:div>
    <w:div w:id="1473904702">
      <w:bodyDiv w:val="1"/>
      <w:marLeft w:val="0"/>
      <w:marRight w:val="0"/>
      <w:marTop w:val="0"/>
      <w:marBottom w:val="0"/>
      <w:divBdr>
        <w:top w:val="none" w:sz="0" w:space="0" w:color="auto"/>
        <w:left w:val="none" w:sz="0" w:space="0" w:color="auto"/>
        <w:bottom w:val="none" w:sz="0" w:space="0" w:color="auto"/>
        <w:right w:val="none" w:sz="0" w:space="0" w:color="auto"/>
      </w:divBdr>
    </w:div>
    <w:div w:id="1519343532">
      <w:bodyDiv w:val="1"/>
      <w:marLeft w:val="0"/>
      <w:marRight w:val="0"/>
      <w:marTop w:val="0"/>
      <w:marBottom w:val="0"/>
      <w:divBdr>
        <w:top w:val="none" w:sz="0" w:space="0" w:color="auto"/>
        <w:left w:val="none" w:sz="0" w:space="0" w:color="auto"/>
        <w:bottom w:val="none" w:sz="0" w:space="0" w:color="auto"/>
        <w:right w:val="none" w:sz="0" w:space="0" w:color="auto"/>
      </w:divBdr>
    </w:div>
    <w:div w:id="1551456106">
      <w:bodyDiv w:val="1"/>
      <w:marLeft w:val="0"/>
      <w:marRight w:val="0"/>
      <w:marTop w:val="0"/>
      <w:marBottom w:val="0"/>
      <w:divBdr>
        <w:top w:val="none" w:sz="0" w:space="0" w:color="auto"/>
        <w:left w:val="none" w:sz="0" w:space="0" w:color="auto"/>
        <w:bottom w:val="none" w:sz="0" w:space="0" w:color="auto"/>
        <w:right w:val="none" w:sz="0" w:space="0" w:color="auto"/>
      </w:divBdr>
    </w:div>
    <w:div w:id="1590119839">
      <w:bodyDiv w:val="1"/>
      <w:marLeft w:val="0"/>
      <w:marRight w:val="0"/>
      <w:marTop w:val="0"/>
      <w:marBottom w:val="0"/>
      <w:divBdr>
        <w:top w:val="none" w:sz="0" w:space="0" w:color="auto"/>
        <w:left w:val="none" w:sz="0" w:space="0" w:color="auto"/>
        <w:bottom w:val="none" w:sz="0" w:space="0" w:color="auto"/>
        <w:right w:val="none" w:sz="0" w:space="0" w:color="auto"/>
      </w:divBdr>
    </w:div>
    <w:div w:id="1635134728">
      <w:bodyDiv w:val="1"/>
      <w:marLeft w:val="0"/>
      <w:marRight w:val="0"/>
      <w:marTop w:val="0"/>
      <w:marBottom w:val="0"/>
      <w:divBdr>
        <w:top w:val="none" w:sz="0" w:space="0" w:color="auto"/>
        <w:left w:val="none" w:sz="0" w:space="0" w:color="auto"/>
        <w:bottom w:val="none" w:sz="0" w:space="0" w:color="auto"/>
        <w:right w:val="none" w:sz="0" w:space="0" w:color="auto"/>
      </w:divBdr>
    </w:div>
    <w:div w:id="1674406972">
      <w:bodyDiv w:val="1"/>
      <w:marLeft w:val="0"/>
      <w:marRight w:val="0"/>
      <w:marTop w:val="0"/>
      <w:marBottom w:val="0"/>
      <w:divBdr>
        <w:top w:val="none" w:sz="0" w:space="0" w:color="auto"/>
        <w:left w:val="none" w:sz="0" w:space="0" w:color="auto"/>
        <w:bottom w:val="none" w:sz="0" w:space="0" w:color="auto"/>
        <w:right w:val="none" w:sz="0" w:space="0" w:color="auto"/>
      </w:divBdr>
    </w:div>
    <w:div w:id="1736971294">
      <w:bodyDiv w:val="1"/>
      <w:marLeft w:val="0"/>
      <w:marRight w:val="0"/>
      <w:marTop w:val="0"/>
      <w:marBottom w:val="0"/>
      <w:divBdr>
        <w:top w:val="none" w:sz="0" w:space="0" w:color="auto"/>
        <w:left w:val="none" w:sz="0" w:space="0" w:color="auto"/>
        <w:bottom w:val="none" w:sz="0" w:space="0" w:color="auto"/>
        <w:right w:val="none" w:sz="0" w:space="0" w:color="auto"/>
      </w:divBdr>
    </w:div>
    <w:div w:id="1781756050">
      <w:bodyDiv w:val="1"/>
      <w:marLeft w:val="0"/>
      <w:marRight w:val="0"/>
      <w:marTop w:val="0"/>
      <w:marBottom w:val="0"/>
      <w:divBdr>
        <w:top w:val="none" w:sz="0" w:space="0" w:color="auto"/>
        <w:left w:val="none" w:sz="0" w:space="0" w:color="auto"/>
        <w:bottom w:val="none" w:sz="0" w:space="0" w:color="auto"/>
        <w:right w:val="none" w:sz="0" w:space="0" w:color="auto"/>
      </w:divBdr>
    </w:div>
    <w:div w:id="1847093435">
      <w:bodyDiv w:val="1"/>
      <w:marLeft w:val="0"/>
      <w:marRight w:val="0"/>
      <w:marTop w:val="0"/>
      <w:marBottom w:val="0"/>
      <w:divBdr>
        <w:top w:val="none" w:sz="0" w:space="0" w:color="auto"/>
        <w:left w:val="none" w:sz="0" w:space="0" w:color="auto"/>
        <w:bottom w:val="none" w:sz="0" w:space="0" w:color="auto"/>
        <w:right w:val="none" w:sz="0" w:space="0" w:color="auto"/>
      </w:divBdr>
    </w:div>
    <w:div w:id="1861623945">
      <w:bodyDiv w:val="1"/>
      <w:marLeft w:val="0"/>
      <w:marRight w:val="0"/>
      <w:marTop w:val="0"/>
      <w:marBottom w:val="0"/>
      <w:divBdr>
        <w:top w:val="none" w:sz="0" w:space="0" w:color="auto"/>
        <w:left w:val="none" w:sz="0" w:space="0" w:color="auto"/>
        <w:bottom w:val="none" w:sz="0" w:space="0" w:color="auto"/>
        <w:right w:val="none" w:sz="0" w:space="0" w:color="auto"/>
      </w:divBdr>
    </w:div>
    <w:div w:id="1995377130">
      <w:bodyDiv w:val="1"/>
      <w:marLeft w:val="0"/>
      <w:marRight w:val="0"/>
      <w:marTop w:val="0"/>
      <w:marBottom w:val="0"/>
      <w:divBdr>
        <w:top w:val="none" w:sz="0" w:space="0" w:color="auto"/>
        <w:left w:val="none" w:sz="0" w:space="0" w:color="auto"/>
        <w:bottom w:val="none" w:sz="0" w:space="0" w:color="auto"/>
        <w:right w:val="none" w:sz="0" w:space="0" w:color="auto"/>
      </w:divBdr>
    </w:div>
    <w:div w:id="2023162351">
      <w:bodyDiv w:val="1"/>
      <w:marLeft w:val="0"/>
      <w:marRight w:val="0"/>
      <w:marTop w:val="0"/>
      <w:marBottom w:val="0"/>
      <w:divBdr>
        <w:top w:val="none" w:sz="0" w:space="0" w:color="auto"/>
        <w:left w:val="none" w:sz="0" w:space="0" w:color="auto"/>
        <w:bottom w:val="none" w:sz="0" w:space="0" w:color="auto"/>
        <w:right w:val="none" w:sz="0" w:space="0" w:color="auto"/>
      </w:divBdr>
    </w:div>
    <w:div w:id="20859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4DA30-BD4F-4C73-A0AC-895A6105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502BAE25.dotm</Template>
  <TotalTime>298</TotalTime>
  <Pages>4</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Vitus</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Vitus</dc:creator>
  <cp:lastModifiedBy>Александр Паньков</cp:lastModifiedBy>
  <cp:revision>70</cp:revision>
  <cp:lastPrinted>2019-12-18T04:24:00Z</cp:lastPrinted>
  <dcterms:created xsi:type="dcterms:W3CDTF">2018-02-08T03:57:00Z</dcterms:created>
  <dcterms:modified xsi:type="dcterms:W3CDTF">2023-03-16T12:01:00Z</dcterms:modified>
</cp:coreProperties>
</file>