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773E" w14:textId="77777777" w:rsidR="003E5097" w:rsidRPr="003E5097" w:rsidRDefault="00D67ECE" w:rsidP="00F27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Организатор торгов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0-6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</w:t>
      </w:r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78</w:t>
      </w:r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8(800)777-57-57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hyperlink r:id="rId6" w:history="1">
        <w:r w:rsidR="00E16A14" w:rsidRPr="003E5097">
          <w:rPr>
            <w:rStyle w:val="ac"/>
            <w:rFonts w:ascii="Times New Roman" w:eastAsia="Calibri" w:hAnsi="Times New Roman" w:cs="Times New Roman"/>
            <w:sz w:val="25"/>
            <w:szCs w:val="25"/>
          </w:rPr>
          <w:t>valek@auction-house.ru</w:t>
        </w:r>
      </w:hyperlink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011F8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ОТ), действующее на основании договора поручения с гражданином </w:t>
      </w:r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Лопатин</w:t>
      </w:r>
      <w:r w:rsidR="006011F8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ым</w:t>
      </w:r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Александр</w:t>
      </w:r>
      <w:r w:rsidR="006011F8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ом</w:t>
      </w:r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Владимирович</w:t>
      </w:r>
      <w:r w:rsidR="006011F8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</w:t>
      </w:r>
      <w:r w:rsidR="00D347DC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(дата рождения 29.07.1964, место рождения: г. Ленинград, ИНН 773100644287, СНИЛС 024-195-584 49, место жительства: Москва, ул. Герасима Курина, д.14. корп.1, кв.107), в лице </w:t>
      </w:r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финансового управляющего </w:t>
      </w:r>
      <w:proofErr w:type="spellStart"/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Тимашкова</w:t>
      </w:r>
      <w:proofErr w:type="spellEnd"/>
      <w:r w:rsidR="00D347DC" w:rsidRPr="00DD48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Виктора Анатольевича</w:t>
      </w:r>
      <w:r w:rsidR="0098333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 сокращенно</w:t>
      </w:r>
      <w:r w:rsidR="003B1D9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-</w:t>
      </w:r>
      <w:r w:rsidR="0098333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ФУ)</w:t>
      </w:r>
      <w:r w:rsidR="00D347DC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ИНН 380404089532 СНИЛС 077-968-790 58, адрес для корреспонденции: </w:t>
      </w:r>
      <w:bookmarkStart w:id="0" w:name="_Hlk114223760"/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119021, Москва, Зубовский бульвар, д. 13, стр. 2, этаж 3</w:t>
      </w:r>
      <w:bookmarkEnd w:id="0"/>
      <w:r w:rsidR="00D347DC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рег. </w:t>
      </w:r>
      <w:r w:rsidR="00E16A14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№</w:t>
      </w:r>
      <w:r w:rsidR="00D347DC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1B4E6F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</w:t>
      </w:r>
      <w:r w:rsidR="006011F8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сообщает</w:t>
      </w:r>
      <w:r w:rsidR="001B4E6F" w:rsidRPr="003E50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2324E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</w:t>
      </w:r>
      <w:hyperlink r:id="rId7" w:history="1">
        <w:r w:rsidR="001C38CD" w:rsidRPr="003E5097">
          <w:rPr>
            <w:rStyle w:val="ac"/>
            <w:rFonts w:ascii="Times New Roman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r w:rsidR="001C38CD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C2324E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(далее – ЭП). </w:t>
      </w:r>
    </w:p>
    <w:p w14:paraId="40DABEB4" w14:textId="77777777" w:rsidR="003E5097" w:rsidRPr="003E5097" w:rsidRDefault="00C2324E" w:rsidP="003E50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Начало приема заявок – </w:t>
      </w:r>
      <w:r w:rsidR="00E51060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D67ECE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7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C04F0B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D67ECE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D67ECE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г.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с 17 час. 00 мин. (</w:t>
      </w:r>
      <w:proofErr w:type="spellStart"/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). Сокращение: календарный день – к/день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51060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Срок приема заявок на торгах посредством публичного предложения </w:t>
      </w:r>
      <w:r w:rsidR="00E51060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10 этапов</w:t>
      </w:r>
      <w:r w:rsidR="00E51060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снижения цены от даты начала приема заявок, установленной в сообщении о продаже Имущества Должника посредством публичного предложения.  </w:t>
      </w:r>
      <w:r w:rsidR="00C95FC9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рием заявок составляет: 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1-ом периоде - </w:t>
      </w:r>
      <w:r w:rsidR="00CA607F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14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к/д</w:t>
      </w:r>
      <w:r w:rsidR="00C95FC9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ень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без изменения начальной цены, 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со 2-го по </w:t>
      </w:r>
      <w:r w:rsidR="00E51060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10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-ый периоды – 7 к/дней,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величина снижения – </w:t>
      </w:r>
      <w:r w:rsidR="00BB14DA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%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от начальной цены Лота, установленной на первом периоде. </w:t>
      </w:r>
    </w:p>
    <w:p w14:paraId="34B4DB2E" w14:textId="77777777" w:rsidR="003E5097" w:rsidRPr="003E5097" w:rsidRDefault="003E5097" w:rsidP="003E509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noProof/>
          <w:kern w:val="1"/>
          <w:sz w:val="25"/>
          <w:szCs w:val="25"/>
          <w:lang w:eastAsia="ar-SA"/>
        </w:rPr>
      </w:pPr>
      <w:r w:rsidRPr="003E5097">
        <w:rPr>
          <w:rFonts w:ascii="Times New Roman" w:eastAsia="Calibri" w:hAnsi="Times New Roman" w:cs="Times New Roman"/>
          <w:bCs/>
          <w:noProof/>
          <w:kern w:val="1"/>
          <w:sz w:val="25"/>
          <w:szCs w:val="25"/>
          <w:lang w:eastAsia="ar-SA"/>
        </w:rPr>
        <w:t xml:space="preserve">Начальная цена продажи Имущества (Лота) устанавливается в размере: </w:t>
      </w:r>
    </w:p>
    <w:p w14:paraId="57BDD208" w14:textId="0421E236" w:rsidR="003E5097" w:rsidRPr="003E5097" w:rsidRDefault="003E5097" w:rsidP="003E5097">
      <w:pPr>
        <w:spacing w:after="0"/>
        <w:ind w:firstLine="567"/>
        <w:jc w:val="both"/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eastAsia="ar-SA"/>
        </w:rPr>
      </w:pPr>
      <w:r w:rsidRPr="003E5097"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eastAsia="ar-SA"/>
        </w:rPr>
        <w:t xml:space="preserve">Лот 1 – 1 424 586,24 руб.; </w:t>
      </w:r>
      <w:r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eastAsia="ar-SA"/>
        </w:rPr>
        <w:t xml:space="preserve"> </w:t>
      </w:r>
      <w:r w:rsidRPr="003E5097"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eastAsia="ar-SA"/>
        </w:rPr>
        <w:t>Лот 3 – 1 665 100,8 руб.</w:t>
      </w:r>
    </w:p>
    <w:p w14:paraId="2E90D167" w14:textId="77777777" w:rsidR="003E5097" w:rsidRPr="003E5097" w:rsidRDefault="003E5097" w:rsidP="003E5097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noProof/>
          <w:kern w:val="1"/>
          <w:sz w:val="25"/>
          <w:szCs w:val="25"/>
          <w:lang w:val="ru-RU" w:eastAsia="ar-SA"/>
        </w:rPr>
      </w:pPr>
      <w:r w:rsidRPr="003E5097">
        <w:rPr>
          <w:rFonts w:ascii="Times New Roman" w:eastAsia="Calibri" w:hAnsi="Times New Roman" w:cs="Times New Roman"/>
          <w:bCs/>
          <w:noProof/>
          <w:kern w:val="1"/>
          <w:sz w:val="25"/>
          <w:szCs w:val="25"/>
          <w:lang w:val="ru-RU" w:eastAsia="ar-SA"/>
        </w:rPr>
        <w:t xml:space="preserve">Минимальная цена предложения, по которой может быть продано Имущество (цена реализации на последнем периоде торгов), составляет не менее: </w:t>
      </w:r>
      <w:bookmarkStart w:id="1" w:name="_Hlk130475999"/>
    </w:p>
    <w:p w14:paraId="5843DA9A" w14:textId="4D216EC8" w:rsidR="00D67ECE" w:rsidRPr="003E5097" w:rsidRDefault="003E5097" w:rsidP="003E5097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val="ru-RU" w:eastAsia="ar-SA"/>
        </w:rPr>
      </w:pPr>
      <w:r w:rsidRPr="003E5097">
        <w:rPr>
          <w:rFonts w:ascii="Times New Roman" w:eastAsia="Calibri" w:hAnsi="Times New Roman" w:cs="Times New Roman"/>
          <w:b/>
          <w:noProof/>
          <w:kern w:val="1"/>
          <w:sz w:val="25"/>
          <w:szCs w:val="25"/>
          <w:lang w:val="ru-RU" w:eastAsia="ar-SA"/>
        </w:rPr>
        <w:t>Лот 1 – 1 039 947,96 руб.; Лот 3 – 1 215 523,58 руб.</w:t>
      </w:r>
      <w:r w:rsidRPr="003E5097">
        <w:rPr>
          <w:rFonts w:ascii="Times New Roman" w:eastAsia="Calibri" w:hAnsi="Times New Roman" w:cs="Times New Roman"/>
          <w:bCs/>
          <w:noProof/>
          <w:kern w:val="1"/>
          <w:sz w:val="25"/>
          <w:szCs w:val="25"/>
          <w:lang w:val="ru-RU" w:eastAsia="ar-SA"/>
        </w:rPr>
        <w:t xml:space="preserve"> </w:t>
      </w:r>
      <w:bookmarkEnd w:id="1"/>
    </w:p>
    <w:p w14:paraId="267F059B" w14:textId="22001F2C" w:rsidR="003F35C3" w:rsidRPr="003E5097" w:rsidRDefault="00C2324E" w:rsidP="00D037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</w:t>
      </w:r>
      <w:r w:rsidR="001B4E6F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</w:t>
      </w:r>
    </w:p>
    <w:p w14:paraId="749871F7" w14:textId="77777777" w:rsidR="001440B1" w:rsidRDefault="001440B1" w:rsidP="00D17402">
      <w:pPr>
        <w:spacing w:after="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378B0EC9" w14:textId="225A1305" w:rsidR="00D17402" w:rsidRPr="001440B1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3E5097">
        <w:rPr>
          <w:rFonts w:ascii="Times New Roman" w:eastAsia="Calibri" w:hAnsi="Times New Roman" w:cs="Times New Roman"/>
          <w:b/>
          <w:sz w:val="25"/>
          <w:szCs w:val="25"/>
        </w:rPr>
        <w:t>Лот 1.</w:t>
      </w:r>
      <w:r w:rsidR="001440B1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3E5097">
        <w:rPr>
          <w:rFonts w:ascii="Times New Roman" w:eastAsia="Calibri" w:hAnsi="Times New Roman" w:cs="Times New Roman"/>
          <w:b/>
          <w:bCs/>
          <w:sz w:val="25"/>
          <w:szCs w:val="25"/>
        </w:rPr>
        <w:t>Имущество, реализуемое в составе лота:</w:t>
      </w:r>
    </w:p>
    <w:tbl>
      <w:tblPr>
        <w:tblW w:w="486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875"/>
        <w:gridCol w:w="1798"/>
        <w:gridCol w:w="1007"/>
        <w:gridCol w:w="1820"/>
      </w:tblGrid>
      <w:tr w:rsidR="00943A7E" w:rsidRPr="003E5097" w14:paraId="2398FA84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0FAE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 наименование имущества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E2D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собственности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307B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нахождение (адрес)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B800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 (кв. м)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F43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 о залоге и залогодержателе</w:t>
            </w:r>
          </w:p>
        </w:tc>
      </w:tr>
      <w:tr w:rsidR="00943A7E" w:rsidRPr="003E5097" w14:paraId="33AA1780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5CB7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Здание (Многоквартирный дом, многоквартирный жилой дом), назначение Многоквартирный дом, кадастровый (условный) номер 40:03:070201:209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AC40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EFEF" w14:textId="0E541088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обл. Калужская, р-н Боровский, д.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Гордеево</w:t>
            </w:r>
            <w:proofErr w:type="spellEnd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дом б/н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981E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162.2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6C7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3E5097" w14:paraId="26467CEB" w14:textId="77777777" w:rsidTr="001D6B5E">
        <w:trPr>
          <w:tblCellSpacing w:w="0" w:type="dxa"/>
          <w:jc w:val="center"/>
        </w:trPr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45BF" w14:textId="189975BA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Земельный участок, категория земель Земли населенных пунктов, кадастровый  номер 40:03:070201:93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3BE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Индивидуальная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4B8A" w14:textId="4A0AD8F8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обл. Калужская, р-н Боровский, д.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Гордеево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F5C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6506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01A5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7913FC2D" w14:textId="77777777" w:rsidR="003E5097" w:rsidRPr="003E5097" w:rsidRDefault="003E5097" w:rsidP="00D17402">
      <w:pPr>
        <w:spacing w:after="0" w:line="276" w:lineRule="auto"/>
        <w:rPr>
          <w:rFonts w:ascii="Times New Roman" w:eastAsia="Calibri" w:hAnsi="Times New Roman" w:cs="Times New Roman"/>
          <w:sz w:val="25"/>
          <w:szCs w:val="25"/>
        </w:rPr>
      </w:pPr>
    </w:p>
    <w:p w14:paraId="3220B412" w14:textId="77777777" w:rsidR="001440B1" w:rsidRDefault="001440B1" w:rsidP="00D17402">
      <w:pPr>
        <w:spacing w:after="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C807BF3" w14:textId="0B90659C" w:rsidR="00D17402" w:rsidRPr="001440B1" w:rsidRDefault="00D17402" w:rsidP="00D17402">
      <w:pPr>
        <w:spacing w:after="0" w:line="276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3E5097">
        <w:rPr>
          <w:rFonts w:ascii="Times New Roman" w:eastAsia="Calibri" w:hAnsi="Times New Roman" w:cs="Times New Roman"/>
          <w:b/>
          <w:sz w:val="25"/>
          <w:szCs w:val="25"/>
        </w:rPr>
        <w:lastRenderedPageBreak/>
        <w:t>Лот 3.</w:t>
      </w:r>
      <w:r w:rsidR="001440B1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3E5097">
        <w:rPr>
          <w:rFonts w:ascii="Times New Roman" w:eastAsia="Calibri" w:hAnsi="Times New Roman" w:cs="Times New Roman"/>
          <w:b/>
          <w:bCs/>
          <w:sz w:val="25"/>
          <w:szCs w:val="25"/>
        </w:rPr>
        <w:t>Имущество, реализуемое в составе лота:</w:t>
      </w:r>
    </w:p>
    <w:tbl>
      <w:tblPr>
        <w:tblW w:w="47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819"/>
        <w:gridCol w:w="1691"/>
        <w:gridCol w:w="1005"/>
        <w:gridCol w:w="1820"/>
      </w:tblGrid>
      <w:tr w:rsidR="00943A7E" w:rsidRPr="003E5097" w14:paraId="10A3DF02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C722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 наименование имущества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437C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собственности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C79D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нахождение (адрес)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42A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 (кв. м)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0697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 о залоге и залогодержателе</w:t>
            </w:r>
          </w:p>
        </w:tc>
      </w:tr>
      <w:tr w:rsidR="00943A7E" w:rsidRPr="003E5097" w14:paraId="5CE347F1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0EF6" w14:textId="5246323E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Земельный участок, категория земель Земли сельскохозяйственного назначения, кадастровый номер 40:03:070202:19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FF42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6659D" w14:textId="144E8A4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обл.Калужская</w:t>
            </w:r>
            <w:proofErr w:type="spellEnd"/>
            <w:proofErr w:type="gramEnd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р-н Боровский, д.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Асеньевское</w:t>
            </w:r>
            <w:proofErr w:type="spellEnd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восточнее д.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Коростелево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FB53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30119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6F9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3E5097" w14:paraId="7D0F98DC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BCC82" w14:textId="14D9084C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Земельный участок, категория земель Земли сельскохозяйственного назначения, кадастровый номер 40:03:070202:4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568A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1D8A0" w14:textId="4F24856D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обл.Калужская</w:t>
            </w:r>
            <w:proofErr w:type="spellEnd"/>
            <w:proofErr w:type="gramEnd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р-н Боровский, д.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072EE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68980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5D128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МБСП (АО), Договор ипотеки №2760-Кл/З-1 от 25.11.2011</w:t>
            </w:r>
          </w:p>
        </w:tc>
      </w:tr>
      <w:tr w:rsidR="00943A7E" w:rsidRPr="003E5097" w14:paraId="6FE8F63E" w14:textId="77777777" w:rsidTr="001D6B5E">
        <w:trPr>
          <w:tblCellSpacing w:w="0" w:type="dxa"/>
          <w:jc w:val="center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2C3A" w14:textId="49CB3C6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Земельный участок, категория земель Земли сельскохозяйственного назначения, кадастровый номер 40:03:070202:3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59418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Индивидуальная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538E" w14:textId="1D5E6812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обл.Калужская</w:t>
            </w:r>
            <w:proofErr w:type="spellEnd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р-н Боровский, д </w:t>
            </w:r>
            <w:proofErr w:type="spellStart"/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Асеньевское</w:t>
            </w:r>
            <w:proofErr w:type="spellEnd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54B92" w14:textId="77777777" w:rsidR="00943A7E" w:rsidRPr="003E5097" w:rsidRDefault="00943A7E" w:rsidP="00D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64612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09D7" w14:textId="77777777" w:rsidR="00943A7E" w:rsidRPr="003E5097" w:rsidRDefault="00943A7E" w:rsidP="00D1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E50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МБСП (АО), Договор ипотеки №2760-Кл/З-1 от 25.11.2011</w:t>
            </w:r>
          </w:p>
        </w:tc>
      </w:tr>
    </w:tbl>
    <w:p w14:paraId="1724BB37" w14:textId="33486EE0" w:rsidR="00F4512F" w:rsidRPr="003E5097" w:rsidRDefault="00F4512F" w:rsidP="001314A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Сведения об обременении Лотов: </w:t>
      </w:r>
      <w:r w:rsidR="003F35C3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Залог</w:t>
      </w:r>
      <w:r w:rsidR="00D17402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1314A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АО </w:t>
      </w:r>
      <w:r w:rsidR="00D17402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«Международный банк Санкт-Петербурга»</w:t>
      </w:r>
      <w:r w:rsidR="003F35C3" w:rsidRPr="003E509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</w:p>
    <w:p w14:paraId="764F965A" w14:textId="2BEC5C5B" w:rsidR="00C0548C" w:rsidRPr="003E5097" w:rsidRDefault="00C0548C" w:rsidP="00C054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E5097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рабочим дням с 09:00 до 17:00 </w:t>
      </w:r>
      <w:r w:rsidRPr="003E5097">
        <w:rPr>
          <w:rFonts w:ascii="Times New Roman" w:hAnsi="Times New Roman" w:cs="Times New Roman"/>
          <w:sz w:val="25"/>
          <w:szCs w:val="25"/>
          <w:lang w:bidi="ru-RU"/>
        </w:rPr>
        <w:t xml:space="preserve">путем обращения к 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Финансовому управляющему по тел. 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8(999) 997-19-06, </w:t>
      </w:r>
      <w:hyperlink r:id="rId8" w:history="1">
        <w:r w:rsidRPr="003E5097">
          <w:rPr>
            <w:rStyle w:val="ac"/>
            <w:rFonts w:ascii="Times New Roman" w:eastAsia="Calibri" w:hAnsi="Times New Roman" w:cs="Times New Roman"/>
            <w:sz w:val="25"/>
            <w:szCs w:val="25"/>
          </w:rPr>
          <w:t>khima69@gmail.com</w:t>
        </w:r>
      </w:hyperlink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или к 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Организатору торгов: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Антон Игоревич по 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тел. 8(916) 600-02-13, 8(473) 210-64-31</w:t>
      </w:r>
      <w:hyperlink r:id="rId9" w:history="1">
        <w:r w:rsidRPr="003E5097">
          <w:rPr>
            <w:rStyle w:val="ac"/>
            <w:rFonts w:ascii="Times New Roman" w:eastAsia="Calibri" w:hAnsi="Times New Roman" w:cs="Times New Roman"/>
            <w:sz w:val="25"/>
            <w:szCs w:val="25"/>
            <w:lang w:val="en-US"/>
          </w:rPr>
          <w:t>valek</w:t>
        </w:r>
        <w:r w:rsidRPr="003E5097">
          <w:rPr>
            <w:rStyle w:val="ac"/>
            <w:rFonts w:ascii="Times New Roman" w:eastAsia="Calibri" w:hAnsi="Times New Roman" w:cs="Times New Roman"/>
            <w:sz w:val="25"/>
            <w:szCs w:val="25"/>
          </w:rPr>
          <w:t>@auction-house.ru</w:t>
        </w:r>
      </w:hyperlink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3E5097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местонахождению Имущества, доступ свободный.</w:t>
      </w:r>
    </w:p>
    <w:p w14:paraId="1D91E5AF" w14:textId="77777777" w:rsidR="00B10C8F" w:rsidRPr="00B10C8F" w:rsidRDefault="00B10C8F" w:rsidP="00B10C8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B10C8F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B10C8F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адаток – 10 % от начальной цены Лота</w:t>
      </w:r>
      <w:r w:rsidRPr="00B10C8F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r w:rsidRPr="00B10C8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B10C8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B10C8F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на счет </w:t>
      </w:r>
      <w:r w:rsidRPr="00B10C8F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Оператора ЭП </w:t>
      </w:r>
      <w:r w:rsidRPr="00B10C8F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B10C8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размещённом на ЭП, </w:t>
      </w:r>
      <w:r w:rsidRPr="00B10C8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B10C8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B10C8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01252CE4" w14:textId="77777777" w:rsidR="00B10C8F" w:rsidRPr="00B10C8F" w:rsidRDefault="00B10C8F" w:rsidP="00B10C8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B10C8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B10C8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B10C8F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4EF85A36" w14:textId="154C0542" w:rsidR="00B10C8F" w:rsidRPr="00B10C8F" w:rsidRDefault="00B10C8F" w:rsidP="00B10C8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B10C8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1B98B17B" w14:textId="15D607DD" w:rsidR="00F45241" w:rsidRPr="003E5097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2" w:name="_Hlk49508310"/>
      <w:r w:rsidR="009156F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Торгах </w:t>
      </w:r>
      <w:bookmarkEnd w:id="2"/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Заявка на участие в торгах подается через 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8333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98333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98333B"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2EE0DB4" w14:textId="1DA813B2" w:rsidR="00F32B6F" w:rsidRPr="003E5097" w:rsidRDefault="00F32B6F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11CFACB5" w14:textId="4A05FDFF" w:rsidR="0017245E" w:rsidRPr="003E5097" w:rsidRDefault="00CB1DF8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705C71" w:rsidRPr="003E5097">
        <w:rPr>
          <w:rFonts w:ascii="Times New Roman" w:hAnsi="Times New Roman" w:cs="Times New Roman"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03453A06" w14:textId="69C0A179" w:rsidR="0017245E" w:rsidRPr="003E5097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При наличии заявления о намерении воспользоваться преимущественным правом приобретения лота, представленным в установленный срок, </w:t>
      </w:r>
      <w:r w:rsidR="00DF6EAA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У заключает </w:t>
      </w:r>
      <w:r w:rsidR="00954CF3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договор купли-продажи (далее – 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ДКП</w:t>
      </w:r>
      <w:r w:rsidR="00954CF3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с </w:t>
      </w:r>
      <w:r w:rsidR="00705C71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субъектом РФ или муниципальным образованием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имеющим преимущ. право приобретения Имущества, по цене, определённой на торгах. В случае, есл</w:t>
      </w:r>
      <w:r w:rsidR="00705C71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 субъект РФ или муниципальное образование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имеющие преимущественное право, не заявили о своём </w:t>
      </w:r>
      <w:r w:rsidR="0031598B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намерении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приобрести </w:t>
      </w:r>
      <w:r w:rsidR="0031598B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Имущество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по цене, определённой на торгах, </w:t>
      </w:r>
      <w:r w:rsidR="0098333B"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Ф</w:t>
      </w:r>
      <w:r w:rsidRPr="003E50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7808459" w14:textId="3E24388D" w:rsidR="001C38CD" w:rsidRPr="001314AA" w:rsidRDefault="00AC4B7D" w:rsidP="001C38CD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Оплата </w:t>
      </w:r>
      <w:r w:rsidR="00954CF3"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ДКП </w:t>
      </w:r>
      <w:r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- в течение </w:t>
      </w:r>
      <w:r w:rsidR="008B041B"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0 дней со дня подписания </w:t>
      </w:r>
      <w:r w:rsidR="00954CF3"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ДКП</w:t>
      </w:r>
      <w:r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на </w:t>
      </w:r>
      <w:r w:rsidR="00532405" w:rsidRPr="001314A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спец. счет </w:t>
      </w:r>
      <w:r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Должника: </w:t>
      </w:r>
      <w:r w:rsidR="00330DC8" w:rsidRPr="001314A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№40817810135000028338 в АО "РОССЕЛЬХОЗБАНК" г. Санкт-Петербург, БИК 044030910; к/с № 30101810900000000910</w:t>
      </w:r>
    </w:p>
    <w:p w14:paraId="3CBB0136" w14:textId="5A9BB1A2" w:rsidR="001C38CD" w:rsidRPr="003E5097" w:rsidRDefault="001C38CD" w:rsidP="001C38C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E5097">
        <w:rPr>
          <w:rFonts w:ascii="Times New Roman" w:hAnsi="Times New Roman" w:cs="Times New Roman"/>
          <w:color w:val="000000"/>
          <w:sz w:val="25"/>
          <w:szCs w:val="25"/>
        </w:rPr>
        <w:t xml:space="preserve">Подробная информация о Лотах, их описания и полный текст информационного сообщения на ЕФРСБ </w:t>
      </w:r>
      <w:r w:rsidRPr="003E5097">
        <w:rPr>
          <w:rFonts w:ascii="Times New Roman" w:hAnsi="Times New Roman" w:cs="Times New Roman"/>
          <w:sz w:val="25"/>
          <w:szCs w:val="25"/>
        </w:rPr>
        <w:t>(</w:t>
      </w:r>
      <w:hyperlink r:id="rId10" w:history="1"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http://fedresurs.ru/</w:t>
        </w:r>
      </w:hyperlink>
      <w:r w:rsidRPr="003E5097">
        <w:rPr>
          <w:rFonts w:ascii="Times New Roman" w:hAnsi="Times New Roman" w:cs="Times New Roman"/>
          <w:sz w:val="25"/>
          <w:szCs w:val="25"/>
        </w:rPr>
        <w:t xml:space="preserve">) и </w:t>
      </w:r>
      <w:r w:rsidRPr="003E5097">
        <w:rPr>
          <w:rFonts w:ascii="Times New Roman" w:hAnsi="Times New Roman" w:cs="Times New Roman"/>
          <w:color w:val="000000"/>
          <w:sz w:val="25"/>
          <w:szCs w:val="25"/>
        </w:rPr>
        <w:t>ЭП (</w:t>
      </w:r>
      <w:hyperlink r:id="rId11" w:history="1">
        <w:r w:rsidRPr="003E5097">
          <w:rPr>
            <w:rStyle w:val="ac"/>
            <w:rFonts w:ascii="Times New Roman" w:hAnsi="Times New Roman" w:cs="Times New Roman"/>
            <w:sz w:val="25"/>
            <w:szCs w:val="25"/>
            <w:lang w:val="en-US"/>
          </w:rPr>
          <w:t>http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://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.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  <w:lang w:val="en-US"/>
          </w:rPr>
          <w:t>lot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-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  <w:lang w:val="en-US"/>
          </w:rPr>
          <w:t>online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.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Pr="003E5097">
          <w:rPr>
            <w:rStyle w:val="ac"/>
            <w:rFonts w:ascii="Times New Roman" w:hAnsi="Times New Roman" w:cs="Times New Roman"/>
            <w:sz w:val="25"/>
            <w:szCs w:val="25"/>
          </w:rPr>
          <w:t>/</w:t>
        </w:r>
      </w:hyperlink>
      <w:r w:rsidRPr="003E5097">
        <w:rPr>
          <w:rFonts w:ascii="Times New Roman" w:hAnsi="Times New Roman" w:cs="Times New Roman"/>
          <w:color w:val="000000"/>
          <w:sz w:val="25"/>
          <w:szCs w:val="25"/>
        </w:rPr>
        <w:t xml:space="preserve">). </w:t>
      </w:r>
    </w:p>
    <w:p w14:paraId="432557BB" w14:textId="77777777" w:rsidR="001C38CD" w:rsidRPr="003E5097" w:rsidRDefault="001C38C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sectPr w:rsidR="001C38CD" w:rsidRPr="003E5097" w:rsidSect="00B10C8F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E1D60"/>
    <w:rsid w:val="000F3617"/>
    <w:rsid w:val="0010749E"/>
    <w:rsid w:val="00121867"/>
    <w:rsid w:val="001314AA"/>
    <w:rsid w:val="001440B1"/>
    <w:rsid w:val="00161BE2"/>
    <w:rsid w:val="0017245E"/>
    <w:rsid w:val="0017569E"/>
    <w:rsid w:val="001B18E6"/>
    <w:rsid w:val="001B4E6F"/>
    <w:rsid w:val="001C38CD"/>
    <w:rsid w:val="001D6B5E"/>
    <w:rsid w:val="0024596C"/>
    <w:rsid w:val="00262AAA"/>
    <w:rsid w:val="002644A1"/>
    <w:rsid w:val="0027660D"/>
    <w:rsid w:val="002D7ADA"/>
    <w:rsid w:val="002E5F17"/>
    <w:rsid w:val="0030699B"/>
    <w:rsid w:val="0031138B"/>
    <w:rsid w:val="0031598B"/>
    <w:rsid w:val="00330DC8"/>
    <w:rsid w:val="00334175"/>
    <w:rsid w:val="003371F1"/>
    <w:rsid w:val="00350937"/>
    <w:rsid w:val="003749B4"/>
    <w:rsid w:val="00390A28"/>
    <w:rsid w:val="003B1D9B"/>
    <w:rsid w:val="003C2694"/>
    <w:rsid w:val="003C5AEB"/>
    <w:rsid w:val="003E5097"/>
    <w:rsid w:val="003F35C3"/>
    <w:rsid w:val="00406ECB"/>
    <w:rsid w:val="0041271C"/>
    <w:rsid w:val="00487544"/>
    <w:rsid w:val="004C2693"/>
    <w:rsid w:val="00505890"/>
    <w:rsid w:val="00532405"/>
    <w:rsid w:val="0053520F"/>
    <w:rsid w:val="005365ED"/>
    <w:rsid w:val="00573F80"/>
    <w:rsid w:val="005A33B3"/>
    <w:rsid w:val="005C0335"/>
    <w:rsid w:val="006011F8"/>
    <w:rsid w:val="00603727"/>
    <w:rsid w:val="00607070"/>
    <w:rsid w:val="00627C96"/>
    <w:rsid w:val="00636910"/>
    <w:rsid w:val="00660ACE"/>
    <w:rsid w:val="00677E82"/>
    <w:rsid w:val="006827E8"/>
    <w:rsid w:val="006873CE"/>
    <w:rsid w:val="006B0F51"/>
    <w:rsid w:val="006D1138"/>
    <w:rsid w:val="0070525B"/>
    <w:rsid w:val="00705C71"/>
    <w:rsid w:val="007666AF"/>
    <w:rsid w:val="0077724F"/>
    <w:rsid w:val="0080311E"/>
    <w:rsid w:val="008112E7"/>
    <w:rsid w:val="0081552E"/>
    <w:rsid w:val="0082343E"/>
    <w:rsid w:val="008432F5"/>
    <w:rsid w:val="00861C25"/>
    <w:rsid w:val="008756CD"/>
    <w:rsid w:val="008B041B"/>
    <w:rsid w:val="008B0EA1"/>
    <w:rsid w:val="008C4FD9"/>
    <w:rsid w:val="008D2309"/>
    <w:rsid w:val="008F499F"/>
    <w:rsid w:val="009156FB"/>
    <w:rsid w:val="00937DD1"/>
    <w:rsid w:val="00943A7E"/>
    <w:rsid w:val="00947CF6"/>
    <w:rsid w:val="00954CF3"/>
    <w:rsid w:val="0098333B"/>
    <w:rsid w:val="00A04F5B"/>
    <w:rsid w:val="00A64026"/>
    <w:rsid w:val="00A73B02"/>
    <w:rsid w:val="00A83710"/>
    <w:rsid w:val="00A9010A"/>
    <w:rsid w:val="00AC4B7D"/>
    <w:rsid w:val="00AD6E81"/>
    <w:rsid w:val="00AE4457"/>
    <w:rsid w:val="00AF2BB4"/>
    <w:rsid w:val="00B03525"/>
    <w:rsid w:val="00B10C8F"/>
    <w:rsid w:val="00B237D6"/>
    <w:rsid w:val="00B31E4C"/>
    <w:rsid w:val="00B41BEE"/>
    <w:rsid w:val="00B474E5"/>
    <w:rsid w:val="00B53EFF"/>
    <w:rsid w:val="00B55CA3"/>
    <w:rsid w:val="00B71809"/>
    <w:rsid w:val="00B778C0"/>
    <w:rsid w:val="00BA124B"/>
    <w:rsid w:val="00BA5280"/>
    <w:rsid w:val="00BB14DA"/>
    <w:rsid w:val="00C04F0B"/>
    <w:rsid w:val="00C0548C"/>
    <w:rsid w:val="00C06E49"/>
    <w:rsid w:val="00C111E8"/>
    <w:rsid w:val="00C2324E"/>
    <w:rsid w:val="00C251DC"/>
    <w:rsid w:val="00C30262"/>
    <w:rsid w:val="00C90729"/>
    <w:rsid w:val="00C95FC9"/>
    <w:rsid w:val="00CA607F"/>
    <w:rsid w:val="00CA6E18"/>
    <w:rsid w:val="00CB1DF8"/>
    <w:rsid w:val="00CB7034"/>
    <w:rsid w:val="00CC2D27"/>
    <w:rsid w:val="00CF771E"/>
    <w:rsid w:val="00D037AC"/>
    <w:rsid w:val="00D17402"/>
    <w:rsid w:val="00D347DC"/>
    <w:rsid w:val="00D408AC"/>
    <w:rsid w:val="00D67ECE"/>
    <w:rsid w:val="00D726CC"/>
    <w:rsid w:val="00D77742"/>
    <w:rsid w:val="00D8564D"/>
    <w:rsid w:val="00D94FDC"/>
    <w:rsid w:val="00D977BB"/>
    <w:rsid w:val="00D97BCE"/>
    <w:rsid w:val="00DA33C9"/>
    <w:rsid w:val="00DD0F73"/>
    <w:rsid w:val="00DD48A0"/>
    <w:rsid w:val="00DD5CFE"/>
    <w:rsid w:val="00DE4E99"/>
    <w:rsid w:val="00DF65CA"/>
    <w:rsid w:val="00DF6EAA"/>
    <w:rsid w:val="00E15FE7"/>
    <w:rsid w:val="00E16A14"/>
    <w:rsid w:val="00E26BA6"/>
    <w:rsid w:val="00E27EDB"/>
    <w:rsid w:val="00E31D08"/>
    <w:rsid w:val="00E51060"/>
    <w:rsid w:val="00E75DC4"/>
    <w:rsid w:val="00E77C08"/>
    <w:rsid w:val="00EA1CA2"/>
    <w:rsid w:val="00EB332B"/>
    <w:rsid w:val="00EC4E22"/>
    <w:rsid w:val="00EE2E81"/>
    <w:rsid w:val="00F164E5"/>
    <w:rsid w:val="00F2766E"/>
    <w:rsid w:val="00F279DB"/>
    <w:rsid w:val="00F32B6F"/>
    <w:rsid w:val="00F4512F"/>
    <w:rsid w:val="00F45241"/>
    <w:rsid w:val="00F65A34"/>
    <w:rsid w:val="00F70DD7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40F724D8-09FF-469A-BD9F-C8EC131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5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52E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16A14"/>
    <w:rPr>
      <w:color w:val="605E5C"/>
      <w:shd w:val="clear" w:color="auto" w:fill="E1DFDD"/>
    </w:rPr>
  </w:style>
  <w:style w:type="paragraph" w:styleId="ae">
    <w:name w:val="No Spacing"/>
    <w:basedOn w:val="a"/>
    <w:uiPriority w:val="99"/>
    <w:qFormat/>
    <w:rsid w:val="001C38CD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ma6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k@auction-house.ru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776E-3C12-49C8-B240-CA7E063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38</cp:revision>
  <dcterms:created xsi:type="dcterms:W3CDTF">2022-01-25T06:19:00Z</dcterms:created>
  <dcterms:modified xsi:type="dcterms:W3CDTF">2023-03-23T13:16:00Z</dcterms:modified>
</cp:coreProperties>
</file>