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8C" w:rsidRDefault="009A4E62">
      <w:r>
        <w:rPr>
          <w:color w:val="000000"/>
          <w:sz w:val="27"/>
          <w:szCs w:val="27"/>
        </w:rPr>
        <w:t xml:space="preserve">В отношении имущества в феврале 2014 г. установлены аресты в целях обеспечения исполнения требований кредиторов Должника на основании постановления судьи Дзержинского районного суда г. Санкт-Петербурга Андреевой О.О. по уголовному делу №104719, которые подлежат снятию органом, наложившим арест, по заявлению ФУ, которое будет подано в срок не позднее 3 </w:t>
      </w:r>
      <w:proofErr w:type="spellStart"/>
      <w:r>
        <w:rPr>
          <w:color w:val="000000"/>
          <w:sz w:val="27"/>
          <w:szCs w:val="27"/>
        </w:rPr>
        <w:t>раб.дней</w:t>
      </w:r>
      <w:proofErr w:type="spellEnd"/>
      <w:r>
        <w:rPr>
          <w:color w:val="000000"/>
          <w:sz w:val="27"/>
          <w:szCs w:val="27"/>
        </w:rPr>
        <w:t xml:space="preserve"> с даты заключения Договора по итогам торгов. Решением Петроградского районного суда города Санкт-Петербурга от 03.11.2021 по делу №2-3033/2021, оставленным без изменения апелляционным определением Санкт-Петербургского городского суда от 29.03.2022 и определением Третьего кассационного суда общей юрисдикции от 12.09.2022 (далее – </w:t>
      </w:r>
      <w:proofErr w:type="spellStart"/>
      <w:r>
        <w:rPr>
          <w:color w:val="000000"/>
          <w:sz w:val="27"/>
          <w:szCs w:val="27"/>
        </w:rPr>
        <w:t>Суд.акты</w:t>
      </w:r>
      <w:proofErr w:type="spellEnd"/>
      <w:r>
        <w:rPr>
          <w:color w:val="000000"/>
          <w:sz w:val="27"/>
          <w:szCs w:val="27"/>
        </w:rPr>
        <w:t>), проживающие в Квартире Нестеренко З.В., Иванина Е.Ю., Иванин Г.М., Иванин К.М. признаны не приобретшими права пользования Квартирой, снятии с регистрационного учета и выселении. Ведется исполнительное производство.</w:t>
      </w:r>
      <w:bookmarkStart w:id="0" w:name="_GoBack"/>
      <w:bookmarkEnd w:id="0"/>
    </w:p>
    <w:sectPr w:rsidR="008A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5B"/>
    <w:rsid w:val="001C645B"/>
    <w:rsid w:val="008A408C"/>
    <w:rsid w:val="009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4EC65-0482-4FD1-A02A-5523900F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2023-03-24T17:32:00Z</dcterms:created>
  <dcterms:modified xsi:type="dcterms:W3CDTF">2023-03-24T17:32:00Z</dcterms:modified>
</cp:coreProperties>
</file>