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9B6719" w14:textId="0CBE9B0E" w:rsidR="00EA7238" w:rsidRPr="00CE0CC1" w:rsidRDefault="00CE0CC1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A0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26A0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26A0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041EBA" w:rsidRPr="00041EBA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«Кемеровский социально-инновационный банк» (АО «</w:t>
      </w:r>
      <w:proofErr w:type="spellStart"/>
      <w:r w:rsidR="00041EBA" w:rsidRPr="00041EBA">
        <w:rPr>
          <w:rFonts w:ascii="Times New Roman" w:hAnsi="Times New Roman" w:cs="Times New Roman"/>
          <w:color w:val="000000"/>
          <w:sz w:val="24"/>
          <w:szCs w:val="24"/>
        </w:rPr>
        <w:t>Кемсоцинбанк</w:t>
      </w:r>
      <w:proofErr w:type="spellEnd"/>
      <w:r w:rsidR="00041EBA" w:rsidRPr="00041EBA">
        <w:rPr>
          <w:rFonts w:ascii="Times New Roman" w:hAnsi="Times New Roman" w:cs="Times New Roman"/>
          <w:color w:val="000000"/>
          <w:sz w:val="24"/>
          <w:szCs w:val="24"/>
        </w:rPr>
        <w:t>»), адрес регистрации: 650000, г Кемерово, ул. Дзержинского, д. 12, ИНН 4207004665, ОГРН 1024200001891) (далее – финансовая организация),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 w:rsidRPr="00226A0E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85C" w:rsidRPr="00CE0CC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CE0CC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CE0C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CE0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Pr="00CE0CC1" w:rsidRDefault="00EA7238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CC1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7F5486D4" w14:textId="3CDC04A7" w:rsidR="00041EBA" w:rsidRDefault="00041EBA" w:rsidP="003B54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041EBA">
        <w:t xml:space="preserve">Нежилое помещение (цокольный этаж № 1, ресторан на 40 мест, танцевальный клуб, бильярдный зал, зона отдыха для посетителей, помещения персонала) - 2 386 кв. м, адрес: Кемеровская обл., г. Кемерово, </w:t>
      </w:r>
      <w:proofErr w:type="spellStart"/>
      <w:r w:rsidRPr="00041EBA">
        <w:t>пр-кт</w:t>
      </w:r>
      <w:proofErr w:type="spellEnd"/>
      <w:r w:rsidRPr="00041EBA">
        <w:t xml:space="preserve"> Советский, д. 74/1, пом. 1, кадастровый номер 42:24:0501002:2077</w:t>
      </w:r>
      <w:r>
        <w:t xml:space="preserve"> - </w:t>
      </w:r>
      <w:r w:rsidRPr="00041EBA">
        <w:t>65 686 423,00</w:t>
      </w:r>
      <w:r>
        <w:t xml:space="preserve"> руб.</w:t>
      </w:r>
    </w:p>
    <w:p w14:paraId="15D12F19" w14:textId="2EDDB82F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>С подробной информацией о составе лот</w:t>
      </w:r>
      <w:r w:rsidR="00041EBA">
        <w:rPr>
          <w:color w:val="000000"/>
        </w:rPr>
        <w:t>а</w:t>
      </w:r>
      <w:r w:rsidRPr="00A67920">
        <w:rPr>
          <w:color w:val="000000"/>
        </w:rPr>
        <w:t xml:space="preserve"> финансовой организа</w:t>
      </w:r>
      <w:r w:rsidR="00C11EFF" w:rsidRPr="00A67920">
        <w:rPr>
          <w:color w:val="000000"/>
        </w:rPr>
        <w:t>ции можно ознакомиться на сайте</w:t>
      </w:r>
      <w:r w:rsidRPr="00A67920">
        <w:rPr>
          <w:color w:val="000000"/>
        </w:rPr>
        <w:t xml:space="preserve"> </w:t>
      </w:r>
      <w:r w:rsidR="00C11EFF" w:rsidRPr="00A67920">
        <w:rPr>
          <w:color w:val="000000"/>
        </w:rPr>
        <w:t>ОТ http://www.auction-house.ru/</w:t>
      </w:r>
      <w:r w:rsidRPr="00A67920">
        <w:rPr>
          <w:color w:val="000000"/>
        </w:rPr>
        <w:t xml:space="preserve">, также </w:t>
      </w:r>
      <w:hyperlink r:id="rId4" w:history="1">
        <w:r w:rsidR="00C11EFF" w:rsidRPr="00A67920">
          <w:rPr>
            <w:rStyle w:val="a4"/>
          </w:rPr>
          <w:t>www.asv.org.ru</w:t>
        </w:r>
      </w:hyperlink>
      <w:r w:rsidR="00C11EFF" w:rsidRPr="00A67920">
        <w:rPr>
          <w:color w:val="000000"/>
        </w:rPr>
        <w:t xml:space="preserve">, </w:t>
      </w:r>
      <w:hyperlink r:id="rId5" w:history="1">
        <w:r w:rsidR="00C11EFF" w:rsidRPr="00A67920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67920">
        <w:rPr>
          <w:color w:val="000000"/>
        </w:rPr>
        <w:t xml:space="preserve"> в разделах «Ликвидация Банков» и «Продажа имущества».</w:t>
      </w:r>
    </w:p>
    <w:p w14:paraId="1508893B" w14:textId="63C4E6BD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67920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041EBA">
        <w:rPr>
          <w:color w:val="000000"/>
        </w:rPr>
        <w:t>5 (Пять)</w:t>
      </w:r>
      <w:r w:rsidR="00041EBA" w:rsidRPr="00A67920">
        <w:rPr>
          <w:color w:val="000000"/>
        </w:rPr>
        <w:t xml:space="preserve"> </w:t>
      </w:r>
      <w:r w:rsidRPr="00A67920">
        <w:rPr>
          <w:color w:val="000000"/>
        </w:rPr>
        <w:t>процентов от начальной цены продажи предмета Торгов (лота).</w:t>
      </w:r>
    </w:p>
    <w:p w14:paraId="03856A4A" w14:textId="25B5CBB6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b/>
          <w:bCs/>
          <w:color w:val="000000"/>
        </w:rPr>
        <w:t>Торги</w:t>
      </w:r>
      <w:r w:rsidRPr="00A67920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3C20EF" w:rsidRPr="00A67920">
        <w:rPr>
          <w:color w:val="000000"/>
        </w:rPr>
        <w:t xml:space="preserve"> </w:t>
      </w:r>
      <w:r w:rsidR="00041EBA" w:rsidRPr="00041EBA">
        <w:rPr>
          <w:b/>
          <w:bCs/>
          <w:color w:val="000000"/>
        </w:rPr>
        <w:t>06 февраля</w:t>
      </w:r>
      <w:r w:rsidR="00041EBA">
        <w:rPr>
          <w:color w:val="000000"/>
        </w:rPr>
        <w:t xml:space="preserve"> </w:t>
      </w:r>
      <w:r w:rsidR="00130BFB" w:rsidRPr="00A67920">
        <w:rPr>
          <w:b/>
        </w:rPr>
        <w:t>202</w:t>
      </w:r>
      <w:r w:rsidR="00041EBA">
        <w:rPr>
          <w:b/>
        </w:rPr>
        <w:t>3</w:t>
      </w:r>
      <w:r w:rsidR="00564010" w:rsidRPr="00A67920">
        <w:rPr>
          <w:b/>
        </w:rPr>
        <w:t xml:space="preserve"> г</w:t>
      </w:r>
      <w:r w:rsidR="00C11EFF" w:rsidRPr="00A67920">
        <w:rPr>
          <w:b/>
        </w:rPr>
        <w:t>.</w:t>
      </w:r>
      <w:r w:rsidR="00467D6B" w:rsidRPr="00A67920">
        <w:t xml:space="preserve"> </w:t>
      </w:r>
      <w:r w:rsidRPr="00A67920">
        <w:rPr>
          <w:color w:val="000000"/>
        </w:rPr>
        <w:t xml:space="preserve">на электронной площадке </w:t>
      </w:r>
      <w:r w:rsidR="00C11EFF" w:rsidRPr="00A67920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67920">
          <w:rPr>
            <w:rStyle w:val="a4"/>
          </w:rPr>
          <w:t>http://lot-online.ru</w:t>
        </w:r>
      </w:hyperlink>
      <w:r w:rsidR="00C11EFF" w:rsidRPr="00A67920">
        <w:rPr>
          <w:color w:val="000000"/>
        </w:rPr>
        <w:t xml:space="preserve"> (далее – ЭТП)</w:t>
      </w:r>
      <w:r w:rsidRPr="00A67920">
        <w:rPr>
          <w:color w:val="000000"/>
        </w:rPr>
        <w:t>.</w:t>
      </w:r>
    </w:p>
    <w:p w14:paraId="304B41CC" w14:textId="77777777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>Время окончания Торгов:</w:t>
      </w:r>
    </w:p>
    <w:p w14:paraId="5227E954" w14:textId="77777777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68561E2B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>В случае, если по итогам Торгов, назначенных на</w:t>
      </w:r>
      <w:r w:rsidR="00C11EFF" w:rsidRPr="00A67920">
        <w:rPr>
          <w:color w:val="000000"/>
        </w:rPr>
        <w:t xml:space="preserve"> </w:t>
      </w:r>
      <w:r w:rsidR="00041EBA" w:rsidRPr="00041EBA">
        <w:rPr>
          <w:b/>
          <w:bCs/>
          <w:color w:val="000000"/>
        </w:rPr>
        <w:t>06 февраля 2023</w:t>
      </w:r>
      <w:r w:rsidR="00447948" w:rsidRPr="001F6D53">
        <w:rPr>
          <w:b/>
          <w:bCs/>
          <w:color w:val="000000"/>
        </w:rPr>
        <w:t xml:space="preserve"> </w:t>
      </w:r>
      <w:r w:rsidR="00E12685" w:rsidRPr="00A67920">
        <w:rPr>
          <w:b/>
        </w:rPr>
        <w:t>г.</w:t>
      </w:r>
      <w:r w:rsidRPr="00A67920">
        <w:rPr>
          <w:color w:val="000000"/>
        </w:rPr>
        <w:t xml:space="preserve">, лот не реализован, то в 14:00 часов по московскому времени </w:t>
      </w:r>
      <w:r w:rsidR="00041EBA" w:rsidRPr="00041EBA">
        <w:rPr>
          <w:b/>
          <w:bCs/>
          <w:color w:val="000000"/>
        </w:rPr>
        <w:t>27 марта 2023</w:t>
      </w:r>
      <w:r w:rsidR="00447948" w:rsidRPr="001F6D53">
        <w:rPr>
          <w:b/>
          <w:bCs/>
          <w:color w:val="000000"/>
        </w:rPr>
        <w:t xml:space="preserve"> г</w:t>
      </w:r>
      <w:r w:rsidR="00E12685" w:rsidRPr="00A67920">
        <w:rPr>
          <w:b/>
        </w:rPr>
        <w:t>.</w:t>
      </w:r>
      <w:r w:rsidR="00467D6B" w:rsidRPr="00A67920">
        <w:t xml:space="preserve"> </w:t>
      </w:r>
      <w:r w:rsidRPr="00A67920">
        <w:rPr>
          <w:color w:val="000000"/>
        </w:rPr>
        <w:t xml:space="preserve">на </w:t>
      </w:r>
      <w:r w:rsidR="00C11EFF" w:rsidRPr="00A67920">
        <w:rPr>
          <w:color w:val="000000"/>
        </w:rPr>
        <w:t>ЭТП</w:t>
      </w:r>
      <w:r w:rsidR="00467D6B" w:rsidRPr="00A67920">
        <w:t xml:space="preserve"> </w:t>
      </w:r>
      <w:r w:rsidRPr="00A67920">
        <w:rPr>
          <w:color w:val="000000"/>
        </w:rPr>
        <w:t>будут проведены</w:t>
      </w:r>
      <w:r w:rsidRPr="00A67920">
        <w:rPr>
          <w:b/>
          <w:bCs/>
          <w:color w:val="000000"/>
        </w:rPr>
        <w:t xml:space="preserve"> повторные Торги </w:t>
      </w:r>
      <w:r w:rsidRPr="00A67920">
        <w:rPr>
          <w:color w:val="000000"/>
        </w:rPr>
        <w:t>нереализованным лот</w:t>
      </w:r>
      <w:r w:rsidR="00041EBA">
        <w:rPr>
          <w:color w:val="000000"/>
        </w:rPr>
        <w:t>ом</w:t>
      </w:r>
      <w:r w:rsidRPr="00A67920">
        <w:rPr>
          <w:color w:val="000000"/>
        </w:rPr>
        <w:t xml:space="preserve"> со снижением начальной цены лот</w:t>
      </w:r>
      <w:r w:rsidR="00041EBA">
        <w:rPr>
          <w:color w:val="000000"/>
        </w:rPr>
        <w:t>а</w:t>
      </w:r>
      <w:r w:rsidRPr="00A67920">
        <w:rPr>
          <w:color w:val="000000"/>
        </w:rPr>
        <w:t xml:space="preserve"> на 10 (Десять) процентов.</w:t>
      </w:r>
    </w:p>
    <w:p w14:paraId="0C700AC8" w14:textId="77777777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 xml:space="preserve">Оператор </w:t>
      </w:r>
      <w:r w:rsidR="00F05E04" w:rsidRPr="00A67920">
        <w:rPr>
          <w:color w:val="000000"/>
        </w:rPr>
        <w:t>ЭТП</w:t>
      </w:r>
      <w:r w:rsidRPr="00A67920">
        <w:rPr>
          <w:color w:val="000000"/>
        </w:rPr>
        <w:t xml:space="preserve"> (далее – Оператор) обеспечивает проведение Торгов.</w:t>
      </w:r>
    </w:p>
    <w:p w14:paraId="415A5C5E" w14:textId="42515D79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67920">
        <w:rPr>
          <w:color w:val="000000"/>
        </w:rPr>
        <w:t>00</w:t>
      </w:r>
      <w:r w:rsidRPr="00A67920">
        <w:rPr>
          <w:color w:val="000000"/>
        </w:rPr>
        <w:t xml:space="preserve"> часов по московскому времени</w:t>
      </w:r>
      <w:r w:rsidR="00E12685" w:rsidRPr="00A67920">
        <w:rPr>
          <w:color w:val="000000"/>
        </w:rPr>
        <w:t xml:space="preserve"> </w:t>
      </w:r>
      <w:r w:rsidR="00041EBA" w:rsidRPr="00041EBA">
        <w:rPr>
          <w:b/>
          <w:bCs/>
          <w:color w:val="000000"/>
        </w:rPr>
        <w:t>20 декабря 2022</w:t>
      </w:r>
      <w:r w:rsidR="00447948" w:rsidRPr="001F6D53">
        <w:rPr>
          <w:b/>
          <w:bCs/>
          <w:color w:val="000000"/>
        </w:rPr>
        <w:t xml:space="preserve"> г</w:t>
      </w:r>
      <w:r w:rsidR="00E12685" w:rsidRPr="00A67920">
        <w:rPr>
          <w:b/>
        </w:rPr>
        <w:t>.</w:t>
      </w:r>
      <w:r w:rsidRPr="00A67920">
        <w:rPr>
          <w:color w:val="000000"/>
        </w:rPr>
        <w:t>, а на участие в повторных Торгах начинается в 00:</w:t>
      </w:r>
      <w:r w:rsidR="00997993" w:rsidRPr="00A67920">
        <w:rPr>
          <w:color w:val="000000"/>
        </w:rPr>
        <w:t>00</w:t>
      </w:r>
      <w:r w:rsidRPr="00A67920">
        <w:rPr>
          <w:color w:val="000000"/>
        </w:rPr>
        <w:t xml:space="preserve"> часов по московскому времени </w:t>
      </w:r>
      <w:r w:rsidR="00041EBA" w:rsidRPr="00041EBA">
        <w:rPr>
          <w:b/>
          <w:bCs/>
          <w:color w:val="000000"/>
        </w:rPr>
        <w:t>09 февраля 2023</w:t>
      </w:r>
      <w:r w:rsidR="00447948" w:rsidRPr="001F6D53">
        <w:rPr>
          <w:b/>
          <w:bCs/>
          <w:color w:val="000000"/>
        </w:rPr>
        <w:t xml:space="preserve"> г. </w:t>
      </w:r>
      <w:r w:rsidRPr="00A67920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67920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166DC7B9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041EBA">
        <w:rPr>
          <w:b/>
          <w:bCs/>
          <w:color w:val="000000"/>
        </w:rPr>
        <w:t>30 марта 2023</w:t>
      </w:r>
      <w:r w:rsidR="00A67920" w:rsidRPr="001F6D53">
        <w:rPr>
          <w:b/>
          <w:bCs/>
          <w:color w:val="000000"/>
        </w:rPr>
        <w:t xml:space="preserve"> г. по </w:t>
      </w:r>
      <w:r w:rsidR="00041EBA">
        <w:rPr>
          <w:b/>
          <w:bCs/>
          <w:color w:val="000000"/>
        </w:rPr>
        <w:t>21 июня 2023</w:t>
      </w:r>
      <w:r w:rsidR="00A67920" w:rsidRPr="001F6D53">
        <w:rPr>
          <w:b/>
          <w:bCs/>
          <w:color w:val="000000"/>
        </w:rPr>
        <w:t xml:space="preserve"> г.</w:t>
      </w:r>
    </w:p>
    <w:p w14:paraId="1AA4D8CB" w14:textId="1C7A9059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>Заявки на участие в Торгах ППП приним</w:t>
      </w:r>
      <w:r w:rsidR="0015099D" w:rsidRPr="00A67920">
        <w:rPr>
          <w:color w:val="000000"/>
        </w:rPr>
        <w:t>а</w:t>
      </w:r>
      <w:r w:rsidR="00997993" w:rsidRPr="00A67920">
        <w:rPr>
          <w:color w:val="000000"/>
        </w:rPr>
        <w:t>ются Оператором, начиная с 00:00</w:t>
      </w:r>
      <w:r w:rsidRPr="00A67920">
        <w:rPr>
          <w:color w:val="000000"/>
        </w:rPr>
        <w:t xml:space="preserve"> часов по московскому времени</w:t>
      </w:r>
      <w:r w:rsidR="00E12685" w:rsidRPr="00A67920">
        <w:rPr>
          <w:color w:val="000000"/>
        </w:rPr>
        <w:t xml:space="preserve"> </w:t>
      </w:r>
      <w:r w:rsidR="00041EBA" w:rsidRPr="00041EBA">
        <w:rPr>
          <w:b/>
          <w:bCs/>
          <w:color w:val="000000"/>
        </w:rPr>
        <w:t>30 марта 2023</w:t>
      </w:r>
      <w:r w:rsidR="00A67920" w:rsidRPr="001F6D53">
        <w:rPr>
          <w:b/>
          <w:bCs/>
          <w:color w:val="000000"/>
        </w:rPr>
        <w:t xml:space="preserve"> г. </w:t>
      </w:r>
      <w:r w:rsidRPr="00A67920">
        <w:rPr>
          <w:color w:val="000000"/>
        </w:rPr>
        <w:t xml:space="preserve">Прием заявок на участие в Торгах ППП и задатков </w:t>
      </w:r>
      <w:r w:rsidRPr="00A67920">
        <w:t xml:space="preserve">прекращается за </w:t>
      </w:r>
      <w:r w:rsidR="0034355F" w:rsidRPr="00A67920">
        <w:t>5</w:t>
      </w:r>
      <w:r w:rsidRPr="00A67920">
        <w:t xml:space="preserve"> (</w:t>
      </w:r>
      <w:r w:rsidR="0034355F" w:rsidRPr="00A67920">
        <w:t>Пять</w:t>
      </w:r>
      <w:r w:rsidRPr="00A67920">
        <w:t>) календарны</w:t>
      </w:r>
      <w:r w:rsidR="0034355F" w:rsidRPr="00A67920">
        <w:t>х</w:t>
      </w:r>
      <w:r w:rsidRPr="00A67920">
        <w:t xml:space="preserve"> д</w:t>
      </w:r>
      <w:r w:rsidR="0034355F" w:rsidRPr="00A67920">
        <w:t>ней</w:t>
      </w:r>
      <w:r w:rsidRPr="00A67920">
        <w:t xml:space="preserve"> до даты окончания соответствующего периода понижения цены продажи лот</w:t>
      </w:r>
      <w:r w:rsidR="00041EBA">
        <w:t>а</w:t>
      </w:r>
      <w:r w:rsidRPr="00A67920">
        <w:t xml:space="preserve"> в 14:00 часов по </w:t>
      </w:r>
      <w:r w:rsidRPr="00A67920">
        <w:rPr>
          <w:color w:val="000000"/>
        </w:rPr>
        <w:t>московскому времени.</w:t>
      </w:r>
    </w:p>
    <w:p w14:paraId="411D9E91" w14:textId="575FB13A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 xml:space="preserve">При наличии заявок на участие в Торгах ППП </w:t>
      </w:r>
      <w:r w:rsidR="00722ECA" w:rsidRPr="00181132">
        <w:rPr>
          <w:color w:val="000000"/>
        </w:rPr>
        <w:t>ОТ</w:t>
      </w:r>
      <w:r w:rsidRPr="00181132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</w:t>
      </w:r>
      <w:r w:rsidRPr="00181132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041EBA">
        <w:rPr>
          <w:color w:val="000000"/>
        </w:rPr>
        <w:t>а</w:t>
      </w:r>
      <w:r w:rsidRPr="00181132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041EBA">
        <w:rPr>
          <w:color w:val="000000"/>
        </w:rPr>
        <w:t>а</w:t>
      </w:r>
      <w:r w:rsidRPr="00181132">
        <w:rPr>
          <w:color w:val="000000"/>
        </w:rPr>
        <w:t>.</w:t>
      </w:r>
    </w:p>
    <w:p w14:paraId="2858EAB5" w14:textId="77777777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7630E6E9" w14:textId="08A8D4C6" w:rsidR="00EA7238" w:rsidRDefault="00B83E9D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Начальные цены продажи лот</w:t>
      </w:r>
      <w:r w:rsidR="00041EBA">
        <w:rPr>
          <w:color w:val="000000"/>
        </w:rPr>
        <w:t>а</w:t>
      </w:r>
      <w:r w:rsidRPr="00181132">
        <w:rPr>
          <w:color w:val="000000"/>
        </w:rPr>
        <w:t xml:space="preserve"> на Торгах ППП устанавливаются равными начальным ценам продажи лот</w:t>
      </w:r>
      <w:r w:rsidR="00041EBA">
        <w:rPr>
          <w:color w:val="000000"/>
        </w:rPr>
        <w:t>а</w:t>
      </w:r>
      <w:r w:rsidRPr="00181132">
        <w:rPr>
          <w:color w:val="000000"/>
        </w:rPr>
        <w:t xml:space="preserve"> на повторных Торгах</w:t>
      </w:r>
      <w:r w:rsidR="00EA7238" w:rsidRPr="00181132">
        <w:rPr>
          <w:color w:val="000000"/>
        </w:rPr>
        <w:t>:</w:t>
      </w:r>
    </w:p>
    <w:p w14:paraId="65C0A583" w14:textId="77777777" w:rsidR="00041EBA" w:rsidRPr="00041EBA" w:rsidRDefault="00041EBA" w:rsidP="00041E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1EBA">
        <w:rPr>
          <w:color w:val="000000"/>
        </w:rPr>
        <w:t>с 30 марта 2023 г. по 05 апреля 2023 г. - в размере начальной цены продажи лота;</w:t>
      </w:r>
    </w:p>
    <w:p w14:paraId="2A9A8109" w14:textId="77777777" w:rsidR="00041EBA" w:rsidRPr="00041EBA" w:rsidRDefault="00041EBA" w:rsidP="00041E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1EBA">
        <w:rPr>
          <w:color w:val="000000"/>
        </w:rPr>
        <w:t>с 06 апреля 2023 г. по 12 апреля 2023 г. - в размере 96,10% от начальной цены продажи лота;</w:t>
      </w:r>
    </w:p>
    <w:p w14:paraId="04550612" w14:textId="77777777" w:rsidR="00041EBA" w:rsidRPr="00041EBA" w:rsidRDefault="00041EBA" w:rsidP="00041E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1EBA">
        <w:rPr>
          <w:color w:val="000000"/>
        </w:rPr>
        <w:t>с 13 апреля 2023 г. по 19 апреля 2023 г. - в размере 92,20% от начальной цены продажи лота;</w:t>
      </w:r>
    </w:p>
    <w:p w14:paraId="4CD6A52C" w14:textId="77777777" w:rsidR="00041EBA" w:rsidRPr="00041EBA" w:rsidRDefault="00041EBA" w:rsidP="00041E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1EBA">
        <w:rPr>
          <w:color w:val="000000"/>
        </w:rPr>
        <w:t>с 20 апреля 2023 г. по 26 апреля 2023 г. - в размере 88,30% от начальной цены продажи лота;</w:t>
      </w:r>
    </w:p>
    <w:p w14:paraId="618B7182" w14:textId="77777777" w:rsidR="00041EBA" w:rsidRPr="00041EBA" w:rsidRDefault="00041EBA" w:rsidP="00041E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1EBA">
        <w:rPr>
          <w:color w:val="000000"/>
        </w:rPr>
        <w:t>с 27 апреля 2023 г. по 03 мая 2023 г. - в размере 84,40% от начальной цены продажи лота;</w:t>
      </w:r>
    </w:p>
    <w:p w14:paraId="3D8E70FA" w14:textId="77777777" w:rsidR="00041EBA" w:rsidRPr="00041EBA" w:rsidRDefault="00041EBA" w:rsidP="00041E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1EBA">
        <w:rPr>
          <w:color w:val="000000"/>
        </w:rPr>
        <w:t>с 04 мая 2023 г. по 10 мая 2023 г. - в размере 80,50% от начальной цены продажи лота;</w:t>
      </w:r>
    </w:p>
    <w:p w14:paraId="1C90FE1D" w14:textId="77777777" w:rsidR="00041EBA" w:rsidRPr="00041EBA" w:rsidRDefault="00041EBA" w:rsidP="00041E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1EBA">
        <w:rPr>
          <w:color w:val="000000"/>
        </w:rPr>
        <w:t>с 11 мая 2023 г. по 17 мая 2023 г. - в размере 76,60% от начальной цены продажи лота;</w:t>
      </w:r>
    </w:p>
    <w:p w14:paraId="01716978" w14:textId="77777777" w:rsidR="00041EBA" w:rsidRPr="00041EBA" w:rsidRDefault="00041EBA" w:rsidP="00041E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1EBA">
        <w:rPr>
          <w:color w:val="000000"/>
        </w:rPr>
        <w:t>с 18 мая 2023 г. по 24 мая 2023 г. - в размере 72,70% от начальной цены продажи лота;</w:t>
      </w:r>
    </w:p>
    <w:p w14:paraId="76E7C648" w14:textId="77777777" w:rsidR="00041EBA" w:rsidRPr="00041EBA" w:rsidRDefault="00041EBA" w:rsidP="00041E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1EBA">
        <w:rPr>
          <w:color w:val="000000"/>
        </w:rPr>
        <w:t>с 25 мая 2023 г. по 31 мая 2023 г. - в размере 68,80% от начальной цены продажи лота;</w:t>
      </w:r>
    </w:p>
    <w:p w14:paraId="34AEA002" w14:textId="77777777" w:rsidR="00041EBA" w:rsidRPr="00041EBA" w:rsidRDefault="00041EBA" w:rsidP="00041E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1EBA">
        <w:rPr>
          <w:color w:val="000000"/>
        </w:rPr>
        <w:t>с 01 июня 2023 г. по 07 июня 2023 г. - в размере 64,90% от начальной цены продажи лота;</w:t>
      </w:r>
    </w:p>
    <w:p w14:paraId="2A3D48AA" w14:textId="77777777" w:rsidR="00041EBA" w:rsidRPr="00041EBA" w:rsidRDefault="00041EBA" w:rsidP="00041E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1EBA">
        <w:rPr>
          <w:color w:val="000000"/>
        </w:rPr>
        <w:t>с 08 июня 2023 г. по 14 июня 2023 г. - в размере 61,00% от начальной цены продажи лота;</w:t>
      </w:r>
    </w:p>
    <w:p w14:paraId="62842237" w14:textId="40BEC0BB" w:rsidR="00041EBA" w:rsidRPr="00181132" w:rsidRDefault="00041EBA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1EBA">
        <w:rPr>
          <w:color w:val="000000"/>
        </w:rPr>
        <w:t>с 15 июня 2023 г. по 21 июня 2023 г. - в размере 57,10% от начальной цены продажи лота</w:t>
      </w:r>
      <w:r>
        <w:rPr>
          <w:color w:val="000000"/>
        </w:rPr>
        <w:t>.</w:t>
      </w:r>
    </w:p>
    <w:p w14:paraId="33E19E33" w14:textId="2471BF3D" w:rsidR="00EA7238" w:rsidRPr="0034355F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34355F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34355F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34355F" w:rsidRDefault="00EA7238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55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34355F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3ADC758" w14:textId="314072B8" w:rsidR="00634151" w:rsidRPr="00041EBA" w:rsidRDefault="0034355F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BA">
        <w:rPr>
          <w:rFonts w:ascii="Times New Roman" w:hAnsi="Times New Roman" w:cs="Times New Roman"/>
          <w:sz w:val="24"/>
          <w:szCs w:val="24"/>
        </w:rPr>
        <w:t>С</w:t>
      </w:r>
      <w:r w:rsidR="00634151" w:rsidRPr="00041EBA">
        <w:rPr>
          <w:rFonts w:ascii="Times New Roman" w:hAnsi="Times New Roman" w:cs="Times New Roman"/>
          <w:sz w:val="24"/>
          <w:szCs w:val="24"/>
        </w:rPr>
        <w:t xml:space="preserve">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6CC565BD" w14:textId="77777777" w:rsidR="00634151" w:rsidRPr="00041EBA" w:rsidRDefault="00634151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BA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</w:t>
      </w:r>
      <w:r w:rsidRPr="00041EBA">
        <w:rPr>
          <w:rFonts w:ascii="Times New Roman" w:hAnsi="Times New Roman" w:cs="Times New Roman"/>
          <w:sz w:val="24"/>
          <w:szCs w:val="24"/>
        </w:rPr>
        <w:lastRenderedPageBreak/>
        <w:t>разрешение Правительственной комиссии по контролю за осуществлением иностранных инвестиций в Российской Федерации.</w:t>
      </w:r>
    </w:p>
    <w:p w14:paraId="6BDCFDB7" w14:textId="77777777" w:rsidR="00634151" w:rsidRPr="00041EBA" w:rsidRDefault="00634151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BA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7FE51A4" w14:textId="77777777" w:rsidR="00634151" w:rsidRPr="00041EBA" w:rsidRDefault="00634151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EB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8FAFF21" w14:textId="164502F5" w:rsidR="00EA7238" w:rsidRPr="0034355F" w:rsidRDefault="00EA7238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34355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34355F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608A"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41608A" w:rsidRPr="0034355F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41608A" w:rsidRPr="003435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41608A" w:rsidRPr="0034355F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34355F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34355F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34355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3435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34355F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34355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34355F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5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34355F" w:rsidRDefault="00722ECA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55F">
        <w:rPr>
          <w:rFonts w:ascii="Times New Roman" w:hAnsi="Times New Roman" w:cs="Times New Roman"/>
          <w:sz w:val="24"/>
          <w:szCs w:val="24"/>
        </w:rPr>
        <w:t>ОТ</w:t>
      </w:r>
      <w:r w:rsidR="00EA7238" w:rsidRPr="0034355F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34355F">
        <w:rPr>
          <w:rFonts w:ascii="Times New Roman" w:hAnsi="Times New Roman" w:cs="Times New Roman"/>
          <w:sz w:val="24"/>
          <w:szCs w:val="24"/>
        </w:rPr>
        <w:t>ОТ</w:t>
      </w:r>
      <w:r w:rsidR="00EA7238" w:rsidRPr="0034355F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34355F">
        <w:rPr>
          <w:rFonts w:ascii="Times New Roman" w:hAnsi="Times New Roman" w:cs="Times New Roman"/>
          <w:sz w:val="24"/>
          <w:szCs w:val="24"/>
        </w:rPr>
        <w:t>ОТ</w:t>
      </w:r>
      <w:r w:rsidR="00EA7238" w:rsidRPr="0034355F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34355F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5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34355F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34355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34355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34355F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34355F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5F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34355F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5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34355F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34355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34355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34355F" w:rsidRDefault="009730D9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5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34355F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57784B54" w14:textId="77777777" w:rsidR="0047507E" w:rsidRPr="00041EBA" w:rsidRDefault="0047507E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EB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D5A5B85" w14:textId="69FD12F4" w:rsidR="00A41F3F" w:rsidRPr="00041EBA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EB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041EB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041EBA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041EB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041EB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041EBA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061D5A" w:rsidRPr="00041EB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A41F3F" w:rsidRPr="00041EB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77777777" w:rsidR="00EA7238" w:rsidRPr="0034355F" w:rsidRDefault="00EA7238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EB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</w:t>
      </w: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34355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34355F" w:rsidRDefault="00365722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5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A6D5299" w14:textId="77777777" w:rsidR="00F43079" w:rsidRDefault="00124287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307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43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F43079" w:rsidRPr="00F43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10-00 до 15-00 часов по адресу: г. Кемерово, пр. Ленина, д. 33, корп. 2, оф. 301, тел. 8(</w:t>
      </w:r>
      <w:r w:rsidR="00F43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800</w:t>
      </w:r>
      <w:r w:rsidR="00F43079" w:rsidRPr="00F43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F43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800-505-80-32</w:t>
      </w:r>
      <w:r w:rsidR="00F43079" w:rsidRPr="00F43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у ОТ: novosibirsk@auction-house.ru Лепихин Алексей, тел. 8(913)773-13-42, 8(383)319-41-41 (мск+4 час).</w:t>
      </w:r>
    </w:p>
    <w:p w14:paraId="1C6C5A1C" w14:textId="7D824A67" w:rsidR="00BE1559" w:rsidRPr="0034355F" w:rsidRDefault="00A81E4E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5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3B796A" w:rsidRDefault="00BE0BF1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5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3B796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E26A66" w14:textId="77777777" w:rsidR="00EA7238" w:rsidRPr="003B796A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1EBA"/>
    <w:rsid w:val="00047751"/>
    <w:rsid w:val="00061D5A"/>
    <w:rsid w:val="000B4E31"/>
    <w:rsid w:val="000F181F"/>
    <w:rsid w:val="00114F1E"/>
    <w:rsid w:val="00124287"/>
    <w:rsid w:val="00126116"/>
    <w:rsid w:val="00130BFB"/>
    <w:rsid w:val="0015099D"/>
    <w:rsid w:val="0015430E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40B57"/>
    <w:rsid w:val="00564010"/>
    <w:rsid w:val="00610CA0"/>
    <w:rsid w:val="0061204D"/>
    <w:rsid w:val="00634151"/>
    <w:rsid w:val="00637A0F"/>
    <w:rsid w:val="0065356D"/>
    <w:rsid w:val="006B1585"/>
    <w:rsid w:val="006B43E3"/>
    <w:rsid w:val="006C1494"/>
    <w:rsid w:val="0070175B"/>
    <w:rsid w:val="007229EA"/>
    <w:rsid w:val="00722ECA"/>
    <w:rsid w:val="007742EE"/>
    <w:rsid w:val="007C537C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D65D3"/>
    <w:rsid w:val="00F05E04"/>
    <w:rsid w:val="00F26DD3"/>
    <w:rsid w:val="00F43079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1EDBB659-2CA8-403F-BD29-AD1CF52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2208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3</cp:revision>
  <dcterms:created xsi:type="dcterms:W3CDTF">2022-12-13T11:28:00Z</dcterms:created>
  <dcterms:modified xsi:type="dcterms:W3CDTF">2022-12-13T11:30:00Z</dcterms:modified>
</cp:coreProperties>
</file>