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3A5C977B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01.01.202</w:t>
      </w:r>
      <w:r w:rsidR="009B3E9F">
        <w:t>3</w:t>
      </w:r>
      <w:r w:rsidRPr="00DB3CB0">
        <w:t xml:space="preserve"> № Д-0</w:t>
      </w:r>
      <w:r w:rsidR="009B3E9F">
        <w:t>54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Должника</w:t>
      </w:r>
      <w:r w:rsidR="0099442A" w:rsidRPr="0099442A">
        <w:rPr>
          <w:b/>
          <w:bCs/>
          <w:iCs/>
        </w:rPr>
        <w:t xml:space="preserve"> </w:t>
      </w:r>
      <w:r w:rsidR="0099442A" w:rsidRPr="00DD3954">
        <w:rPr>
          <w:b/>
          <w:bCs/>
          <w:iCs/>
        </w:rPr>
        <w:t>Кузьмин</w:t>
      </w:r>
      <w:r w:rsidR="0099442A">
        <w:rPr>
          <w:b/>
          <w:bCs/>
          <w:iCs/>
        </w:rPr>
        <w:t>а</w:t>
      </w:r>
      <w:r w:rsidR="0099442A" w:rsidRPr="00DD3954">
        <w:rPr>
          <w:b/>
          <w:bCs/>
          <w:iCs/>
        </w:rPr>
        <w:t xml:space="preserve"> Серге</w:t>
      </w:r>
      <w:r w:rsidR="0099442A">
        <w:rPr>
          <w:b/>
          <w:bCs/>
          <w:iCs/>
        </w:rPr>
        <w:t xml:space="preserve">я </w:t>
      </w:r>
      <w:r w:rsidR="0099442A" w:rsidRPr="00DD3954">
        <w:rPr>
          <w:b/>
          <w:bCs/>
          <w:iCs/>
        </w:rPr>
        <w:t>Юрьевич</w:t>
      </w:r>
      <w:r w:rsidR="0099442A">
        <w:rPr>
          <w:b/>
          <w:bCs/>
          <w:iCs/>
        </w:rPr>
        <w:t>а</w:t>
      </w:r>
      <w:r w:rsidR="0099442A" w:rsidRPr="00DD3954">
        <w:rPr>
          <w:bCs/>
          <w:iCs/>
        </w:rPr>
        <w:t xml:space="preserve"> (дата рождения: 07.07.1990г., место рождения: г. Чебоксары, ИНН 213001988461, СНИЛС 109-368-787-95, регистрация по месту жительства</w:t>
      </w:r>
      <w:r w:rsidR="0099442A" w:rsidRPr="00DD3954">
        <w:rPr>
          <w:bCs/>
        </w:rPr>
        <w:t xml:space="preserve">: Чувашская Республика, г. Чебоксары, ул. Биржевая, д.6а), </w:t>
      </w:r>
      <w:r w:rsidR="0099442A" w:rsidRPr="0099442A">
        <w:rPr>
          <w:iCs/>
        </w:rPr>
        <w:t>в лице финансового управляющего Погребицкого Сергея Петровича</w:t>
      </w:r>
      <w:r w:rsidR="0099442A">
        <w:rPr>
          <w:iCs/>
        </w:rPr>
        <w:t xml:space="preserve"> </w:t>
      </w:r>
      <w:r w:rsidR="0099442A" w:rsidRPr="00DD3954">
        <w:rPr>
          <w:b/>
          <w:bCs/>
          <w:iCs/>
        </w:rPr>
        <w:t>(</w:t>
      </w:r>
      <w:r w:rsidR="0099442A" w:rsidRPr="00DD3954">
        <w:rPr>
          <w:bCs/>
          <w:iCs/>
        </w:rPr>
        <w:t xml:space="preserve">ИНН </w:t>
      </w:r>
      <w:r w:rsidR="0099442A" w:rsidRPr="00DD3954">
        <w:rPr>
          <w:shd w:val="clear" w:color="auto" w:fill="FFFFFF"/>
        </w:rPr>
        <w:t>210100100025</w:t>
      </w:r>
      <w:r w:rsidR="0099442A" w:rsidRPr="00DD3954">
        <w:rPr>
          <w:bCs/>
          <w:iCs/>
        </w:rPr>
        <w:t xml:space="preserve">, СНИЛС </w:t>
      </w:r>
      <w:r w:rsidR="0099442A" w:rsidRPr="00DD3954">
        <w:rPr>
          <w:shd w:val="clear" w:color="auto" w:fill="FFFFFF"/>
        </w:rPr>
        <w:t>042-933-083 45</w:t>
      </w:r>
      <w:r w:rsidR="0099442A" w:rsidRPr="00DD3954">
        <w:rPr>
          <w:bCs/>
          <w:iCs/>
        </w:rPr>
        <w:t xml:space="preserve">, рег. номер: 38, адрес для корреспонденции: </w:t>
      </w:r>
      <w:r w:rsidR="0099442A" w:rsidRPr="00DD3954">
        <w:rPr>
          <w:shd w:val="clear" w:color="auto" w:fill="FFFFFF"/>
        </w:rPr>
        <w:t>428020, г. Чебоксары, ул. Петрова, д.6, оф.403</w:t>
      </w:r>
      <w:r w:rsidR="0099442A" w:rsidRPr="00DD3954">
        <w:rPr>
          <w:bCs/>
          <w:iCs/>
        </w:rPr>
        <w:t xml:space="preserve">) - член Крымского </w:t>
      </w:r>
      <w:r w:rsidR="0099442A" w:rsidRPr="00DD3954">
        <w:t xml:space="preserve">союза профессиональных арбитражных управляющих «Эксперт» (ИНН: </w:t>
      </w:r>
      <w:r w:rsidR="0099442A" w:rsidRPr="00DD3954">
        <w:rPr>
          <w:shd w:val="clear" w:color="auto" w:fill="FFFFFF"/>
        </w:rPr>
        <w:t>9102024960</w:t>
      </w:r>
      <w:r w:rsidR="0099442A" w:rsidRPr="00DD3954">
        <w:t xml:space="preserve">,  ОГРН: </w:t>
      </w:r>
      <w:r w:rsidR="0099442A" w:rsidRPr="00DD3954">
        <w:rPr>
          <w:shd w:val="clear" w:color="auto" w:fill="FFFFFF"/>
        </w:rPr>
        <w:t>1149102040185,</w:t>
      </w:r>
      <w:r w:rsidR="0099442A" w:rsidRPr="00DD3954">
        <w:t xml:space="preserve"> адрес: </w:t>
      </w:r>
      <w:r w:rsidR="0099442A" w:rsidRPr="00DD3954">
        <w:rPr>
          <w:shd w:val="clear" w:color="auto" w:fill="FFFFFF"/>
        </w:rPr>
        <w:t>298600, Крым, Ялта, Садовая, 4</w:t>
      </w:r>
      <w:r w:rsidR="0099442A" w:rsidRPr="00DD3954">
        <w:t>), действующего на основании Решения Арбитражного суда Чувашской Республики от 17.02.2021г. по делу №А79-11925/2020,</w:t>
      </w:r>
      <w:r w:rsidR="000F53F6">
        <w:rPr>
          <w:b/>
          <w:bCs/>
        </w:rPr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416F5D81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99442A">
        <w:rPr>
          <w:b/>
          <w:color w:val="auto"/>
        </w:rPr>
        <w:t>10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49279D"/>
    <w:rsid w:val="0099442A"/>
    <w:rsid w:val="009B3E9F"/>
    <w:rsid w:val="00AB574B"/>
    <w:rsid w:val="00C737F0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2022-12-01T08:23:00Z</dcterms:created>
  <dcterms:modified xsi:type="dcterms:W3CDTF">2023-03-28T13:00:00Z</dcterms:modified>
</cp:coreProperties>
</file>