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003B559C"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F733B8">
        <w:rPr>
          <w:rFonts w:ascii="Times New Roman" w:hAnsi="Times New Roman" w:cs="Times New Roman"/>
          <w:color w:val="000000"/>
          <w:sz w:val="24"/>
          <w:szCs w:val="24"/>
        </w:rPr>
        <w:t>лит.В</w:t>
      </w:r>
      <w:proofErr w:type="spellEnd"/>
      <w:r w:rsidRPr="00F733B8">
        <w:rPr>
          <w:rFonts w:ascii="Times New Roman" w:hAnsi="Times New Roman" w:cs="Times New Roman"/>
          <w:color w:val="000000"/>
          <w:sz w:val="24"/>
          <w:szCs w:val="24"/>
        </w:rPr>
        <w:t xml:space="preserve">, (812)334-26-04, 8(800) 777-57-57, </w:t>
      </w:r>
      <w:r w:rsidR="005578E5" w:rsidRPr="005578E5">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7F4FECF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4091D3D9" w14:textId="3F4B93C0" w:rsidR="005578E5" w:rsidRPr="005578E5" w:rsidRDefault="005578E5"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5578E5">
        <w:rPr>
          <w:rFonts w:ascii="Times New Roman" w:hAnsi="Times New Roman" w:cs="Times New Roman"/>
          <w:color w:val="000000"/>
          <w:sz w:val="24"/>
          <w:szCs w:val="24"/>
        </w:rPr>
        <w:t xml:space="preserve">Нежилое помещение - 41,4 кв. м, адрес: г. Москва, </w:t>
      </w:r>
      <w:proofErr w:type="spellStart"/>
      <w:r w:rsidRPr="005578E5">
        <w:rPr>
          <w:rFonts w:ascii="Times New Roman" w:hAnsi="Times New Roman" w:cs="Times New Roman"/>
          <w:color w:val="000000"/>
          <w:sz w:val="24"/>
          <w:szCs w:val="24"/>
        </w:rPr>
        <w:t>Духовской</w:t>
      </w:r>
      <w:proofErr w:type="spellEnd"/>
      <w:r w:rsidRPr="005578E5">
        <w:rPr>
          <w:rFonts w:ascii="Times New Roman" w:hAnsi="Times New Roman" w:cs="Times New Roman"/>
          <w:color w:val="000000"/>
          <w:sz w:val="24"/>
          <w:szCs w:val="24"/>
        </w:rPr>
        <w:t xml:space="preserve"> пер., д. 17, стр. 11, кадастровый номер 77:05:0001012:8033, в помещении смещена ограждающая конструкция (произведена перепланировка), в результате которой изменена площадь помещения с 41,4 кв. м до 86,4 кв. м (право собственности зарегистрировано только в отношении 41,4 кв. м), решением Арбитражного суда г. Москвы дело А40-223015/2020 ТСН Духовской-17 отказано в удовлетворении требования об обязании привести помещение с кадастровым номером 77:05:0001012:8033 в первоначальное состояние к АКБ  «Спурт» (ПАО), на сегодняшний день в Симоновском районном суде г. Москвы на стадии принятия находится заявление участников ТСН </w:t>
      </w:r>
      <w:proofErr w:type="spellStart"/>
      <w:r w:rsidRPr="005578E5">
        <w:rPr>
          <w:rFonts w:ascii="Times New Roman" w:hAnsi="Times New Roman" w:cs="Times New Roman"/>
          <w:color w:val="000000"/>
          <w:sz w:val="24"/>
          <w:szCs w:val="24"/>
        </w:rPr>
        <w:t>Духовской</w:t>
      </w:r>
      <w:proofErr w:type="spellEnd"/>
      <w:r w:rsidRPr="005578E5">
        <w:rPr>
          <w:rFonts w:ascii="Times New Roman" w:hAnsi="Times New Roman" w:cs="Times New Roman"/>
          <w:color w:val="000000"/>
          <w:sz w:val="24"/>
          <w:szCs w:val="24"/>
        </w:rPr>
        <w:t xml:space="preserve"> - 17 о приведении помещения в первоначальный вид с 86,4 кв. м. до 41,4 кв. м, исковое заявление оставлено без движения. 27.01.2023 расторгнут договор аренды помещения (проводятся мероприятия по возврату имущества, принадлежащего арендатору, помещение сдавалось в аренду без внутренних перегородок, </w:t>
      </w:r>
      <w:proofErr w:type="spellStart"/>
      <w:r w:rsidRPr="005578E5">
        <w:rPr>
          <w:rFonts w:ascii="Times New Roman" w:hAnsi="Times New Roman" w:cs="Times New Roman"/>
          <w:color w:val="000000"/>
          <w:sz w:val="24"/>
          <w:szCs w:val="24"/>
        </w:rPr>
        <w:t>пол-бетонная</w:t>
      </w:r>
      <w:proofErr w:type="spellEnd"/>
      <w:r w:rsidRPr="005578E5">
        <w:rPr>
          <w:rFonts w:ascii="Times New Roman" w:hAnsi="Times New Roman" w:cs="Times New Roman"/>
          <w:color w:val="000000"/>
          <w:sz w:val="24"/>
          <w:szCs w:val="24"/>
        </w:rPr>
        <w:t xml:space="preserve"> стяжка, стены - кирпичная кладка, входная дверь - временный блок ДГ 21-7, дополнительно в помещении имеется эксплуатируемый антресольный этаж, являющийся отделимым улучшением и принадлежащий арендатору), помещение расположено на мансардном этаже, реконструированная кровля всего мансардного этажа здания не зарегистрирована</w:t>
      </w:r>
      <w:r w:rsidRPr="005578E5">
        <w:rPr>
          <w:rFonts w:ascii="Times New Roman" w:hAnsi="Times New Roman" w:cs="Times New Roman"/>
          <w:color w:val="000000"/>
          <w:sz w:val="24"/>
          <w:szCs w:val="24"/>
        </w:rPr>
        <w:t xml:space="preserve"> - </w:t>
      </w:r>
      <w:r w:rsidRPr="005578E5">
        <w:rPr>
          <w:rFonts w:ascii="Times New Roman" w:hAnsi="Times New Roman" w:cs="Times New Roman"/>
          <w:color w:val="000000"/>
          <w:sz w:val="24"/>
          <w:szCs w:val="24"/>
        </w:rPr>
        <w:t>17 064 963,00</w:t>
      </w:r>
      <w:r w:rsidRPr="005578E5">
        <w:rPr>
          <w:rFonts w:ascii="Times New Roman" w:hAnsi="Times New Roman" w:cs="Times New Roman"/>
          <w:color w:val="000000"/>
          <w:sz w:val="24"/>
          <w:szCs w:val="24"/>
        </w:rPr>
        <w:t xml:space="preserve"> руб.;</w:t>
      </w:r>
    </w:p>
    <w:p w14:paraId="72FA22A4" w14:textId="516FFEDF" w:rsidR="002845C8"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38FDD31D" w14:textId="59F8CF84" w:rsid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2</w:t>
      </w:r>
      <w:r>
        <w:t xml:space="preserve"> - </w:t>
      </w:r>
      <w:r>
        <w:t>ООО «Булгари Грин», ИНН 1661025140, 643-МСБ от 13.04.2010, 6156 от 26.12.2011, 6199 от 22.02.2012, 6242 от 27.04.2012, 6278 от 05.06.2012, 6372 от 28.09.2012, 13099 от 30.04.2013, 13257 от 12.09.2013, 13256 от 12.09.2013, 14103 от 26.06.2014, 14159 от 23.09.2014, 15018 от 12.02.2015, 15032 от 12.03.2015, 15054 от 16.04.2015, 15181 от 22.10.2015, 16097 от 07.07.2016, решение АС Республики Татарстан от 18.02.2019 по делу А65-33193/2018 о взыскании задолженности, г. Казань, определение АС Республики Татарстан от 25.11.2019 по делу А65-26537/2019 о включении в РТК третьей очереди, г. Казань, ООО «Булгари Грин» - процедура банкротства (43 554 068,11 руб.)</w:t>
      </w:r>
      <w:r>
        <w:t xml:space="preserve"> - </w:t>
      </w:r>
      <w:r w:rsidRPr="005578E5">
        <w:t>33 193 444,26</w:t>
      </w:r>
      <w:r>
        <w:t xml:space="preserve"> руб.;</w:t>
      </w:r>
    </w:p>
    <w:p w14:paraId="7C98CE5B" w14:textId="4D8DE0DF" w:rsid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3</w:t>
      </w:r>
      <w:r>
        <w:t xml:space="preserve"> - </w:t>
      </w:r>
      <w:r>
        <w:t>ООО «Нефтебаза», ИНН 5311005843, решение АС Республики Татарстан от 22.03.2021 по делу А65-26052/2020 (9 164 343,00 руб.)</w:t>
      </w:r>
      <w:r>
        <w:t xml:space="preserve"> - </w:t>
      </w:r>
      <w:r w:rsidRPr="005578E5">
        <w:t>4 536 349,79</w:t>
      </w:r>
      <w:r>
        <w:t xml:space="preserve"> руб.;</w:t>
      </w:r>
    </w:p>
    <w:p w14:paraId="0D317C90" w14:textId="5D8EF455" w:rsid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w:t>
      </w:r>
      <w:r>
        <w:t>4</w:t>
      </w:r>
      <w:r>
        <w:t xml:space="preserve"> - </w:t>
      </w:r>
      <w:r>
        <w:t>ООО «</w:t>
      </w:r>
      <w:proofErr w:type="spellStart"/>
      <w:r>
        <w:t>ИнертДобыча</w:t>
      </w:r>
      <w:proofErr w:type="spellEnd"/>
      <w:r>
        <w:t xml:space="preserve">», ИНН 1657062968 (солидарно с </w:t>
      </w:r>
      <w:proofErr w:type="spellStart"/>
      <w:r>
        <w:t>Ливада</w:t>
      </w:r>
      <w:proofErr w:type="spellEnd"/>
      <w:r>
        <w:t xml:space="preserve"> Анатолием Николаевичем, </w:t>
      </w:r>
      <w:proofErr w:type="spellStart"/>
      <w:r>
        <w:t>Ахметзяновой</w:t>
      </w:r>
      <w:proofErr w:type="spellEnd"/>
      <w:r>
        <w:t xml:space="preserve"> Дианой </w:t>
      </w:r>
      <w:proofErr w:type="spellStart"/>
      <w:r>
        <w:t>Наилевной</w:t>
      </w:r>
      <w:proofErr w:type="spellEnd"/>
      <w:r>
        <w:t>), КД 6250 от 11.05.2012, 14015 от 31.01.2014, определение АС Республики Татарстан от 29.05.2018 по делу А65-36538/2017 о включении в РТК, определение АС Республики Татарстан от 20.09.2018 по делу А65-677/2018 о включении в РТК, постановление Одиннадцатого Арбитражного апелляционного суда от 27.02.2020 по делу А65-37663/2018 о включении в РТК, г. Казань, ООО «</w:t>
      </w:r>
      <w:proofErr w:type="spellStart"/>
      <w:r>
        <w:t>ИнертДобыча</w:t>
      </w:r>
      <w:proofErr w:type="spellEnd"/>
      <w:r>
        <w:t xml:space="preserve">» - процедура банкротства, </w:t>
      </w:r>
      <w:proofErr w:type="spellStart"/>
      <w:r>
        <w:t>Ливада</w:t>
      </w:r>
      <w:proofErr w:type="spellEnd"/>
      <w:r>
        <w:t xml:space="preserve"> Анатолий Николаевич - реализация имущества (банкротство), </w:t>
      </w:r>
      <w:proofErr w:type="spellStart"/>
      <w:r>
        <w:t>Ахметзянова</w:t>
      </w:r>
      <w:proofErr w:type="spellEnd"/>
      <w:r>
        <w:t xml:space="preserve"> Диана Наилевна - реализация имущества (банкротство) (90 464 857,47 руб.)</w:t>
      </w:r>
      <w:r>
        <w:t xml:space="preserve"> - </w:t>
      </w:r>
      <w:r w:rsidRPr="005578E5">
        <w:t>38 779 570,45</w:t>
      </w:r>
      <w:r>
        <w:t xml:space="preserve"> руб.;</w:t>
      </w:r>
    </w:p>
    <w:p w14:paraId="5D426207" w14:textId="50B9F4D9" w:rsidR="002845C8"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w:t>
      </w:r>
      <w:r>
        <w:t>5</w:t>
      </w:r>
      <w:r>
        <w:t xml:space="preserve"> - </w:t>
      </w:r>
      <w:r>
        <w:t>ООО УК «</w:t>
      </w:r>
      <w:proofErr w:type="spellStart"/>
      <w:r>
        <w:t>Астроком</w:t>
      </w:r>
      <w:proofErr w:type="spellEnd"/>
      <w:r>
        <w:t xml:space="preserve">», ИНН 1655232967 (поручитель ООО «Уфимское производственное предприятие», ИНН 0274011420 - исключён из ЕГРЮЛ 17.06.2019), КД </w:t>
      </w:r>
      <w:r>
        <w:lastRenderedPageBreak/>
        <w:t>13045 от 28.02.2013, определение АC Республики Башкортостан от 22.06.2021 по делу А07-27431/20 о взыскании (141 487 639,98 руб.)</w:t>
      </w:r>
      <w:r>
        <w:t xml:space="preserve"> - </w:t>
      </w:r>
      <w:r w:rsidRPr="005578E5">
        <w:t>60 613 304,97</w:t>
      </w:r>
      <w:r>
        <w:t xml:space="preserve">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30CEE74D"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5578E5">
        <w:rPr>
          <w:b/>
          <w:bCs/>
          <w:color w:val="000000"/>
        </w:rPr>
        <w:t>у 1</w:t>
      </w:r>
      <w:r w:rsidRPr="00B141BB">
        <w:rPr>
          <w:b/>
          <w:bCs/>
          <w:color w:val="000000"/>
        </w:rPr>
        <w:t xml:space="preserve"> - с </w:t>
      </w:r>
      <w:r w:rsidR="005578E5">
        <w:rPr>
          <w:b/>
          <w:bCs/>
          <w:color w:val="000000"/>
        </w:rPr>
        <w:t>04 апреля 2023</w:t>
      </w:r>
      <w:r w:rsidRPr="00B141BB">
        <w:rPr>
          <w:b/>
          <w:bCs/>
          <w:color w:val="000000"/>
        </w:rPr>
        <w:t xml:space="preserve"> г. по </w:t>
      </w:r>
      <w:r w:rsidR="005578E5">
        <w:rPr>
          <w:b/>
          <w:bCs/>
          <w:color w:val="000000"/>
        </w:rPr>
        <w:t xml:space="preserve">20 июля 2023 </w:t>
      </w:r>
      <w:r w:rsidRPr="00B141BB">
        <w:rPr>
          <w:b/>
          <w:bCs/>
          <w:color w:val="000000"/>
        </w:rPr>
        <w:t>г.;</w:t>
      </w:r>
    </w:p>
    <w:p w14:paraId="7B9A8CCF" w14:textId="2E86AB78"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лотам</w:t>
      </w:r>
      <w:r w:rsidR="005578E5">
        <w:rPr>
          <w:b/>
          <w:bCs/>
          <w:color w:val="000000"/>
        </w:rPr>
        <w:t xml:space="preserve"> 2,3</w:t>
      </w:r>
      <w:r w:rsidRPr="00B141BB">
        <w:rPr>
          <w:b/>
          <w:bCs/>
          <w:color w:val="000000"/>
        </w:rPr>
        <w:t xml:space="preserve"> - с </w:t>
      </w:r>
      <w:r w:rsidR="005578E5">
        <w:rPr>
          <w:b/>
          <w:bCs/>
          <w:color w:val="000000"/>
        </w:rPr>
        <w:t>04 апреля 2023</w:t>
      </w:r>
      <w:r w:rsidRPr="00B141BB">
        <w:rPr>
          <w:b/>
          <w:bCs/>
          <w:color w:val="000000"/>
        </w:rPr>
        <w:t xml:space="preserve"> г. по </w:t>
      </w:r>
      <w:r w:rsidR="005578E5">
        <w:rPr>
          <w:b/>
          <w:bCs/>
          <w:color w:val="000000"/>
        </w:rPr>
        <w:t xml:space="preserve">17 августа 2023 </w:t>
      </w:r>
      <w:r w:rsidRPr="00B141BB">
        <w:rPr>
          <w:b/>
          <w:bCs/>
          <w:color w:val="000000"/>
        </w:rPr>
        <w:t>г.;</w:t>
      </w:r>
    </w:p>
    <w:p w14:paraId="3E0EB00E" w14:textId="030DC16F"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5578E5">
        <w:rPr>
          <w:b/>
          <w:bCs/>
          <w:color w:val="000000"/>
        </w:rPr>
        <w:t>4,5</w:t>
      </w:r>
      <w:r w:rsidRPr="00B141BB">
        <w:rPr>
          <w:b/>
          <w:bCs/>
          <w:color w:val="000000"/>
        </w:rPr>
        <w:t xml:space="preserve"> - с </w:t>
      </w:r>
      <w:r w:rsidR="005578E5">
        <w:rPr>
          <w:b/>
          <w:bCs/>
          <w:color w:val="000000"/>
        </w:rPr>
        <w:t>04 апреля 2023</w:t>
      </w:r>
      <w:r w:rsidRPr="00B141BB">
        <w:rPr>
          <w:b/>
          <w:bCs/>
          <w:color w:val="000000"/>
        </w:rPr>
        <w:t xml:space="preserve"> г. по </w:t>
      </w:r>
      <w:r w:rsidR="005578E5">
        <w:rPr>
          <w:b/>
          <w:bCs/>
          <w:color w:val="000000"/>
        </w:rPr>
        <w:t xml:space="preserve">29 июня 2023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4A52A5D7"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78E5">
        <w:rPr>
          <w:color w:val="000000"/>
        </w:rPr>
        <w:t>Заявки на участие в Торгах ППП приним</w:t>
      </w:r>
      <w:r w:rsidR="00107714" w:rsidRPr="005578E5">
        <w:rPr>
          <w:color w:val="000000"/>
        </w:rPr>
        <w:t>а</w:t>
      </w:r>
      <w:r w:rsidR="00B93A5E" w:rsidRPr="005578E5">
        <w:rPr>
          <w:color w:val="000000"/>
        </w:rPr>
        <w:t>ются Оператором, начиная с 00:00</w:t>
      </w:r>
      <w:r w:rsidRPr="005578E5">
        <w:rPr>
          <w:color w:val="000000"/>
        </w:rPr>
        <w:t xml:space="preserve"> часов по московскому времени </w:t>
      </w:r>
      <w:r w:rsidR="005578E5" w:rsidRPr="005578E5">
        <w:rPr>
          <w:b/>
          <w:bCs/>
          <w:color w:val="000000"/>
        </w:rPr>
        <w:t>04 апреля 2023</w:t>
      </w:r>
      <w:r w:rsidR="008B5083" w:rsidRPr="005578E5">
        <w:rPr>
          <w:b/>
          <w:bCs/>
          <w:color w:val="000000"/>
        </w:rPr>
        <w:t xml:space="preserve"> г.</w:t>
      </w:r>
      <w:r w:rsidRPr="005578E5">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w:t>
      </w:r>
      <w:r w:rsidRPr="00B141BB">
        <w:rPr>
          <w:color w:val="000000"/>
        </w:rPr>
        <w:t xml:space="preserve">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0AF91CA0"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578E5">
        <w:rPr>
          <w:b/>
          <w:color w:val="000000"/>
        </w:rPr>
        <w:t>а 1</w:t>
      </w:r>
      <w:r w:rsidRPr="00B141BB">
        <w:rPr>
          <w:b/>
          <w:color w:val="000000"/>
        </w:rPr>
        <w:t>:</w:t>
      </w:r>
    </w:p>
    <w:p w14:paraId="2BE17B68"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04 апреля 2023 г. по 18 мая 2023 г. - в размере начальной цены продажи лота;</w:t>
      </w:r>
    </w:p>
    <w:p w14:paraId="04480C31"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19 мая 2023 г. по 25 мая 2023 г. - в размере 92,60% от начальной цены продажи лота;</w:t>
      </w:r>
    </w:p>
    <w:p w14:paraId="5B086B3F"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26 мая 2023 г. по 01 июня 2023 г. - в размере 85,20% от начальной цены продажи лота;</w:t>
      </w:r>
    </w:p>
    <w:p w14:paraId="6D07399C"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02 июня 2023 г. по 08 июня 2023 г. - в размере 77,80% от начальной цены продажи лота;</w:t>
      </w:r>
    </w:p>
    <w:p w14:paraId="4939FAD3"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09 июня 2023 г. по 15 июня 2023 г. - в размере 70,40% от начальной цены продажи лота;</w:t>
      </w:r>
    </w:p>
    <w:p w14:paraId="505852E2"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16 июня 2023 г. по 22 июня 2023 г. - в размере 63,00% от начальной цены продажи лота;</w:t>
      </w:r>
    </w:p>
    <w:p w14:paraId="677086F5"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23 июня 2023 г. по 29 июня 2023 г. - в размере 55,60% от начальной цены продажи лота;</w:t>
      </w:r>
    </w:p>
    <w:p w14:paraId="62F6638E"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30 июня 2023 г. по 06 июля 2023 г. - в размере 48,20% от начальной цены продажи лота;</w:t>
      </w:r>
    </w:p>
    <w:p w14:paraId="215636C6"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07 июля 2023 г. по 13 июля 2023 г. - в размере 40,80% от начальной цены продажи лота;</w:t>
      </w:r>
    </w:p>
    <w:p w14:paraId="11CBE79E" w14:textId="3582BFDA"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578E5">
        <w:rPr>
          <w:bCs/>
          <w:color w:val="000000"/>
        </w:rPr>
        <w:t>с 14 июля 2023 г. по 20 июля 2023 г. - в размере 33,40% от начальной цены продажи лота</w:t>
      </w:r>
      <w:r w:rsidRPr="005578E5">
        <w:rPr>
          <w:bCs/>
          <w:color w:val="000000"/>
        </w:rPr>
        <w:t>.</w:t>
      </w:r>
    </w:p>
    <w:p w14:paraId="66F82829" w14:textId="18C9F68F"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578E5">
        <w:rPr>
          <w:b/>
          <w:color w:val="000000"/>
        </w:rPr>
        <w:t>а 2</w:t>
      </w:r>
      <w:r w:rsidRPr="00B141BB">
        <w:rPr>
          <w:b/>
          <w:color w:val="000000"/>
        </w:rPr>
        <w:t>:</w:t>
      </w:r>
    </w:p>
    <w:p w14:paraId="0A1F0B10"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04 апреля 2023 г. по 18 мая 2023 г. - в размере начальной цены продажи лота;</w:t>
      </w:r>
    </w:p>
    <w:p w14:paraId="63F80FE5"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19 мая 2023 г. по 25 мая 2023 г. - в размере 92,00% от начальной цены продажи лота;</w:t>
      </w:r>
    </w:p>
    <w:p w14:paraId="3E86BA8B"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26 мая 2023 г. по 01 июня 2023 г. - в размере 84,00% от начальной цены продажи лота;</w:t>
      </w:r>
    </w:p>
    <w:p w14:paraId="51AF2955"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02 июня 2023 г. по 08 июня 2023 г. - в размере 76,00% от начальной цены продажи лота;</w:t>
      </w:r>
    </w:p>
    <w:p w14:paraId="47D17C9E"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09 июня 2023 г. по 15 июня 2023 г. - в размере 68,00% от начальной цены продажи лота;</w:t>
      </w:r>
    </w:p>
    <w:p w14:paraId="4AA691F7"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16 июня 2023 г. по 22 июня 2023 г. - в размере 60,00% от начальной цены продажи лота;</w:t>
      </w:r>
    </w:p>
    <w:p w14:paraId="733A7F07"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23 июня 2023 г. по 29 июня 2023 г. - в размере 52,00% от начальной цены продажи лота;</w:t>
      </w:r>
    </w:p>
    <w:p w14:paraId="262828A1"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30 июня 2023 г. по 06 июля 2023 г. - в размере 44,00% от начальной цены продажи лота;</w:t>
      </w:r>
    </w:p>
    <w:p w14:paraId="6DAB7058"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07 июля 2023 г. по 13 июля 2023 г. - в размере 36,00% от начальной цены продажи лота;</w:t>
      </w:r>
    </w:p>
    <w:p w14:paraId="6501C139"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14 июля 2023 г. по 20 июля 2023 г. - в размере 28,00% от начальной цены продажи лота;</w:t>
      </w:r>
    </w:p>
    <w:p w14:paraId="0F5E9F39"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с 21 июля 2023 г. по 27 июля 2023 г. - в размере 20,00% от начальной цены продажи лота;</w:t>
      </w:r>
    </w:p>
    <w:p w14:paraId="3C0EF652"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lastRenderedPageBreak/>
        <w:t>с 28 июля 2023 г. по 03 августа 2023 г. - в размере 12,00% от начальной цены продажи лота;</w:t>
      </w:r>
    </w:p>
    <w:p w14:paraId="250C6C80" w14:textId="3A1F7296"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5578E5">
        <w:rPr>
          <w:bCs/>
          <w:color w:val="000000"/>
        </w:rPr>
        <w:t xml:space="preserve">с 04 августа 2023 г. по 10 августа 2023 г. - в размере </w:t>
      </w:r>
      <w:r>
        <w:rPr>
          <w:bCs/>
          <w:color w:val="000000"/>
        </w:rPr>
        <w:t>6,50</w:t>
      </w:r>
      <w:r w:rsidRPr="005578E5">
        <w:rPr>
          <w:bCs/>
          <w:color w:val="000000"/>
        </w:rPr>
        <w:t>% от начальной цены продажи лота;</w:t>
      </w:r>
    </w:p>
    <w:p w14:paraId="17048FC3" w14:textId="71BB9DFD"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578E5">
        <w:rPr>
          <w:bCs/>
          <w:color w:val="000000"/>
        </w:rPr>
        <w:t xml:space="preserve">с 11 августа 2023 г. по 17 августа 2023 г. - в размере </w:t>
      </w:r>
      <w:r>
        <w:rPr>
          <w:bCs/>
          <w:color w:val="000000"/>
        </w:rPr>
        <w:t>1</w:t>
      </w:r>
      <w:r w:rsidRPr="005578E5">
        <w:rPr>
          <w:bCs/>
          <w:color w:val="000000"/>
        </w:rPr>
        <w:t>,00% от начальной цены продажи лота</w:t>
      </w:r>
      <w:r w:rsidRPr="005578E5">
        <w:rPr>
          <w:bCs/>
          <w:color w:val="000000"/>
        </w:rPr>
        <w:t>.</w:t>
      </w:r>
    </w:p>
    <w:p w14:paraId="0230D461" w14:textId="35B23826"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578E5">
        <w:rPr>
          <w:b/>
          <w:color w:val="000000"/>
        </w:rPr>
        <w:t>а 3</w:t>
      </w:r>
      <w:r w:rsidRPr="00B141BB">
        <w:rPr>
          <w:b/>
          <w:color w:val="000000"/>
        </w:rPr>
        <w:t>:</w:t>
      </w:r>
    </w:p>
    <w:p w14:paraId="5D6812B8"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04 апреля 2023 г. по 18 мая 2023 г. - в размере начальной цены продажи лота;</w:t>
      </w:r>
    </w:p>
    <w:p w14:paraId="7CA305D1"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19 мая 2023 г. по 25 мая 2023 г. - в размере 92,00% от начальной цены продажи лота;</w:t>
      </w:r>
    </w:p>
    <w:p w14:paraId="15230F20"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26 мая 2023 г. по 01 июня 2023 г. - в размере 84,00% от начальной цены продажи лота;</w:t>
      </w:r>
    </w:p>
    <w:p w14:paraId="7D07FD30"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02 июня 2023 г. по 08 июня 2023 г. - в размере 76,00% от начальной цены продажи лота;</w:t>
      </w:r>
    </w:p>
    <w:p w14:paraId="36890DFA"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09 июня 2023 г. по 15 июня 2023 г. - в размере 68,00% от начальной цены продажи лота;</w:t>
      </w:r>
    </w:p>
    <w:p w14:paraId="42EA0D42"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16 июня 2023 г. по 22 июня 2023 г. - в размере 60,00% от начальной цены продажи лота;</w:t>
      </w:r>
    </w:p>
    <w:p w14:paraId="280B63DC"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23 июня 2023 г. по 29 июня 2023 г. - в размере 52,00% от начальной цены продажи лота;</w:t>
      </w:r>
    </w:p>
    <w:p w14:paraId="5802C251"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30 июня 2023 г. по 06 июля 2023 г. - в размере 44,00% от начальной цены продажи лота;</w:t>
      </w:r>
    </w:p>
    <w:p w14:paraId="7CE57DA1"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07 июля 2023 г. по 13 июля 2023 г. - в размере 36,00% от начальной цены продажи лота;</w:t>
      </w:r>
    </w:p>
    <w:p w14:paraId="0B119263"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14 июля 2023 г. по 20 июля 2023 г. - в размере 28,00% от начальной цены продажи лота;</w:t>
      </w:r>
    </w:p>
    <w:p w14:paraId="3C298E0C"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21 июля 2023 г. по 27 июля 2023 г. - в размере 20,00% от начальной цены продажи лота;</w:t>
      </w:r>
    </w:p>
    <w:p w14:paraId="213B3109" w14:textId="77777777"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с 28 июля 2023 г. по 03 августа 2023 г. - в размере 12,00% от начальной цены продажи лота;</w:t>
      </w:r>
    </w:p>
    <w:p w14:paraId="76D4F577" w14:textId="6A6E30C0" w:rsidR="005578E5" w:rsidRPr="005578E5"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578E5">
        <w:rPr>
          <w:color w:val="000000"/>
        </w:rPr>
        <w:t xml:space="preserve">с 04 августа 2023 г. по 10 августа 2023 г. - в размере </w:t>
      </w:r>
      <w:r>
        <w:rPr>
          <w:color w:val="000000"/>
        </w:rPr>
        <w:t>6,51</w:t>
      </w:r>
      <w:r w:rsidRPr="005578E5">
        <w:rPr>
          <w:color w:val="000000"/>
        </w:rPr>
        <w:t>% от начальной цены продажи лота;</w:t>
      </w:r>
    </w:p>
    <w:p w14:paraId="1120E3A6" w14:textId="0921C063" w:rsidR="005578E5" w:rsidRPr="00B141BB" w:rsidRDefault="005578E5" w:rsidP="005578E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78E5">
        <w:rPr>
          <w:color w:val="000000"/>
        </w:rPr>
        <w:t xml:space="preserve">с 11 августа 2023 г. по 17 августа 2023 г. - в размере </w:t>
      </w:r>
      <w:r>
        <w:rPr>
          <w:color w:val="000000"/>
        </w:rPr>
        <w:t>1,02</w:t>
      </w:r>
      <w:r w:rsidRPr="005578E5">
        <w:rPr>
          <w:color w:val="000000"/>
        </w:rPr>
        <w:t>% от начальной цены продажи лота</w:t>
      </w:r>
      <w:r>
        <w:rPr>
          <w:color w:val="000000"/>
        </w:rPr>
        <w:t>.</w:t>
      </w:r>
    </w:p>
    <w:p w14:paraId="1907A43B" w14:textId="7BEE0785" w:rsidR="008B5083" w:rsidRPr="005578E5" w:rsidRDefault="005578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578E5">
        <w:rPr>
          <w:rFonts w:ascii="Times New Roman" w:hAnsi="Times New Roman" w:cs="Times New Roman"/>
          <w:b/>
          <w:bCs/>
          <w:color w:val="000000"/>
          <w:sz w:val="24"/>
          <w:szCs w:val="24"/>
        </w:rPr>
        <w:t>Для лота 4:</w:t>
      </w:r>
    </w:p>
    <w:p w14:paraId="40294277" w14:textId="5F959289"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04 апреля 2023 г. по 18 мая 2023 г. - в размере 38 779</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570</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45руб.;</w:t>
      </w:r>
    </w:p>
    <w:p w14:paraId="09E7961E" w14:textId="252024AC"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19 мая 2023 г. по 25 мая 2023 г. - в размере 32 266</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100</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71руб.;</w:t>
      </w:r>
    </w:p>
    <w:p w14:paraId="1476A9EF" w14:textId="196B7E97"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26 мая 2023 г. по 01 июня 2023 г. - в размере 25 752</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630</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98руб.;</w:t>
      </w:r>
    </w:p>
    <w:p w14:paraId="2761EFAC" w14:textId="1F01BD2E"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02 июня 2023 г. по 08 июня 2023 г. - в размере 19 239</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161</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24руб.;</w:t>
      </w:r>
    </w:p>
    <w:p w14:paraId="733455A6" w14:textId="13B9E201"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09 июня 2023 г. по 15 июня 2023 г. - в размере 12 725</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691</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50руб.;</w:t>
      </w:r>
    </w:p>
    <w:p w14:paraId="39C6BC0A" w14:textId="1FF0EDE6"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16 июня 2023 г. по 22 июня 2023 г. - в размере 7 604</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475</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92руб.;</w:t>
      </w:r>
    </w:p>
    <w:p w14:paraId="75A385A7" w14:textId="06995B75" w:rsidR="005578E5"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23 июня 2023 г. по 29 июня 2023 г. - в размере 2 483</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260</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34руб.</w:t>
      </w:r>
    </w:p>
    <w:p w14:paraId="6FB30988" w14:textId="3F4E27B0" w:rsidR="005578E5" w:rsidRPr="00AA1AF9" w:rsidRDefault="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w:t>
      </w:r>
      <w:r w:rsidRPr="00AA1AF9">
        <w:rPr>
          <w:rFonts w:ascii="Times New Roman" w:hAnsi="Times New Roman" w:cs="Times New Roman"/>
          <w:b/>
          <w:bCs/>
          <w:color w:val="000000"/>
          <w:sz w:val="24"/>
          <w:szCs w:val="24"/>
        </w:rPr>
        <w:t>ля лота 5:</w:t>
      </w:r>
    </w:p>
    <w:p w14:paraId="323FA874" w14:textId="53C84773"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04 апреля 2023 г. по 18 мая 2023 г. - в размере 60 613</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304</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97руб.;</w:t>
      </w:r>
    </w:p>
    <w:p w14:paraId="4F2E3E83" w14:textId="358A8AA6"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19 мая 2023 г. по 25 мая 2023 г. - в размере 50 426</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194</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89руб.;</w:t>
      </w:r>
    </w:p>
    <w:p w14:paraId="3C20FACC" w14:textId="218D36D5"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26 мая 2023 г. по 01 июня 2023 г. - в размере 40 239</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084</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81руб.;</w:t>
      </w:r>
    </w:p>
    <w:p w14:paraId="5842461D" w14:textId="51A2F22F"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02 июня 2023 г. по 08 июня 2023 г. - в размере 30 051</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974</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73руб.;</w:t>
      </w:r>
    </w:p>
    <w:p w14:paraId="0188B6DB" w14:textId="40177A14"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09 июня 2023 г. по 15 июня 2023 г. - в размере 19 864</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864</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65руб.;</w:t>
      </w:r>
    </w:p>
    <w:p w14:paraId="74DBADBF" w14:textId="16A9C51F" w:rsidR="00AA1AF9" w:rsidRP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16 июня 2023 г. по 22 июня 2023 г. - в размере 10 288</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981</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18руб;</w:t>
      </w:r>
    </w:p>
    <w:p w14:paraId="3F605210" w14:textId="193A9F4D" w:rsidR="00AA1AF9" w:rsidRDefault="00AA1AF9" w:rsidP="00AA1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A1AF9">
        <w:rPr>
          <w:rFonts w:ascii="Times New Roman" w:hAnsi="Times New Roman" w:cs="Times New Roman"/>
          <w:color w:val="000000"/>
          <w:sz w:val="24"/>
          <w:szCs w:val="24"/>
        </w:rPr>
        <w:t>с 23 июня 2023 г. по 29 июня 2023 г. - в размере 713</w:t>
      </w:r>
      <w:r>
        <w:rPr>
          <w:rFonts w:ascii="Times New Roman" w:hAnsi="Times New Roman" w:cs="Times New Roman"/>
          <w:color w:val="000000"/>
          <w:sz w:val="24"/>
          <w:szCs w:val="24"/>
        </w:rPr>
        <w:t> </w:t>
      </w:r>
      <w:r w:rsidRPr="00AA1AF9">
        <w:rPr>
          <w:rFonts w:ascii="Times New Roman" w:hAnsi="Times New Roman" w:cs="Times New Roman"/>
          <w:color w:val="000000"/>
          <w:sz w:val="24"/>
          <w:szCs w:val="24"/>
        </w:rPr>
        <w:t>097</w:t>
      </w:r>
      <w:r>
        <w:rPr>
          <w:rFonts w:ascii="Times New Roman" w:hAnsi="Times New Roman" w:cs="Times New Roman"/>
          <w:color w:val="000000"/>
          <w:sz w:val="24"/>
          <w:szCs w:val="24"/>
        </w:rPr>
        <w:t>,</w:t>
      </w:r>
      <w:r w:rsidRPr="00AA1AF9">
        <w:rPr>
          <w:rFonts w:ascii="Times New Roman" w:hAnsi="Times New Roman" w:cs="Times New Roman"/>
          <w:color w:val="000000"/>
          <w:sz w:val="24"/>
          <w:szCs w:val="24"/>
        </w:rPr>
        <w:t>71руб;</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 xml:space="preserve">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w:t>
      </w:r>
      <w:r w:rsidRPr="00B141BB">
        <w:rPr>
          <w:rFonts w:ascii="Times New Roman" w:hAnsi="Times New Roman" w:cs="Times New Roman"/>
          <w:sz w:val="24"/>
          <w:szCs w:val="24"/>
        </w:rPr>
        <w:lastRenderedPageBreak/>
        <w:t>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FCEEA59" w14:textId="77777777" w:rsidR="00D834CB" w:rsidRPr="005578E5"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578E5">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00137CB" w14:textId="77777777" w:rsidR="00D834CB" w:rsidRPr="005578E5"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578E5">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69C629F4" w14:textId="77777777" w:rsidR="00D834CB" w:rsidRPr="005578E5"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578E5">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72447338" w14:textId="77777777" w:rsidR="00D834CB" w:rsidRPr="005578E5" w:rsidRDefault="00D834CB" w:rsidP="00D834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578E5">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w:t>
      </w:r>
      <w:r w:rsidRPr="00B141BB">
        <w:rPr>
          <w:rFonts w:ascii="Times New Roman" w:hAnsi="Times New Roman" w:cs="Times New Roman"/>
          <w:color w:val="000000"/>
          <w:sz w:val="24"/>
          <w:szCs w:val="24"/>
        </w:rPr>
        <w:t xml:space="preserve">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5578E5"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С даты определения Победителя Торгов ППП по </w:t>
      </w:r>
      <w:r w:rsidRPr="005578E5">
        <w:rPr>
          <w:rFonts w:ascii="Times New Roman" w:hAnsi="Times New Roman" w:cs="Times New Roman"/>
          <w:color w:val="000000"/>
          <w:sz w:val="24"/>
          <w:szCs w:val="24"/>
        </w:rPr>
        <w:t>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5578E5"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5578E5"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5578E5"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5578E5">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5578E5">
        <w:rPr>
          <w:rFonts w:ascii="Times New Roman" w:hAnsi="Times New Roman" w:cs="Times New Roman"/>
          <w:color w:val="000000"/>
          <w:sz w:val="24"/>
          <w:szCs w:val="24"/>
        </w:rPr>
        <w:t xml:space="preserve">КУ </w:t>
      </w:r>
      <w:r w:rsidR="00E82D65" w:rsidRPr="005578E5">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B182159" w:rsidR="00CF5F6F" w:rsidRPr="00B141BB"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78E5">
        <w:rPr>
          <w:rFonts w:ascii="Times New Roman" w:hAnsi="Times New Roman" w:cs="Times New Roman"/>
          <w:color w:val="000000"/>
          <w:sz w:val="24"/>
          <w:szCs w:val="24"/>
        </w:rPr>
        <w:lastRenderedPageBreak/>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w:t>
      </w:r>
      <w:r w:rsidRPr="00CB09B7">
        <w:rPr>
          <w:rFonts w:ascii="Times New Roman" w:hAnsi="Times New Roman" w:cs="Times New Roman"/>
          <w:color w:val="000000"/>
          <w:sz w:val="24"/>
          <w:szCs w:val="24"/>
        </w:rPr>
        <w:t xml:space="preserve">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1D5F0F"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ОТ вправе </w:t>
      </w:r>
      <w:r w:rsidRPr="001D5F0F">
        <w:rPr>
          <w:rFonts w:ascii="Times New Roman" w:hAnsi="Times New Roman" w:cs="Times New Roman"/>
          <w:color w:val="000000"/>
          <w:sz w:val="24"/>
          <w:szCs w:val="24"/>
        </w:rPr>
        <w:t>отказаться от проведения Торгов ППП не позднее, чем за 3 (Три) дня до даты подведения итогов Торгов ППП.</w:t>
      </w:r>
    </w:p>
    <w:p w14:paraId="19EF2E42" w14:textId="4793E45C" w:rsidR="00E67DEB" w:rsidRPr="001D5F0F"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5F0F">
        <w:rPr>
          <w:rFonts w:ascii="Times New Roman" w:hAnsi="Times New Roman" w:cs="Times New Roman"/>
          <w:color w:val="000000"/>
          <w:sz w:val="24"/>
          <w:szCs w:val="24"/>
        </w:rPr>
        <w:t xml:space="preserve">Информацию о реализуемом имуществе можно получить у КУ </w:t>
      </w:r>
      <w:r w:rsidR="001D5F0F" w:rsidRPr="001D5F0F">
        <w:rPr>
          <w:rFonts w:ascii="Times New Roman" w:hAnsi="Times New Roman" w:cs="Times New Roman"/>
          <w:color w:val="000000"/>
          <w:sz w:val="24"/>
          <w:szCs w:val="24"/>
          <w:shd w:val="clear" w:color="auto" w:fill="FFFFFF"/>
        </w:rPr>
        <w:t xml:space="preserve">с 09:00 до 18:00 часов по адресу: г. Казань, ул. Чернышевского, </w:t>
      </w:r>
      <w:r w:rsidR="001D5F0F">
        <w:rPr>
          <w:rFonts w:ascii="Times New Roman" w:hAnsi="Times New Roman" w:cs="Times New Roman"/>
          <w:color w:val="000000"/>
          <w:sz w:val="24"/>
          <w:szCs w:val="24"/>
          <w:shd w:val="clear" w:color="auto" w:fill="FFFFFF"/>
        </w:rPr>
        <w:t xml:space="preserve">д. </w:t>
      </w:r>
      <w:r w:rsidR="001D5F0F" w:rsidRPr="001D5F0F">
        <w:rPr>
          <w:rFonts w:ascii="Times New Roman" w:hAnsi="Times New Roman" w:cs="Times New Roman"/>
          <w:color w:val="000000"/>
          <w:sz w:val="24"/>
          <w:szCs w:val="24"/>
          <w:shd w:val="clear" w:color="auto" w:fill="FFFFFF"/>
        </w:rPr>
        <w:t xml:space="preserve">43/2, тел. 8(800)505-80-32; у ОТ: </w:t>
      </w:r>
      <w:r w:rsidR="001D5F0F">
        <w:rPr>
          <w:rFonts w:ascii="Times New Roman" w:hAnsi="Times New Roman" w:cs="Times New Roman"/>
          <w:color w:val="000000"/>
          <w:sz w:val="24"/>
          <w:szCs w:val="24"/>
          <w:shd w:val="clear" w:color="auto" w:fill="FFFFFF"/>
        </w:rPr>
        <w:t xml:space="preserve">для лота 1 – </w:t>
      </w:r>
      <w:r w:rsidR="001D5F0F" w:rsidRPr="001D5F0F">
        <w:rPr>
          <w:rFonts w:ascii="Times New Roman" w:hAnsi="Times New Roman" w:cs="Times New Roman"/>
          <w:color w:val="000000"/>
          <w:sz w:val="24"/>
          <w:szCs w:val="24"/>
          <w:shd w:val="clear" w:color="auto" w:fill="FFFFFF"/>
        </w:rPr>
        <w:t>8 (499) 395-00-20 (с 9.00 до 18.00 по Московскому времени в рабочие дни)</w:t>
      </w:r>
      <w:r w:rsidR="001D5F0F">
        <w:rPr>
          <w:rFonts w:ascii="Times New Roman" w:hAnsi="Times New Roman" w:cs="Times New Roman"/>
          <w:color w:val="000000"/>
          <w:sz w:val="24"/>
          <w:szCs w:val="24"/>
          <w:shd w:val="clear" w:color="auto" w:fill="FFFFFF"/>
        </w:rPr>
        <w:t xml:space="preserve"> </w:t>
      </w:r>
      <w:hyperlink r:id="rId7" w:history="1">
        <w:r w:rsidR="001D5F0F" w:rsidRPr="006E5945">
          <w:rPr>
            <w:rStyle w:val="a4"/>
            <w:rFonts w:ascii="Times New Roman" w:hAnsi="Times New Roman"/>
            <w:sz w:val="24"/>
            <w:szCs w:val="24"/>
            <w:shd w:val="clear" w:color="auto" w:fill="FFFFFF"/>
          </w:rPr>
          <w:t>informmsk@auction-house.ru</w:t>
        </w:r>
      </w:hyperlink>
      <w:r w:rsidR="001D5F0F">
        <w:rPr>
          <w:rFonts w:ascii="Times New Roman" w:hAnsi="Times New Roman" w:cs="Times New Roman"/>
          <w:color w:val="000000"/>
          <w:sz w:val="24"/>
          <w:szCs w:val="24"/>
          <w:shd w:val="clear" w:color="auto" w:fill="FFFFFF"/>
        </w:rPr>
        <w:t xml:space="preserve">; для лотов 2-5 - </w:t>
      </w:r>
      <w:r w:rsidR="001D5F0F" w:rsidRPr="001D5F0F">
        <w:rPr>
          <w:rFonts w:ascii="Times New Roman" w:hAnsi="Times New Roman" w:cs="Times New Roman"/>
          <w:color w:val="000000"/>
          <w:sz w:val="24"/>
          <w:szCs w:val="24"/>
          <w:shd w:val="clear" w:color="auto" w:fill="FFFFFF"/>
        </w:rPr>
        <w:t>kazan@auction-house.ru, +7 (843) 5000-320, 8(920)051-08-41 Леван Шакая, 8 (930)805-20-00 Дмитрий Рождественский.</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D5F0F">
        <w:rPr>
          <w:rFonts w:ascii="Times New Roman" w:hAnsi="Times New Roman" w:cs="Times New Roman"/>
          <w:color w:val="000000"/>
          <w:sz w:val="24"/>
          <w:szCs w:val="24"/>
        </w:rPr>
        <w:t>Подать заявку на осмотр реализуемого имущества можно</w:t>
      </w:r>
      <w:r w:rsidRPr="00220F07">
        <w:rPr>
          <w:rFonts w:ascii="Times New Roman" w:hAnsi="Times New Roman" w:cs="Times New Roman"/>
          <w:color w:val="000000"/>
          <w:sz w:val="24"/>
          <w:szCs w:val="24"/>
        </w:rPr>
        <w:t xml:space="preserve">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0D64D9"/>
    <w:rsid w:val="00107714"/>
    <w:rsid w:val="001D5F0F"/>
    <w:rsid w:val="00203862"/>
    <w:rsid w:val="00220317"/>
    <w:rsid w:val="00220F07"/>
    <w:rsid w:val="002845C8"/>
    <w:rsid w:val="002A0202"/>
    <w:rsid w:val="002C116A"/>
    <w:rsid w:val="002C2BDE"/>
    <w:rsid w:val="00360DC6"/>
    <w:rsid w:val="00405C92"/>
    <w:rsid w:val="004C3ABB"/>
    <w:rsid w:val="00507F0D"/>
    <w:rsid w:val="0051664E"/>
    <w:rsid w:val="005578E5"/>
    <w:rsid w:val="00577987"/>
    <w:rsid w:val="005F1F68"/>
    <w:rsid w:val="00651D54"/>
    <w:rsid w:val="00707F65"/>
    <w:rsid w:val="008B5083"/>
    <w:rsid w:val="008E2B16"/>
    <w:rsid w:val="00A81DF3"/>
    <w:rsid w:val="00AA1AF9"/>
    <w:rsid w:val="00B141BB"/>
    <w:rsid w:val="00B220F8"/>
    <w:rsid w:val="00B93A5E"/>
    <w:rsid w:val="00BA2A00"/>
    <w:rsid w:val="00CB09B7"/>
    <w:rsid w:val="00CF5F6F"/>
    <w:rsid w:val="00D16130"/>
    <w:rsid w:val="00D242FD"/>
    <w:rsid w:val="00D7451B"/>
    <w:rsid w:val="00D834CB"/>
    <w:rsid w:val="00E645EC"/>
    <w:rsid w:val="00E67DEB"/>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E90D91E0-CDC4-466D-B85E-4E1A219E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character" w:styleId="aa">
    <w:name w:val="Unresolved Mention"/>
    <w:basedOn w:val="a0"/>
    <w:uiPriority w:val="99"/>
    <w:semiHidden/>
    <w:unhideWhenUsed/>
    <w:rsid w:val="001D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msk@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3088</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2023-03-24T11:16:00Z</dcterms:created>
  <dcterms:modified xsi:type="dcterms:W3CDTF">2023-03-24T11:27:00Z</dcterms:modified>
</cp:coreProperties>
</file>