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DCF6FC5" w:rsidR="00777765" w:rsidRPr="00BF6B0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F6B04" w:rsidRPr="00BF6B0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Pr="00BF6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</w:p>
    <w:p w14:paraId="7FBCABA6" w14:textId="77777777" w:rsidR="00777765" w:rsidRPr="00BF6B0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EFC24A1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1C530E0F" w:rsidR="00777765" w:rsidRDefault="00BF6B0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F6B04">
        <w:t xml:space="preserve">Права требования к 74 физическим лицам, г. Москва, Дюков Владимир Арнольдович, </w:t>
      </w:r>
      <w:proofErr w:type="spellStart"/>
      <w:r w:rsidRPr="00BF6B04">
        <w:t>Тверье</w:t>
      </w:r>
      <w:proofErr w:type="spellEnd"/>
      <w:r w:rsidRPr="00BF6B04">
        <w:t xml:space="preserve"> Евгения Викторовна находятся в процедуре банкротства (47 515 826,22 руб.)</w:t>
      </w:r>
      <w:r>
        <w:t xml:space="preserve"> - </w:t>
      </w:r>
      <w:r w:rsidRPr="00BF6B04">
        <w:t>47 515 826,22</w:t>
      </w:r>
      <w:r>
        <w:t xml:space="preserve"> руб.</w:t>
      </w:r>
    </w:p>
    <w:p w14:paraId="416B66DC" w14:textId="7B7EBE8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F6B0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BF6B04">
        <w:rPr>
          <w:rFonts w:ascii="Times New Roman CYR" w:hAnsi="Times New Roman CYR" w:cs="Times New Roman CYR"/>
          <w:color w:val="000000"/>
        </w:rPr>
        <w:t>аукциона – 5 (пять) про</w:t>
      </w:r>
      <w:r w:rsidRPr="0037642D">
        <w:rPr>
          <w:rFonts w:ascii="Times New Roman CYR" w:hAnsi="Times New Roman CYR" w:cs="Times New Roman CYR"/>
          <w:color w:val="000000"/>
        </w:rPr>
        <w:t>центов от начальной цены продажи предмета Торгов (лота).</w:t>
      </w:r>
    </w:p>
    <w:p w14:paraId="0A8A011A" w14:textId="7764516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F6B04" w:rsidRPr="00BF6B04">
        <w:rPr>
          <w:rFonts w:ascii="Times New Roman CYR" w:hAnsi="Times New Roman CYR" w:cs="Times New Roman CYR"/>
          <w:b/>
          <w:bCs/>
          <w:color w:val="000000"/>
        </w:rPr>
        <w:t xml:space="preserve">17 мая </w:t>
      </w:r>
      <w:r w:rsidRPr="00BF6B04">
        <w:rPr>
          <w:b/>
          <w:bCs/>
        </w:rPr>
        <w:t>202</w:t>
      </w:r>
      <w:r w:rsidR="00EC6937" w:rsidRPr="00BF6B04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0762A6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</w:t>
      </w:r>
      <w:r w:rsidR="00BF6B04">
        <w:rPr>
          <w:color w:val="000000"/>
        </w:rPr>
        <w:t xml:space="preserve"> </w:t>
      </w:r>
      <w:r w:rsidR="00BF6B04" w:rsidRPr="00BF6B04">
        <w:rPr>
          <w:b/>
          <w:bCs/>
          <w:color w:val="000000"/>
        </w:rPr>
        <w:t>17 мая</w:t>
      </w:r>
      <w:r w:rsidR="00BF6B0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F6B04" w:rsidRPr="00BF6B04">
        <w:rPr>
          <w:b/>
          <w:bCs/>
          <w:color w:val="000000"/>
        </w:rPr>
        <w:t>03 июля</w:t>
      </w:r>
      <w:r w:rsidR="00BF6B0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F6B0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F6B0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F76E4E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F6B04" w:rsidRPr="00BF6B04">
        <w:rPr>
          <w:b/>
          <w:bCs/>
          <w:color w:val="000000"/>
        </w:rPr>
        <w:t xml:space="preserve">04 апреля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BF6B04">
        <w:rPr>
          <w:color w:val="000000"/>
        </w:rPr>
        <w:t xml:space="preserve"> </w:t>
      </w:r>
      <w:r w:rsidR="00BF6B04" w:rsidRPr="00BF6B04">
        <w:rPr>
          <w:b/>
          <w:bCs/>
          <w:color w:val="000000"/>
        </w:rPr>
        <w:t>22 мая</w:t>
      </w:r>
      <w:r w:rsidR="00BF6B0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BF6B04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E6860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F6B04">
        <w:rPr>
          <w:b/>
          <w:bCs/>
          <w:color w:val="000000"/>
        </w:rPr>
        <w:t xml:space="preserve">06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F6B04">
        <w:rPr>
          <w:b/>
          <w:bCs/>
          <w:color w:val="000000"/>
        </w:rPr>
        <w:t xml:space="preserve">07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4A9108B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F6B04" w:rsidRPr="00BF6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F6B04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F6B0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F6B0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F6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3E6E52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F6B04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F6B04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C217195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F6B04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F6B04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9FE1CB3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начальной цены продажи лота;</w:t>
      </w:r>
    </w:p>
    <w:p w14:paraId="649FC562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90,06% от начальной цены продажи лота;</w:t>
      </w:r>
    </w:p>
    <w:p w14:paraId="60642FF1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80,12% от начальной цены продажи лота;</w:t>
      </w:r>
    </w:p>
    <w:p w14:paraId="7E902D9A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70,18% от начальной цены продажи лота;</w:t>
      </w:r>
    </w:p>
    <w:p w14:paraId="7C327337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60,24% от начальной цены продажи лота;</w:t>
      </w:r>
    </w:p>
    <w:p w14:paraId="367AF201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50,30% от начальной цены продажи лота;</w:t>
      </w:r>
    </w:p>
    <w:p w14:paraId="25A2CEEE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40,36% от начальной цены продажи лота;</w:t>
      </w:r>
    </w:p>
    <w:p w14:paraId="71E94DA2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30,42% от начальной цены продажи лота;</w:t>
      </w:r>
    </w:p>
    <w:p w14:paraId="1E544381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20,48% от начальной цены продажи лота;</w:t>
      </w:r>
    </w:p>
    <w:p w14:paraId="21AE64E3" w14:textId="77777777" w:rsidR="00BF6B04" w:rsidRPr="00BF6B04" w:rsidRDefault="00BF6B04" w:rsidP="00BF6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10,54% от начальной цены продажи лота;</w:t>
      </w:r>
    </w:p>
    <w:p w14:paraId="026BA595" w14:textId="70EA6707" w:rsidR="00BF6B04" w:rsidRDefault="00BF6B04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47617FAB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9D65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9D658A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9D65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8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D658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9D65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F6B04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BF6B04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0E999F17" w14:textId="77777777" w:rsidR="00A21CDC" w:rsidRPr="00BF6B0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EC939B8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63520" w:rsidRPr="00663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Москва, Павелецкая наб., д. 8, стр. 1, тел. 8 (800) 505-80-32</w:t>
      </w:r>
      <w:r w:rsidR="00BF6B04" w:rsidRPr="00BF6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663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BF6B04" w:rsidRPr="00BF6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63520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D658A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BF6B04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2133C8-0A71-4C25-94F7-A79B79FB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1940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2023-03-28T13:33:00Z</dcterms:created>
  <dcterms:modified xsi:type="dcterms:W3CDTF">2023-03-28T13:33:00Z</dcterms:modified>
</cp:coreProperties>
</file>