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5263926" w:rsidR="00777765" w:rsidRPr="0037642D" w:rsidRDefault="006E07F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07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07F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07F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E0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07F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6E07FE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6E07FE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6E07FE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6E07FE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6E07FE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6E07FE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6E07FE">
        <w:rPr>
          <w:rFonts w:ascii="Times New Roman" w:hAnsi="Times New Roman" w:cs="Times New Roman"/>
          <w:color w:val="000000"/>
          <w:sz w:val="24"/>
          <w:szCs w:val="24"/>
        </w:rPr>
        <w:t xml:space="preserve"> 28 октября 2014 г. по делу №А40-155329/14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785FADB3" w:rsidR="00777765" w:rsidRDefault="006E07FE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E07FE">
        <w:t>Земельный участок - 1224 кв. м, адрес: Ленинградская обл., Всеволожский р-н, пос. Рахья, ул. Строителей, кв.74, уч.2, кадастровый номер 47:07:0903004:23, земли населенных пунктов - для индивидуального жилищного строительства, ограничения и обременения: Прочие ограничения прав и обременения объекта недвижимости № 47-78-12/047/2009-160 от 27.08.2009 (часть земельного участка площадью 228,2 кв. м. ограничена в использовании - охранная зона ЛЭП), на земельном участке расположен не зарегистрированный объект незавершенного строительства</w:t>
      </w:r>
      <w:r>
        <w:t xml:space="preserve"> – </w:t>
      </w:r>
      <w:r w:rsidRPr="006E07FE">
        <w:t>2</w:t>
      </w:r>
      <w:r>
        <w:t xml:space="preserve"> </w:t>
      </w:r>
      <w:r w:rsidRPr="006E07FE">
        <w:t>040</w:t>
      </w:r>
      <w:r>
        <w:t xml:space="preserve"> </w:t>
      </w:r>
      <w:r w:rsidRPr="006E07FE">
        <w:t>000</w:t>
      </w:r>
      <w:r>
        <w:t>,00 руб.</w:t>
      </w:r>
    </w:p>
    <w:p w14:paraId="319D2112" w14:textId="652E27D2" w:rsidR="00F4619D" w:rsidRDefault="00770A81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770A81">
        <w:rPr>
          <w:b/>
        </w:rPr>
        <w:t xml:space="preserve">По </w:t>
      </w:r>
      <w:r w:rsidR="00F4619D" w:rsidRPr="00770A81">
        <w:rPr>
          <w:b/>
        </w:rPr>
        <w:t>Лот</w:t>
      </w:r>
      <w:r w:rsidRPr="00770A81">
        <w:rPr>
          <w:b/>
        </w:rPr>
        <w:t>у</w:t>
      </w:r>
      <w:r w:rsidR="00F4619D" w:rsidRPr="00770A81">
        <w:rPr>
          <w:b/>
        </w:rPr>
        <w:t xml:space="preserve"> 1</w:t>
      </w:r>
      <w:r w:rsidR="00F4619D">
        <w:t xml:space="preserve"> в соответствии со ст. 35</w:t>
      </w:r>
      <w:r>
        <w:t>,</w:t>
      </w:r>
      <w:r w:rsidR="00F4619D">
        <w:t xml:space="preserve"> п. 3 ЗК РФ и п. 3 ст. 55</w:t>
      </w:r>
      <w:r>
        <w:t>2</w:t>
      </w:r>
      <w:r w:rsidR="00F4619D">
        <w:t xml:space="preserve"> ГК РФ 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14:paraId="416B66DC" w14:textId="5D5BAF8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4619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88C041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4619D" w:rsidRPr="00F4619D">
        <w:rPr>
          <w:rFonts w:ascii="Times New Roman CYR" w:hAnsi="Times New Roman CYR" w:cs="Times New Roman CYR"/>
          <w:b/>
          <w:color w:val="000000"/>
        </w:rPr>
        <w:t>17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164AB2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F4619D" w:rsidRPr="00F4619D">
        <w:rPr>
          <w:b/>
          <w:color w:val="000000"/>
        </w:rPr>
        <w:t>17 мая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4619D" w:rsidRPr="00F4619D">
        <w:rPr>
          <w:b/>
          <w:color w:val="000000"/>
        </w:rPr>
        <w:t>03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4619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4619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6AFC61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4619D" w:rsidRPr="00F4619D">
        <w:rPr>
          <w:b/>
          <w:color w:val="000000"/>
        </w:rPr>
        <w:t>04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4619D" w:rsidRPr="00F4619D">
        <w:rPr>
          <w:b/>
          <w:color w:val="000000"/>
        </w:rPr>
        <w:t>22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6B6938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4619D">
        <w:rPr>
          <w:b/>
          <w:bCs/>
          <w:color w:val="000000"/>
        </w:rPr>
        <w:t xml:space="preserve">07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F4619D">
        <w:rPr>
          <w:b/>
          <w:bCs/>
          <w:color w:val="000000"/>
        </w:rPr>
        <w:t>21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604EE8F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4619D" w:rsidRPr="00F46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 июля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17A10598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A6C56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A6C56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6D3694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BA6C56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BA6C56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2E38B4C4" w14:textId="05F1CC6D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7B939A" w14:textId="2203407C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14 июля 2023 г. по 20 июля 2023 г. - в размере 90,56%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DA50F7" w14:textId="567BAB9E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21 июля 2023 г. по 27 июля 2023 г. - в размере 81,12%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60DB49" w14:textId="1ABF14CE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2023 г. по 03 августа 2023 г. - в размере 71,68%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C96B44" w14:textId="1FDA202F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августа 2023 г. - в размере 62,24%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24F12E" w14:textId="19A66F82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2023 г. по 17 августа 2023 г. - в размере 52,80%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457DFB" w14:textId="7E3646D5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24 августа 2023 г. - в размере 43,36%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EBADC" w14:textId="1F298E95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2023 г. по 31 августа 2023 г. - в размере 33,92%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5357FF" w14:textId="7A2EE7FC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г. по 07 сентября 2023 г. - в размере 24,48%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63B5D1" w14:textId="4657449F" w:rsidR="00BA6C56" w:rsidRP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2023 г. по 14 сентября 2023 г. - в размере 15,04%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799C62" w14:textId="530A4C57" w:rsidR="00BA6C56" w:rsidRDefault="00BA6C56" w:rsidP="00BA6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56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2023 г. по 21 сентября 2023 г. - в размере 5,60% от начальной цены продажи </w:t>
      </w:r>
      <w:r w:rsidRPr="00BA6C5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934B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B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3934B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3934B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B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93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4B6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934B6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3934B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B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934B6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934B6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B6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934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34B6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3934B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3934B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934B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3934B6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34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</w:t>
      </w:r>
      <w:bookmarkStart w:id="0" w:name="_GoBack"/>
      <w:bookmarkEnd w:id="0"/>
      <w:r w:rsidRPr="0010786A">
        <w:rPr>
          <w:rFonts w:ascii="Times New Roman" w:hAnsi="Times New Roman" w:cs="Times New Roman"/>
          <w:color w:val="000000"/>
          <w:sz w:val="24"/>
          <w:szCs w:val="24"/>
        </w:rPr>
        <w:t>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3934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934B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34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934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2B678162" w:rsidR="00A21CDC" w:rsidRPr="003934B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9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934B6">
        <w:rPr>
          <w:rFonts w:ascii="Times New Roman" w:hAnsi="Times New Roman" w:cs="Times New Roman"/>
          <w:sz w:val="24"/>
          <w:szCs w:val="24"/>
        </w:rPr>
        <w:t xml:space="preserve"> д</w:t>
      </w:r>
      <w:r w:rsidRPr="0039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934B6" w:rsidRPr="0039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9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934B6">
        <w:rPr>
          <w:rFonts w:ascii="Times New Roman" w:hAnsi="Times New Roman" w:cs="Times New Roman"/>
          <w:sz w:val="24"/>
          <w:szCs w:val="24"/>
        </w:rPr>
        <w:t xml:space="preserve"> </w:t>
      </w:r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3934B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934B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934B6" w:rsidRPr="003934B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</w:p>
    <w:p w14:paraId="5B2F5206" w14:textId="77777777" w:rsidR="00A21CDC" w:rsidRPr="003934B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4B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4B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934B6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07FE"/>
    <w:rsid w:val="006E7126"/>
    <w:rsid w:val="0070175B"/>
    <w:rsid w:val="007229EA"/>
    <w:rsid w:val="00722ECA"/>
    <w:rsid w:val="00770A81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A6C56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4619D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2222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79</cp:revision>
  <dcterms:created xsi:type="dcterms:W3CDTF">2019-07-23T07:45:00Z</dcterms:created>
  <dcterms:modified xsi:type="dcterms:W3CDTF">2023-03-28T14:06:00Z</dcterms:modified>
</cp:coreProperties>
</file>