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DE" w:rsidRPr="00D92B11" w:rsidRDefault="004F15DE" w:rsidP="004F15DE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92B11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 (форма)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             «__» _________ 202__ г.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F15DE" w:rsidRPr="007D1E9B" w:rsidRDefault="004F15DE" w:rsidP="004F15DE">
      <w:pPr>
        <w:pStyle w:val="Default"/>
        <w:jc w:val="both"/>
        <w:rPr>
          <w:bCs/>
          <w:sz w:val="22"/>
          <w:szCs w:val="22"/>
        </w:rPr>
      </w:pPr>
      <w:r w:rsidRPr="0053353E">
        <w:rPr>
          <w:b/>
          <w:bCs/>
          <w:iCs/>
          <w:sz w:val="22"/>
          <w:szCs w:val="22"/>
        </w:rPr>
        <w:t>Общество с ограниченной ответственностью «</w:t>
      </w:r>
      <w:r>
        <w:rPr>
          <w:b/>
          <w:sz w:val="22"/>
          <w:szCs w:val="22"/>
        </w:rPr>
        <w:t>Завод строительной химии</w:t>
      </w:r>
      <w:r w:rsidRPr="0053353E">
        <w:rPr>
          <w:b/>
          <w:bCs/>
          <w:iCs/>
          <w:sz w:val="22"/>
          <w:szCs w:val="22"/>
        </w:rPr>
        <w:t>» (ООО «</w:t>
      </w:r>
      <w:r>
        <w:rPr>
          <w:b/>
          <w:bCs/>
          <w:iCs/>
          <w:sz w:val="22"/>
          <w:szCs w:val="22"/>
        </w:rPr>
        <w:t>ЗСХ</w:t>
      </w:r>
      <w:r w:rsidRPr="0053353E">
        <w:rPr>
          <w:b/>
          <w:bCs/>
          <w:iCs/>
          <w:sz w:val="22"/>
          <w:szCs w:val="22"/>
        </w:rPr>
        <w:t>»</w:t>
      </w:r>
      <w:r>
        <w:rPr>
          <w:b/>
          <w:bCs/>
          <w:iCs/>
          <w:sz w:val="22"/>
          <w:szCs w:val="22"/>
        </w:rPr>
        <w:t>)</w:t>
      </w:r>
      <w:r w:rsidRPr="0053353E">
        <w:rPr>
          <w:bCs/>
          <w:iCs/>
          <w:sz w:val="22"/>
          <w:szCs w:val="22"/>
        </w:rPr>
        <w:t>, ОГРН </w:t>
      </w:r>
      <w:r w:rsidRPr="0053353E">
        <w:rPr>
          <w:sz w:val="22"/>
          <w:szCs w:val="22"/>
        </w:rPr>
        <w:t>1</w:t>
      </w:r>
      <w:r>
        <w:rPr>
          <w:sz w:val="22"/>
          <w:szCs w:val="22"/>
        </w:rPr>
        <w:t>153525</w:t>
      </w:r>
      <w:r w:rsidRPr="0053353E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53353E">
        <w:rPr>
          <w:sz w:val="22"/>
          <w:szCs w:val="22"/>
        </w:rPr>
        <w:t>8</w:t>
      </w:r>
      <w:r>
        <w:rPr>
          <w:sz w:val="22"/>
          <w:szCs w:val="22"/>
        </w:rPr>
        <w:t>867</w:t>
      </w:r>
      <w:r>
        <w:rPr>
          <w:bCs/>
          <w:iCs/>
          <w:sz w:val="22"/>
          <w:szCs w:val="22"/>
        </w:rPr>
        <w:t>, ИНН 3525346741</w:t>
      </w:r>
      <w:r w:rsidRPr="0053353E">
        <w:rPr>
          <w:bCs/>
          <w:iCs/>
          <w:sz w:val="22"/>
          <w:szCs w:val="22"/>
        </w:rPr>
        <w:t xml:space="preserve">, именуемое в дальнейшем </w:t>
      </w:r>
      <w:r w:rsidRPr="0053353E">
        <w:rPr>
          <w:b/>
          <w:bCs/>
          <w:iCs/>
          <w:sz w:val="22"/>
          <w:szCs w:val="22"/>
        </w:rPr>
        <w:t>«</w:t>
      </w:r>
      <w:r>
        <w:rPr>
          <w:b/>
          <w:bCs/>
          <w:iCs/>
          <w:sz w:val="22"/>
          <w:szCs w:val="22"/>
        </w:rPr>
        <w:t>Продавец</w:t>
      </w:r>
      <w:r w:rsidRPr="0053353E">
        <w:rPr>
          <w:b/>
          <w:bCs/>
          <w:iCs/>
          <w:sz w:val="22"/>
          <w:szCs w:val="22"/>
        </w:rPr>
        <w:t>»</w:t>
      </w:r>
      <w:r w:rsidRPr="0053353E">
        <w:rPr>
          <w:bCs/>
          <w:iCs/>
          <w:sz w:val="22"/>
          <w:szCs w:val="22"/>
        </w:rPr>
        <w:t xml:space="preserve">, в лице </w:t>
      </w:r>
      <w:r w:rsidRPr="00A06DF4">
        <w:rPr>
          <w:b/>
          <w:bCs/>
          <w:iCs/>
          <w:sz w:val="22"/>
          <w:szCs w:val="22"/>
        </w:rPr>
        <w:t>исполняющего обязанности</w:t>
      </w:r>
      <w:r>
        <w:rPr>
          <w:bCs/>
          <w:iCs/>
          <w:sz w:val="22"/>
          <w:szCs w:val="22"/>
        </w:rPr>
        <w:t xml:space="preserve"> </w:t>
      </w:r>
      <w:r w:rsidRPr="0053353E">
        <w:rPr>
          <w:b/>
          <w:bCs/>
          <w:iCs/>
          <w:sz w:val="22"/>
          <w:szCs w:val="22"/>
        </w:rPr>
        <w:t>конкурсного управляющего</w:t>
      </w:r>
      <w:r w:rsidRPr="0053353E">
        <w:rPr>
          <w:b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Пермогорского</w:t>
      </w:r>
      <w:proofErr w:type="spellEnd"/>
      <w:r w:rsidRPr="0053353E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Алексея</w:t>
      </w:r>
      <w:r w:rsidRPr="00DA7AA5">
        <w:rPr>
          <w:b/>
          <w:bCs/>
          <w:iCs/>
          <w:sz w:val="22"/>
          <w:szCs w:val="22"/>
        </w:rPr>
        <w:t xml:space="preserve"> Валентинович</w:t>
      </w:r>
      <w:r>
        <w:rPr>
          <w:b/>
          <w:bCs/>
          <w:iCs/>
          <w:sz w:val="22"/>
          <w:szCs w:val="22"/>
        </w:rPr>
        <w:t>а</w:t>
      </w:r>
      <w:r w:rsidRPr="0053353E">
        <w:rPr>
          <w:bCs/>
          <w:sz w:val="22"/>
          <w:szCs w:val="22"/>
        </w:rPr>
        <w:t xml:space="preserve">, действующего на основании </w:t>
      </w:r>
      <w:r w:rsidRPr="00DA7AA5">
        <w:rPr>
          <w:bCs/>
          <w:sz w:val="22"/>
          <w:szCs w:val="22"/>
        </w:rPr>
        <w:t xml:space="preserve">Решения </w:t>
      </w:r>
      <w:r w:rsidRPr="0053353E">
        <w:rPr>
          <w:bCs/>
          <w:sz w:val="22"/>
          <w:szCs w:val="22"/>
        </w:rPr>
        <w:t xml:space="preserve">Арбитражного суда </w:t>
      </w:r>
      <w:r>
        <w:rPr>
          <w:bCs/>
          <w:sz w:val="22"/>
          <w:szCs w:val="22"/>
        </w:rPr>
        <w:t>Вологодской</w:t>
      </w:r>
      <w:r w:rsidRPr="0053353E">
        <w:rPr>
          <w:bCs/>
          <w:sz w:val="22"/>
          <w:szCs w:val="22"/>
        </w:rPr>
        <w:t xml:space="preserve"> области от 0</w:t>
      </w:r>
      <w:r>
        <w:rPr>
          <w:bCs/>
          <w:sz w:val="22"/>
          <w:szCs w:val="22"/>
        </w:rPr>
        <w:t>7</w:t>
      </w:r>
      <w:r w:rsidRPr="0053353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11</w:t>
      </w:r>
      <w:r w:rsidRPr="0053353E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53353E">
        <w:rPr>
          <w:bCs/>
          <w:sz w:val="22"/>
          <w:szCs w:val="22"/>
        </w:rPr>
        <w:t xml:space="preserve"> по делу № А</w:t>
      </w:r>
      <w:r>
        <w:rPr>
          <w:bCs/>
          <w:sz w:val="22"/>
          <w:szCs w:val="22"/>
        </w:rPr>
        <w:t>13</w:t>
      </w:r>
      <w:r w:rsidRPr="0053353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1705</w:t>
      </w:r>
      <w:r w:rsidRPr="0053353E">
        <w:rPr>
          <w:bCs/>
          <w:sz w:val="22"/>
          <w:szCs w:val="22"/>
        </w:rPr>
        <w:t>8/20</w:t>
      </w:r>
      <w:r>
        <w:rPr>
          <w:bCs/>
          <w:sz w:val="22"/>
          <w:szCs w:val="22"/>
        </w:rPr>
        <w:t>2</w:t>
      </w:r>
      <w:r w:rsidRPr="0053353E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Pr="00E96594">
        <w:rPr>
          <w:color w:val="auto"/>
          <w:sz w:val="22"/>
          <w:szCs w:val="22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именуем__ в дальнейшем </w:t>
      </w:r>
      <w:r w:rsidRPr="007D1E9B">
        <w:rPr>
          <w:b/>
          <w:color w:val="auto"/>
          <w:sz w:val="22"/>
          <w:szCs w:val="22"/>
        </w:rPr>
        <w:t>«Покупатель»</w:t>
      </w:r>
      <w:r w:rsidRPr="00E96594">
        <w:rPr>
          <w:color w:val="auto"/>
          <w:sz w:val="22"/>
          <w:szCs w:val="22"/>
        </w:rPr>
        <w:t xml:space="preserve">, в лице _________________________________, </w:t>
      </w:r>
      <w:proofErr w:type="spellStart"/>
      <w:r w:rsidRPr="00E96594">
        <w:rPr>
          <w:color w:val="auto"/>
          <w:sz w:val="22"/>
          <w:szCs w:val="22"/>
        </w:rPr>
        <w:t>действующ</w:t>
      </w:r>
      <w:proofErr w:type="spellEnd"/>
      <w:r w:rsidRPr="00E96594">
        <w:rPr>
          <w:color w:val="auto"/>
          <w:sz w:val="22"/>
          <w:szCs w:val="22"/>
        </w:rPr>
        <w:t>__ на основании ____________, с другой стороны, а совместно именуемые Стороны,</w:t>
      </w:r>
      <w:r w:rsidRPr="00E96594">
        <w:rPr>
          <w:b/>
          <w:color w:val="auto"/>
          <w:sz w:val="22"/>
          <w:szCs w:val="22"/>
        </w:rPr>
        <w:t xml:space="preserve"> </w:t>
      </w:r>
      <w:r w:rsidRPr="00E96594">
        <w:rPr>
          <w:color w:val="auto"/>
          <w:sz w:val="22"/>
          <w:szCs w:val="22"/>
        </w:rPr>
        <w:t>заключили настоящий Договор о нижеследующем:</w:t>
      </w:r>
    </w:p>
    <w:p w:rsidR="004F15DE" w:rsidRPr="00E96594" w:rsidRDefault="004F15DE" w:rsidP="004F15DE">
      <w:pPr>
        <w:spacing w:before="80" w:after="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4F15DE" w:rsidRPr="00E96594" w:rsidRDefault="004F15DE" w:rsidP="004F15DE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4F15DE" w:rsidRDefault="004F15DE" w:rsidP="004F15DE">
      <w:pPr>
        <w:ind w:left="34" w:right="6" w:firstLine="67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Нежилое здание, кадастровый № 35:24:0403002:2506, площадью 670,3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расположенное по адресу: Вологодская обл., г. Вологда, ул. Гагарина, д. 144;</w:t>
      </w:r>
    </w:p>
    <w:p w:rsidR="004F15DE" w:rsidRDefault="004F15DE" w:rsidP="004F15DE">
      <w:pPr>
        <w:ind w:left="34" w:right="6" w:firstLine="67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Нежилое здание, кадастровый номер № 35:24:0403002:2505, площадью 2 977,4 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расположенное по адресу: Вологодская обл., г. Вологда, ул. Гагарина, д. 144;</w:t>
      </w:r>
    </w:p>
    <w:p w:rsidR="004F15DE" w:rsidRDefault="004F15DE" w:rsidP="004F15DE">
      <w:pPr>
        <w:ind w:left="34" w:firstLine="67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Земельный участок, кадастровый № 35:24:0403002:1950, площадью 11 602 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, расположенное по адресу: Вологодская обл., г. Вологда, ул. Гагарина, д. 144.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1.2. На момент подписания настоящего Договора Имущество принадлежит 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Продавцу на праве собственности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. </w:t>
      </w:r>
    </w:p>
    <w:p w:rsidR="004F15DE" w:rsidRPr="00E96594" w:rsidRDefault="004F15DE" w:rsidP="004F15DE">
      <w:pPr>
        <w:tabs>
          <w:tab w:val="center" w:pos="5102"/>
          <w:tab w:val="left" w:pos="8385"/>
        </w:tabs>
        <w:spacing w:before="80" w:after="80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E96594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F15DE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E96594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30 (Тридцати) дней с даты подписания настоящего Договора.</w:t>
      </w:r>
    </w:p>
    <w:p w:rsidR="004F15DE" w:rsidRPr="00E96594" w:rsidRDefault="004F15DE" w:rsidP="004F15DE">
      <w:pPr>
        <w:spacing w:before="80" w:after="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4F15DE" w:rsidRPr="00DD7EE1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7EE1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Имущества, в течение 10 (десяти) календарных дней с даты поступления соответствующих денежных средств на счет Продавца.</w:t>
      </w:r>
    </w:p>
    <w:p w:rsidR="004F15DE" w:rsidRPr="00DD7EE1" w:rsidRDefault="004F15DE" w:rsidP="004F15DE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DD7EE1"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DD7EE1">
        <w:rPr>
          <w:rFonts w:ascii="Times New Roman" w:hAnsi="Times New Roman"/>
          <w:sz w:val="22"/>
          <w:szCs w:val="22"/>
          <w:lang w:val="ru-RU"/>
        </w:rPr>
        <w:t>Переход права собственности на недвижимое Имущество подлежит государственной</w:t>
      </w:r>
      <w:r w:rsidRPr="00DD7EE1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DD7EE1">
        <w:rPr>
          <w:rFonts w:ascii="Times New Roman" w:hAnsi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4F15DE" w:rsidRPr="00DD7EE1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D7EE1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4F15DE" w:rsidRPr="00E96594" w:rsidRDefault="004F15DE" w:rsidP="004F15DE">
      <w:pPr>
        <w:spacing w:before="80" w:after="80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4F15DE" w:rsidRDefault="004F15DE" w:rsidP="004F15D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4.3. 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>Расходы, свя</w:t>
      </w:r>
      <w:r>
        <w:rPr>
          <w:rFonts w:ascii="Times New Roman" w:hAnsi="Times New Roman" w:cs="Times New Roman"/>
          <w:sz w:val="22"/>
          <w:szCs w:val="22"/>
          <w:lang w:val="ru-RU"/>
        </w:rPr>
        <w:t>занные с государственной регистрацией перехода права собственности на Имущество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>, несет Покупатель.</w:t>
      </w:r>
    </w:p>
    <w:p w:rsidR="004F15DE" w:rsidRPr="00E96594" w:rsidRDefault="004F15DE" w:rsidP="004F15DE">
      <w:pPr>
        <w:spacing w:before="80" w:after="80"/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5. Ответственность Сторон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, установленной п.п.2.1.-2.3.</w:t>
      </w:r>
      <w:r w:rsidRPr="00E96594">
        <w:rPr>
          <w:rStyle w:val="a7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4F15DE" w:rsidRPr="00E96594" w:rsidRDefault="004F15DE" w:rsidP="004F15DE">
      <w:pPr>
        <w:spacing w:before="80" w:after="80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4F15DE" w:rsidRPr="00B26BCF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>6.3. Споры и разногласия между Сторонами, в случае невозможности их разрешения путем переговоров, рассм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Pr="00E9659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триваются 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_______________ 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>суде</w:t>
      </w:r>
      <w:r>
        <w:rPr>
          <w:rStyle w:val="a7"/>
          <w:rFonts w:ascii="Times New Roman" w:hAnsi="Times New Roman" w:cs="Times New Roman"/>
          <w:noProof/>
          <w:sz w:val="22"/>
          <w:szCs w:val="22"/>
          <w:lang w:val="ru-RU"/>
        </w:rPr>
        <w:footnoteReference w:id="4"/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F15DE" w:rsidRPr="00E96594" w:rsidRDefault="004F15DE" w:rsidP="004F15DE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для органа, осуществляющего</w:t>
      </w:r>
      <w:r w:rsidRPr="00C21429">
        <w:rPr>
          <w:rFonts w:ascii="Times New Roman" w:hAnsi="Times New Roman"/>
          <w:noProof/>
          <w:color w:val="FF0000"/>
          <w:sz w:val="22"/>
          <w:szCs w:val="22"/>
          <w:lang w:val="ru-RU"/>
        </w:rPr>
        <w:t xml:space="preserve">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</w:t>
      </w:r>
      <w:r>
        <w:rPr>
          <w:rFonts w:ascii="Times New Roman" w:hAnsi="Times New Roman"/>
          <w:noProof/>
          <w:sz w:val="22"/>
          <w:szCs w:val="22"/>
          <w:lang w:val="ru-RU"/>
        </w:rPr>
        <w:t>.</w:t>
      </w:r>
    </w:p>
    <w:p w:rsidR="004F15DE" w:rsidRPr="00E96594" w:rsidRDefault="004F15DE" w:rsidP="004F15DE">
      <w:pPr>
        <w:spacing w:before="80" w:after="80"/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4F15DE" w:rsidRDefault="004F15DE" w:rsidP="004F15DE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</w:p>
    <w:p w:rsidR="004F15DE" w:rsidRPr="00422D6D" w:rsidRDefault="004F15DE" w:rsidP="004F15DE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Завод строительной химии</w:t>
      </w:r>
      <w:r w:rsidRPr="0053353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,</w:t>
      </w:r>
      <w:r w:rsidRPr="0053353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адрес: </w:t>
      </w:r>
      <w:r w:rsidRPr="0053353E">
        <w:rPr>
          <w:rFonts w:ascii="Times New Roman" w:hAnsi="Times New Roman" w:cs="Times New Roman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53353E">
        <w:rPr>
          <w:rFonts w:ascii="Times New Roman" w:hAnsi="Times New Roman" w:cs="Times New Roman"/>
          <w:sz w:val="22"/>
          <w:szCs w:val="22"/>
          <w:lang w:val="ru-RU"/>
        </w:rPr>
        <w:t>00</w:t>
      </w:r>
      <w:r>
        <w:rPr>
          <w:rFonts w:ascii="Times New Roman" w:hAnsi="Times New Roman" w:cs="Times New Roman"/>
          <w:sz w:val="22"/>
          <w:szCs w:val="22"/>
          <w:lang w:val="ru-RU"/>
        </w:rPr>
        <w:t>28</w:t>
      </w:r>
      <w:r w:rsidRPr="0053353E">
        <w:rPr>
          <w:rFonts w:ascii="Times New Roman" w:hAnsi="Times New Roman" w:cs="Times New Roman"/>
          <w:sz w:val="22"/>
          <w:szCs w:val="22"/>
          <w:lang w:val="ru-RU"/>
        </w:rPr>
        <w:t>, г. </w:t>
      </w:r>
      <w:r>
        <w:rPr>
          <w:rFonts w:ascii="Times New Roman" w:hAnsi="Times New Roman" w:cs="Times New Roman"/>
          <w:sz w:val="22"/>
          <w:szCs w:val="22"/>
          <w:lang w:val="ru-RU"/>
        </w:rPr>
        <w:t>Вологда</w:t>
      </w:r>
      <w:r w:rsidRPr="0053353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692C11">
        <w:rPr>
          <w:rFonts w:ascii="Times New Roman" w:hAnsi="Times New Roman" w:cs="Times New Roman"/>
          <w:sz w:val="22"/>
          <w:szCs w:val="22"/>
          <w:lang w:val="ru-RU"/>
        </w:rPr>
        <w:t>ул. Гагарина, д. 144</w:t>
      </w:r>
      <w:r w:rsidRPr="00692C11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офис 1, ОГРН </w:t>
      </w:r>
      <w:r w:rsidRPr="00692C11">
        <w:rPr>
          <w:rFonts w:ascii="Times New Roman" w:hAnsi="Times New Roman" w:cs="Times New Roman"/>
          <w:sz w:val="22"/>
          <w:szCs w:val="22"/>
          <w:lang w:val="ru-RU"/>
        </w:rPr>
        <w:t>1153525008867</w:t>
      </w:r>
      <w:r w:rsidRPr="00692C11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3525346741</w:t>
      </w:r>
      <w:r w:rsidRPr="00692C1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692C11">
        <w:rPr>
          <w:rFonts w:ascii="Times New Roman" w:hAnsi="Times New Roman" w:cs="Times New Roman"/>
          <w:sz w:val="22"/>
          <w:szCs w:val="22"/>
          <w:lang w:val="ru-RU"/>
        </w:rPr>
        <w:t xml:space="preserve">КПП </w:t>
      </w:r>
      <w:r w:rsidRPr="00692C11">
        <w:rPr>
          <w:rFonts w:ascii="Times New Roman" w:hAnsi="Times New Roman" w:cs="Times New Roman"/>
          <w:bCs/>
          <w:iCs/>
          <w:sz w:val="22"/>
          <w:szCs w:val="22"/>
          <w:lang w:val="ru-RU"/>
        </w:rPr>
        <w:t>3525</w:t>
      </w:r>
      <w:r w:rsidRPr="00692C11">
        <w:rPr>
          <w:bCs/>
          <w:iCs/>
          <w:sz w:val="22"/>
          <w:szCs w:val="22"/>
          <w:lang w:val="ru-RU"/>
        </w:rPr>
        <w:t>0</w:t>
      </w:r>
      <w:r w:rsidRPr="00692C11">
        <w:rPr>
          <w:rFonts w:ascii="Times New Roman" w:hAnsi="Times New Roman" w:cs="Times New Roman"/>
          <w:bCs/>
          <w:iCs/>
          <w:sz w:val="22"/>
          <w:szCs w:val="22"/>
          <w:lang w:val="ru-RU"/>
        </w:rPr>
        <w:t>1</w:t>
      </w:r>
      <w:r w:rsidRPr="00692C11">
        <w:rPr>
          <w:bCs/>
          <w:iCs/>
          <w:sz w:val="22"/>
          <w:szCs w:val="22"/>
          <w:lang w:val="ru-RU"/>
        </w:rPr>
        <w:t>001</w:t>
      </w:r>
      <w:r w:rsidRPr="00692C1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F15DE" w:rsidRPr="00B83E96" w:rsidRDefault="004F15DE" w:rsidP="004F15DE">
      <w:pPr>
        <w:ind w:right="-57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Р</w:t>
      </w:r>
      <w:r w:rsidRPr="00B83E96">
        <w:rPr>
          <w:rFonts w:ascii="Times New Roman" w:hAnsi="Times New Roman" w:cs="Times New Roman"/>
          <w:sz w:val="22"/>
          <w:szCs w:val="22"/>
          <w:lang w:val="ru-RU"/>
        </w:rPr>
        <w:t>/с 40702810732640001688 в филиале «САНКТ-ПЕТЕРБУРГСКИЙ» АО «АЛЬФАБАНК»</w:t>
      </w:r>
    </w:p>
    <w:p w:rsidR="004F15DE" w:rsidRPr="00B83E96" w:rsidRDefault="004F15DE" w:rsidP="004F15DE">
      <w:pPr>
        <w:ind w:right="-57"/>
        <w:rPr>
          <w:rFonts w:ascii="Times New Roman" w:hAnsi="Times New Roman" w:cs="Times New Roman"/>
          <w:sz w:val="22"/>
          <w:szCs w:val="22"/>
          <w:lang w:val="ru-RU"/>
        </w:rPr>
      </w:pPr>
      <w:r w:rsidRPr="00B83E96">
        <w:rPr>
          <w:rFonts w:ascii="Times New Roman" w:hAnsi="Times New Roman" w:cs="Times New Roman"/>
          <w:sz w:val="22"/>
          <w:szCs w:val="22"/>
          <w:lang w:val="ru-RU"/>
        </w:rPr>
        <w:t>БИК 044030786, к/с 30101810600000000786.</w:t>
      </w:r>
    </w:p>
    <w:p w:rsidR="004F15DE" w:rsidRPr="00E96594" w:rsidRDefault="004F15DE" w:rsidP="004F15DE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4F15DE" w:rsidRPr="00E96594" w:rsidRDefault="004F15DE" w:rsidP="004F15DE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И.О. к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онкурсн</w:t>
      </w:r>
      <w:r>
        <w:rPr>
          <w:rFonts w:ascii="Times New Roman" w:hAnsi="Times New Roman" w:cs="Times New Roman"/>
          <w:sz w:val="22"/>
          <w:szCs w:val="22"/>
          <w:lang w:val="ru-RU"/>
        </w:rPr>
        <w:t>ого управляющего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ООО «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ЗСХ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proofErr w:type="gramEnd"/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      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</w:t>
      </w:r>
      <w:r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/</w:t>
      </w:r>
      <w:r w:rsidRPr="00017D05">
        <w:rPr>
          <w:lang w:val="ru-RU"/>
        </w:rPr>
        <w:t xml:space="preserve"> </w:t>
      </w:r>
      <w:proofErr w:type="spellStart"/>
      <w:r w:rsidRPr="00A118EE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Пермогорский</w:t>
      </w:r>
      <w:proofErr w:type="spellEnd"/>
      <w:r w:rsidRPr="00A118EE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А.В.</w:t>
      </w:r>
      <w:r w:rsidRPr="00E96594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/</w:t>
      </w:r>
    </w:p>
    <w:p w:rsidR="004F15DE" w:rsidRPr="00E96594" w:rsidRDefault="004F15DE" w:rsidP="004F15DE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4F15DE" w:rsidRPr="00E96594" w:rsidRDefault="004F15DE" w:rsidP="004F15DE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4F15DE" w:rsidRDefault="004F15DE" w:rsidP="004F15DE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eastAsia="Calibri" w:hAnsi="Times New Roman" w:cs="Times New Roman"/>
          <w:bCs/>
        </w:rPr>
        <w:t>Покупатель:</w:t>
      </w:r>
    </w:p>
    <w:p w:rsidR="004F15DE" w:rsidRPr="00E96594" w:rsidRDefault="004F15DE" w:rsidP="004F15DE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____________________________________________________________________________________________</w:t>
      </w:r>
    </w:p>
    <w:p w:rsidR="004F15DE" w:rsidRPr="00E96594" w:rsidRDefault="004F15DE" w:rsidP="004F15DE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E96594">
        <w:rPr>
          <w:rFonts w:ascii="Times New Roman" w:hAnsi="Times New Roman" w:cs="Times New Roman"/>
        </w:rPr>
        <w:t xml:space="preserve">________________________________________ </w:t>
      </w:r>
      <w:r>
        <w:rPr>
          <w:rFonts w:ascii="Times New Roman" w:hAnsi="Times New Roman" w:cs="Times New Roman"/>
        </w:rPr>
        <w:t xml:space="preserve">                             </w:t>
      </w:r>
      <w:r w:rsidRPr="00E96594">
        <w:rPr>
          <w:rFonts w:ascii="Times New Roman" w:eastAsia="Calibri" w:hAnsi="Times New Roman" w:cs="Times New Roman"/>
          <w:bCs/>
        </w:rPr>
        <w:t xml:space="preserve"> ____________________ / </w:t>
      </w:r>
      <w:r w:rsidRPr="00E96594">
        <w:rPr>
          <w:rFonts w:ascii="Times New Roman" w:hAnsi="Times New Roman" w:cs="Times New Roman"/>
        </w:rPr>
        <w:t>___________</w:t>
      </w:r>
      <w:r w:rsidRPr="00E96594">
        <w:rPr>
          <w:rFonts w:ascii="Times New Roman" w:eastAsia="Calibri" w:hAnsi="Times New Roman" w:cs="Times New Roman"/>
          <w:bCs/>
        </w:rPr>
        <w:t>____</w:t>
      </w:r>
    </w:p>
    <w:p w:rsidR="004F15DE" w:rsidRPr="00E96594" w:rsidRDefault="004F15DE" w:rsidP="004F15DE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E96594">
        <w:rPr>
          <w:rFonts w:ascii="Times New Roman" w:hAnsi="Times New Roman" w:cs="Times New Roman"/>
        </w:rPr>
        <w:t>М.П</w:t>
      </w:r>
      <w:r w:rsidRPr="00E96594">
        <w:rPr>
          <w:rFonts w:ascii="Times New Roman" w:hAnsi="Times New Roman" w:cs="Times New Roman"/>
          <w:i/>
        </w:rPr>
        <w:t>.(</w:t>
      </w:r>
      <w:proofErr w:type="gramEnd"/>
      <w:r w:rsidRPr="00E96594">
        <w:rPr>
          <w:rFonts w:ascii="Times New Roman" w:hAnsi="Times New Roman" w:cs="Times New Roman"/>
          <w:i/>
        </w:rPr>
        <w:t>при необходимости)</w:t>
      </w:r>
    </w:p>
    <w:p w:rsidR="00A63684" w:rsidRDefault="00A63684">
      <w:bookmarkStart w:id="0" w:name="_GoBack"/>
      <w:bookmarkEnd w:id="0"/>
    </w:p>
    <w:sectPr w:rsidR="00A63684" w:rsidSect="004F15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5E" w:rsidRDefault="008E035E" w:rsidP="004F15DE">
      <w:r>
        <w:separator/>
      </w:r>
    </w:p>
  </w:endnote>
  <w:endnote w:type="continuationSeparator" w:id="0">
    <w:p w:rsidR="008E035E" w:rsidRDefault="008E035E" w:rsidP="004F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5E" w:rsidRDefault="008E035E" w:rsidP="004F15DE">
      <w:r>
        <w:separator/>
      </w:r>
    </w:p>
  </w:footnote>
  <w:footnote w:type="continuationSeparator" w:id="0">
    <w:p w:rsidR="008E035E" w:rsidRDefault="008E035E" w:rsidP="004F15DE">
      <w:r>
        <w:continuationSeparator/>
      </w:r>
    </w:p>
  </w:footnote>
  <w:footnote w:id="1">
    <w:p w:rsidR="004F15DE" w:rsidRPr="00E26C36" w:rsidRDefault="004F15DE" w:rsidP="004F15DE">
      <w:pPr>
        <w:pStyle w:val="a5"/>
        <w:rPr>
          <w:sz w:val="16"/>
          <w:szCs w:val="16"/>
        </w:rPr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4F15DE" w:rsidRDefault="004F15DE" w:rsidP="004F15DE">
      <w:pPr>
        <w:pStyle w:val="a5"/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4F15DE" w:rsidRDefault="004F15DE" w:rsidP="004F15DE">
      <w:pPr>
        <w:pStyle w:val="a5"/>
      </w:pPr>
      <w:r>
        <w:rPr>
          <w:rStyle w:val="a7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  <w:footnote w:id="4">
    <w:p w:rsidR="004F15DE" w:rsidRDefault="004F15DE" w:rsidP="004F15DE">
      <w:pPr>
        <w:pStyle w:val="a5"/>
      </w:pPr>
      <w:r>
        <w:rPr>
          <w:rStyle w:val="a7"/>
        </w:rPr>
        <w:footnoteRef/>
      </w:r>
      <w:r>
        <w:t xml:space="preserve"> </w:t>
      </w:r>
      <w:r w:rsidRPr="00EE7F25">
        <w:rPr>
          <w:sz w:val="16"/>
          <w:szCs w:val="16"/>
        </w:rPr>
        <w:t>Указать суд, по подсудности</w:t>
      </w:r>
      <w:r>
        <w:rPr>
          <w:sz w:val="16"/>
          <w:szCs w:val="16"/>
        </w:rPr>
        <w:t xml:space="preserve"> и подведомственности</w:t>
      </w:r>
      <w:r w:rsidRPr="00EE7F25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DE"/>
    <w:rsid w:val="004F15DE"/>
    <w:rsid w:val="008E035E"/>
    <w:rsid w:val="00A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84D9-FE75-48C7-B693-8EA4436F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D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1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15D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4F15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F15DE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4F1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F15DE"/>
    <w:rPr>
      <w:vertAlign w:val="superscript"/>
    </w:rPr>
  </w:style>
  <w:style w:type="paragraph" w:customStyle="1" w:styleId="a8">
    <w:name w:val="Базовый"/>
    <w:rsid w:val="004F15D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2023-03-31T11:41:00Z</dcterms:created>
  <dcterms:modified xsi:type="dcterms:W3CDTF">2023-03-31T11:42:00Z</dcterms:modified>
</cp:coreProperties>
</file>