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EE" w:rsidRPr="00B40BCD" w:rsidRDefault="007B6CEE" w:rsidP="007B6CEE">
      <w:pPr>
        <w:ind w:firstLine="709"/>
        <w:jc w:val="right"/>
        <w:rPr>
          <w:sz w:val="22"/>
          <w:szCs w:val="22"/>
        </w:rPr>
      </w:pPr>
    </w:p>
    <w:p w:rsidR="00B40BCD" w:rsidRPr="00B40BCD" w:rsidRDefault="00B40BCD" w:rsidP="00570C2B">
      <w:pPr>
        <w:tabs>
          <w:tab w:val="left" w:leader="underscore" w:pos="2835"/>
        </w:tabs>
        <w:rPr>
          <w:spacing w:val="3"/>
          <w:sz w:val="22"/>
          <w:szCs w:val="22"/>
        </w:rPr>
      </w:pPr>
    </w:p>
    <w:p w:rsidR="00747411" w:rsidRPr="00B40BCD" w:rsidRDefault="00747411" w:rsidP="009F49BE">
      <w:pPr>
        <w:tabs>
          <w:tab w:val="left" w:leader="underscore" w:pos="2835"/>
        </w:tabs>
        <w:jc w:val="center"/>
        <w:rPr>
          <w:spacing w:val="3"/>
          <w:sz w:val="22"/>
          <w:szCs w:val="22"/>
        </w:rPr>
      </w:pPr>
    </w:p>
    <w:p w:rsidR="00747411" w:rsidRPr="00B40BCD" w:rsidRDefault="00747411" w:rsidP="009F49BE">
      <w:pPr>
        <w:tabs>
          <w:tab w:val="left" w:leader="underscore" w:pos="2835"/>
        </w:tabs>
        <w:jc w:val="center"/>
        <w:rPr>
          <w:spacing w:val="3"/>
          <w:sz w:val="22"/>
          <w:szCs w:val="22"/>
        </w:rPr>
      </w:pPr>
    </w:p>
    <w:p w:rsidR="00540699" w:rsidRDefault="00BA5AA7" w:rsidP="00D51408">
      <w:pPr>
        <w:jc w:val="center"/>
        <w:rPr>
          <w:spacing w:val="3"/>
          <w:sz w:val="22"/>
          <w:szCs w:val="22"/>
        </w:rPr>
      </w:pPr>
      <w:r w:rsidRPr="007808E0">
        <w:rPr>
          <w:spacing w:val="3"/>
          <w:sz w:val="22"/>
          <w:szCs w:val="22"/>
        </w:rPr>
        <w:t>РАСПОРЯЖЕНИЕ</w:t>
      </w:r>
      <w:r w:rsidR="009F49BE" w:rsidRPr="007808E0">
        <w:rPr>
          <w:spacing w:val="3"/>
          <w:sz w:val="22"/>
          <w:szCs w:val="22"/>
        </w:rPr>
        <w:t xml:space="preserve"> </w:t>
      </w:r>
      <w:r w:rsidR="002919B9" w:rsidRPr="007808E0">
        <w:rPr>
          <w:spacing w:val="3"/>
          <w:sz w:val="22"/>
          <w:szCs w:val="22"/>
        </w:rPr>
        <w:t xml:space="preserve">№ </w:t>
      </w:r>
      <w:r w:rsidR="00D51408">
        <w:rPr>
          <w:spacing w:val="3"/>
          <w:sz w:val="22"/>
          <w:szCs w:val="22"/>
          <w:lang w:val="en-US"/>
        </w:rPr>
        <w:t>1</w:t>
      </w:r>
      <w:r w:rsidR="002919B9">
        <w:rPr>
          <w:spacing w:val="3"/>
          <w:sz w:val="22"/>
          <w:szCs w:val="22"/>
        </w:rPr>
        <w:t xml:space="preserve"> </w:t>
      </w:r>
    </w:p>
    <w:p w:rsidR="00771DA0" w:rsidRDefault="00570C2B" w:rsidP="00D51408">
      <w:pPr>
        <w:jc w:val="center"/>
        <w:rPr>
          <w:spacing w:val="3"/>
          <w:sz w:val="22"/>
          <w:szCs w:val="22"/>
        </w:rPr>
      </w:pPr>
      <w:r w:rsidRPr="00B40BCD">
        <w:rPr>
          <w:spacing w:val="3"/>
          <w:sz w:val="22"/>
          <w:szCs w:val="22"/>
        </w:rPr>
        <w:t xml:space="preserve">О </w:t>
      </w:r>
      <w:r>
        <w:rPr>
          <w:spacing w:val="3"/>
          <w:sz w:val="22"/>
          <w:szCs w:val="22"/>
        </w:rPr>
        <w:t>ВНЕСЕНИИ ИЗМЕНЕНИЙ В</w:t>
      </w:r>
      <w:r w:rsidRPr="00B40BCD">
        <w:rPr>
          <w:spacing w:val="3"/>
          <w:sz w:val="22"/>
          <w:szCs w:val="22"/>
        </w:rPr>
        <w:t xml:space="preserve"> </w:t>
      </w:r>
      <w:r>
        <w:rPr>
          <w:spacing w:val="3"/>
          <w:sz w:val="22"/>
          <w:szCs w:val="22"/>
        </w:rPr>
        <w:t>ТОРГИ</w:t>
      </w:r>
      <w:r w:rsidR="000C69CE">
        <w:rPr>
          <w:spacing w:val="3"/>
          <w:sz w:val="22"/>
          <w:szCs w:val="22"/>
        </w:rPr>
        <w:t xml:space="preserve"> </w:t>
      </w:r>
    </w:p>
    <w:p w:rsidR="00CE0AA9" w:rsidRDefault="00771DA0" w:rsidP="00D51408">
      <w:pPr>
        <w:jc w:val="center"/>
        <w:rPr>
          <w:sz w:val="22"/>
          <w:szCs w:val="22"/>
        </w:rPr>
      </w:pPr>
      <w:r w:rsidRPr="00B40BCD">
        <w:rPr>
          <w:sz w:val="22"/>
          <w:szCs w:val="22"/>
        </w:rPr>
        <w:t xml:space="preserve">к поручению </w:t>
      </w:r>
      <w:r w:rsidR="00D51408" w:rsidRPr="00291FE4">
        <w:rPr>
          <w:sz w:val="22"/>
          <w:szCs w:val="22"/>
        </w:rPr>
        <w:t>0</w:t>
      </w:r>
      <w:r w:rsidR="00D51408" w:rsidRPr="00066452">
        <w:rPr>
          <w:noProof/>
          <w:spacing w:val="-2"/>
          <w:sz w:val="22"/>
          <w:szCs w:val="22"/>
        </w:rPr>
        <w:t>8 апреля 2021</w:t>
      </w:r>
      <w:r w:rsidR="00D51408" w:rsidRPr="00A9645C">
        <w:rPr>
          <w:b w:val="0"/>
          <w:spacing w:val="-2"/>
          <w:sz w:val="22"/>
          <w:szCs w:val="22"/>
        </w:rPr>
        <w:t xml:space="preserve"> </w:t>
      </w:r>
      <w:r w:rsidR="00D51408" w:rsidRPr="00066452">
        <w:rPr>
          <w:spacing w:val="-2"/>
          <w:sz w:val="22"/>
          <w:szCs w:val="22"/>
        </w:rPr>
        <w:t>г.</w:t>
      </w:r>
      <w:r w:rsidR="00570C2B" w:rsidRPr="00D51408">
        <w:rPr>
          <w:noProof/>
          <w:spacing w:val="-2"/>
          <w:sz w:val="22"/>
          <w:szCs w:val="22"/>
        </w:rPr>
        <w:t xml:space="preserve"> </w:t>
      </w:r>
      <w:r w:rsidR="00D51408" w:rsidRPr="00291FE4">
        <w:rPr>
          <w:spacing w:val="3"/>
          <w:sz w:val="22"/>
          <w:szCs w:val="22"/>
        </w:rPr>
        <w:t>№</w:t>
      </w:r>
      <w:r w:rsidR="00D51408" w:rsidRPr="00291FE4">
        <w:rPr>
          <w:spacing w:val="-2"/>
          <w:sz w:val="22"/>
          <w:szCs w:val="22"/>
        </w:rPr>
        <w:t xml:space="preserve"> </w:t>
      </w:r>
      <w:r w:rsidR="00D51408" w:rsidRPr="00291FE4">
        <w:rPr>
          <w:sz w:val="22"/>
          <w:szCs w:val="22"/>
        </w:rPr>
        <w:t>2019</w:t>
      </w:r>
      <w:r w:rsidR="00D51408" w:rsidRPr="00882905">
        <w:rPr>
          <w:sz w:val="22"/>
          <w:szCs w:val="22"/>
        </w:rPr>
        <w:t>-1427/53</w:t>
      </w:r>
      <w:r w:rsidR="00D51408">
        <w:rPr>
          <w:sz w:val="22"/>
          <w:szCs w:val="22"/>
        </w:rPr>
        <w:t>-П4</w:t>
      </w:r>
    </w:p>
    <w:p w:rsidR="003E2968" w:rsidRDefault="00771DA0" w:rsidP="00D51408">
      <w:pPr>
        <w:jc w:val="center"/>
        <w:rPr>
          <w:sz w:val="22"/>
          <w:szCs w:val="22"/>
        </w:rPr>
      </w:pPr>
      <w:r w:rsidRPr="00B40BCD">
        <w:rPr>
          <w:sz w:val="22"/>
          <w:szCs w:val="22"/>
        </w:rPr>
        <w:t xml:space="preserve">об </w:t>
      </w:r>
      <w:r w:rsidRPr="00F77E77">
        <w:rPr>
          <w:sz w:val="22"/>
          <w:szCs w:val="22"/>
        </w:rPr>
        <w:t>организации и проведении торгов в электронной форме</w:t>
      </w:r>
    </w:p>
    <w:p w:rsidR="00540699" w:rsidRPr="00F77E77" w:rsidRDefault="00540699" w:rsidP="00771DA0">
      <w:pPr>
        <w:ind w:firstLine="709"/>
        <w:jc w:val="center"/>
        <w:rPr>
          <w:spacing w:val="3"/>
          <w:sz w:val="22"/>
          <w:szCs w:val="22"/>
        </w:rPr>
      </w:pPr>
    </w:p>
    <w:p w:rsidR="00EB35F6" w:rsidRPr="00B40BCD" w:rsidRDefault="00D51408" w:rsidP="00570C2B">
      <w:pPr>
        <w:tabs>
          <w:tab w:val="left" w:leader="underscore" w:pos="2835"/>
        </w:tabs>
        <w:spacing w:line="360" w:lineRule="auto"/>
        <w:jc w:val="center"/>
        <w:rPr>
          <w:spacing w:val="3"/>
          <w:sz w:val="22"/>
          <w:szCs w:val="22"/>
        </w:rPr>
      </w:pPr>
      <w:proofErr w:type="gramStart"/>
      <w:r>
        <w:rPr>
          <w:spacing w:val="3"/>
          <w:sz w:val="22"/>
          <w:szCs w:val="22"/>
          <w:lang w:val="en-US"/>
        </w:rPr>
        <w:t>16</w:t>
      </w:r>
      <w:r w:rsidR="00F77E77" w:rsidRPr="007808E0">
        <w:rPr>
          <w:spacing w:val="3"/>
          <w:sz w:val="22"/>
          <w:szCs w:val="22"/>
        </w:rPr>
        <w:t xml:space="preserve"> </w:t>
      </w:r>
      <w:r>
        <w:rPr>
          <w:spacing w:val="3"/>
          <w:sz w:val="22"/>
          <w:szCs w:val="22"/>
        </w:rPr>
        <w:t>апреля</w:t>
      </w:r>
      <w:proofErr w:type="gramEnd"/>
      <w:r w:rsidR="00570C2B">
        <w:rPr>
          <w:spacing w:val="3"/>
          <w:sz w:val="22"/>
          <w:szCs w:val="22"/>
        </w:rPr>
        <w:t xml:space="preserve"> </w:t>
      </w:r>
      <w:r w:rsidR="00931337">
        <w:rPr>
          <w:spacing w:val="3"/>
          <w:sz w:val="22"/>
          <w:szCs w:val="22"/>
        </w:rPr>
        <w:t>202</w:t>
      </w:r>
      <w:r>
        <w:rPr>
          <w:spacing w:val="3"/>
          <w:sz w:val="22"/>
          <w:szCs w:val="22"/>
        </w:rPr>
        <w:t>1</w:t>
      </w:r>
      <w:r w:rsidR="00B40BCD" w:rsidRPr="007808E0">
        <w:rPr>
          <w:spacing w:val="3"/>
          <w:sz w:val="22"/>
          <w:szCs w:val="22"/>
        </w:rPr>
        <w:t xml:space="preserve"> г.</w:t>
      </w:r>
    </w:p>
    <w:p w:rsidR="00EB35F6" w:rsidRPr="00B40BCD" w:rsidRDefault="00EB35F6" w:rsidP="009F49BE">
      <w:pPr>
        <w:tabs>
          <w:tab w:val="left" w:leader="underscore" w:pos="2835"/>
        </w:tabs>
        <w:jc w:val="center"/>
        <w:rPr>
          <w:spacing w:val="3"/>
          <w:sz w:val="22"/>
          <w:szCs w:val="22"/>
        </w:rPr>
      </w:pPr>
    </w:p>
    <w:p w:rsidR="00EB35F6" w:rsidRPr="00B40BCD" w:rsidRDefault="00EB35F6" w:rsidP="009F49BE">
      <w:pPr>
        <w:tabs>
          <w:tab w:val="left" w:leader="underscore" w:pos="2835"/>
        </w:tabs>
        <w:jc w:val="center"/>
        <w:rPr>
          <w:spacing w:val="3"/>
          <w:sz w:val="22"/>
          <w:szCs w:val="22"/>
        </w:rPr>
      </w:pPr>
      <w:bookmarkStart w:id="0" w:name="_GoBack"/>
      <w:bookmarkEnd w:id="0"/>
    </w:p>
    <w:p w:rsidR="009F49BE" w:rsidRPr="00B40BCD" w:rsidRDefault="00617EA2" w:rsidP="00617EA2">
      <w:pPr>
        <w:tabs>
          <w:tab w:val="left" w:pos="2512"/>
          <w:tab w:val="left" w:leader="underscore" w:pos="2835"/>
        </w:tabs>
        <w:jc w:val="both"/>
        <w:rPr>
          <w:spacing w:val="3"/>
          <w:sz w:val="22"/>
          <w:szCs w:val="22"/>
        </w:rPr>
      </w:pPr>
      <w:r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0314E1" w:rsidRPr="00B40BCD" w:rsidRDefault="000314E1" w:rsidP="00154B18">
      <w:pPr>
        <w:tabs>
          <w:tab w:val="left" w:leader="underscore" w:pos="2835"/>
        </w:tabs>
        <w:ind w:firstLine="884"/>
        <w:jc w:val="both"/>
        <w:rPr>
          <w:i/>
          <w:spacing w:val="3"/>
          <w:sz w:val="22"/>
          <w:szCs w:val="22"/>
        </w:rPr>
      </w:pPr>
    </w:p>
    <w:p w:rsidR="00341179" w:rsidRPr="00771DA0"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B40BCD">
        <w:rPr>
          <w:spacing w:val="3"/>
          <w:sz w:val="22"/>
          <w:szCs w:val="22"/>
        </w:rPr>
        <w:t>С</w:t>
      </w:r>
      <w:r w:rsidR="00747411" w:rsidRPr="00B40BCD">
        <w:rPr>
          <w:spacing w:val="3"/>
          <w:sz w:val="22"/>
          <w:szCs w:val="22"/>
        </w:rPr>
        <w:t xml:space="preserve">ообщение </w:t>
      </w:r>
      <w:r w:rsidRPr="00B40BCD">
        <w:rPr>
          <w:spacing w:val="3"/>
          <w:sz w:val="22"/>
          <w:szCs w:val="22"/>
        </w:rPr>
        <w:t>о</w:t>
      </w:r>
      <w:r w:rsidR="00747411" w:rsidRPr="00B40BCD">
        <w:rPr>
          <w:spacing w:val="3"/>
          <w:sz w:val="22"/>
          <w:szCs w:val="22"/>
        </w:rPr>
        <w:t xml:space="preserve"> проведении</w:t>
      </w:r>
      <w:r w:rsidRPr="00B40BCD">
        <w:rPr>
          <w:spacing w:val="3"/>
          <w:sz w:val="22"/>
          <w:szCs w:val="22"/>
        </w:rPr>
        <w:t xml:space="preserve"> </w:t>
      </w:r>
      <w:r w:rsidR="00747411" w:rsidRPr="00B40BCD">
        <w:rPr>
          <w:spacing w:val="3"/>
          <w:sz w:val="22"/>
          <w:szCs w:val="22"/>
        </w:rPr>
        <w:t>т</w:t>
      </w:r>
      <w:r w:rsidRPr="00B40BCD">
        <w:rPr>
          <w:spacing w:val="3"/>
          <w:sz w:val="22"/>
          <w:szCs w:val="22"/>
        </w:rPr>
        <w:t>орг</w:t>
      </w:r>
      <w:r w:rsidR="00747411" w:rsidRPr="00B40BCD">
        <w:rPr>
          <w:spacing w:val="3"/>
          <w:sz w:val="22"/>
          <w:szCs w:val="22"/>
        </w:rPr>
        <w:t>ов опубликовано</w:t>
      </w:r>
      <w:r w:rsidR="00CB7DA3" w:rsidRPr="00B40BCD">
        <w:rPr>
          <w:spacing w:val="3"/>
          <w:sz w:val="22"/>
          <w:szCs w:val="22"/>
        </w:rPr>
        <w:t xml:space="preserve"> в официальном издании </w:t>
      </w:r>
      <w:r w:rsidR="00CB7DA3" w:rsidRPr="00F77E77">
        <w:rPr>
          <w:spacing w:val="3"/>
          <w:sz w:val="22"/>
          <w:szCs w:val="22"/>
        </w:rPr>
        <w:t xml:space="preserve">- </w:t>
      </w:r>
      <w:r w:rsidR="00D51408" w:rsidRPr="00A9645C">
        <w:rPr>
          <w:noProof/>
          <w:spacing w:val="3"/>
          <w:sz w:val="22"/>
          <w:szCs w:val="22"/>
        </w:rPr>
        <w:t>17 апреля 2021 г.</w:t>
      </w:r>
      <w:r w:rsidR="0098384B" w:rsidRPr="00B40BCD">
        <w:rPr>
          <w:spacing w:val="3"/>
          <w:sz w:val="22"/>
          <w:szCs w:val="22"/>
        </w:rPr>
        <w:t xml:space="preserve"> </w:t>
      </w:r>
    </w:p>
    <w:p w:rsidR="00771DA0" w:rsidRPr="00B40BCD" w:rsidRDefault="00A42C41" w:rsidP="00B40BCD">
      <w:pPr>
        <w:pStyle w:val="af3"/>
        <w:numPr>
          <w:ilvl w:val="1"/>
          <w:numId w:val="1"/>
        </w:numPr>
        <w:tabs>
          <w:tab w:val="clear" w:pos="1080"/>
          <w:tab w:val="num" w:pos="0"/>
          <w:tab w:val="left" w:pos="426"/>
        </w:tabs>
        <w:ind w:left="0" w:firstLine="284"/>
        <w:jc w:val="both"/>
        <w:rPr>
          <w:b/>
          <w:spacing w:val="3"/>
          <w:sz w:val="22"/>
          <w:szCs w:val="22"/>
        </w:rPr>
      </w:pPr>
      <w:r>
        <w:rPr>
          <w:sz w:val="23"/>
          <w:szCs w:val="23"/>
        </w:rPr>
        <w:t>Наименование ликвидируемой финансовой организации –</w:t>
      </w:r>
      <w:r w:rsidR="00D51408">
        <w:rPr>
          <w:sz w:val="23"/>
          <w:szCs w:val="23"/>
        </w:rPr>
        <w:t xml:space="preserve"> </w:t>
      </w:r>
      <w:r w:rsidR="00D51408">
        <w:rPr>
          <w:spacing w:val="3"/>
          <w:sz w:val="22"/>
          <w:szCs w:val="22"/>
        </w:rPr>
        <w:t>Акционерное общество «</w:t>
      </w:r>
      <w:proofErr w:type="gramStart"/>
      <w:r w:rsidR="00D51408" w:rsidRPr="0064134D">
        <w:rPr>
          <w:spacing w:val="3"/>
          <w:sz w:val="22"/>
          <w:szCs w:val="22"/>
        </w:rPr>
        <w:t>Восточно-Сибирский</w:t>
      </w:r>
      <w:proofErr w:type="gramEnd"/>
      <w:r w:rsidR="00D51408">
        <w:rPr>
          <w:spacing w:val="3"/>
          <w:sz w:val="22"/>
          <w:szCs w:val="22"/>
        </w:rPr>
        <w:t xml:space="preserve"> транспортный коммерческий банк»</w:t>
      </w:r>
      <w:r w:rsidR="00D51408" w:rsidRPr="0064134D">
        <w:rPr>
          <w:spacing w:val="3"/>
          <w:sz w:val="22"/>
          <w:szCs w:val="22"/>
        </w:rPr>
        <w:t xml:space="preserve"> (</w:t>
      </w:r>
      <w:r w:rsidR="00D51408">
        <w:rPr>
          <w:spacing w:val="3"/>
          <w:sz w:val="22"/>
          <w:szCs w:val="22"/>
        </w:rPr>
        <w:t>АО «</w:t>
      </w:r>
      <w:proofErr w:type="spellStart"/>
      <w:r w:rsidR="00D51408">
        <w:rPr>
          <w:spacing w:val="3"/>
          <w:sz w:val="22"/>
          <w:szCs w:val="22"/>
        </w:rPr>
        <w:t>ВостСибтранскомбанк</w:t>
      </w:r>
      <w:proofErr w:type="spellEnd"/>
      <w:r w:rsidR="00D51408">
        <w:rPr>
          <w:spacing w:val="3"/>
          <w:sz w:val="22"/>
          <w:szCs w:val="22"/>
        </w:rPr>
        <w:t>»</w:t>
      </w:r>
      <w:r w:rsidR="00D51408" w:rsidRPr="00F37551">
        <w:rPr>
          <w:spacing w:val="3"/>
          <w:sz w:val="22"/>
          <w:szCs w:val="22"/>
        </w:rPr>
        <w:t>)</w:t>
      </w:r>
      <w:r w:rsidR="00570C2B">
        <w:rPr>
          <w:spacing w:val="3"/>
          <w:sz w:val="22"/>
          <w:szCs w:val="22"/>
        </w:rPr>
        <w:t>.</w:t>
      </w:r>
    </w:p>
    <w:p w:rsidR="003E2968" w:rsidRDefault="00DE6B7E" w:rsidP="00B40BCD">
      <w:pPr>
        <w:pStyle w:val="af3"/>
        <w:numPr>
          <w:ilvl w:val="1"/>
          <w:numId w:val="1"/>
        </w:numPr>
        <w:tabs>
          <w:tab w:val="clear" w:pos="1080"/>
          <w:tab w:val="num" w:pos="0"/>
          <w:tab w:val="left" w:pos="709"/>
        </w:tabs>
        <w:ind w:left="0" w:firstLine="284"/>
        <w:jc w:val="both"/>
        <w:rPr>
          <w:spacing w:val="3"/>
          <w:sz w:val="22"/>
          <w:szCs w:val="22"/>
        </w:rPr>
      </w:pPr>
      <w:r>
        <w:rPr>
          <w:spacing w:val="3"/>
          <w:sz w:val="22"/>
          <w:szCs w:val="22"/>
        </w:rPr>
        <w:t>Ф</w:t>
      </w:r>
      <w:r w:rsidRPr="00B40BCD">
        <w:rPr>
          <w:spacing w:val="3"/>
          <w:sz w:val="22"/>
          <w:szCs w:val="22"/>
        </w:rPr>
        <w:t xml:space="preserve">орма проведения торгов – </w:t>
      </w:r>
      <w:r w:rsidR="00570C2B">
        <w:rPr>
          <w:spacing w:val="3"/>
          <w:sz w:val="22"/>
          <w:szCs w:val="22"/>
        </w:rPr>
        <w:t xml:space="preserve">аукцион и </w:t>
      </w:r>
      <w:r w:rsidR="00DA24EA" w:rsidRPr="00DA24EA">
        <w:rPr>
          <w:spacing w:val="3"/>
          <w:sz w:val="22"/>
          <w:szCs w:val="22"/>
        </w:rPr>
        <w:t>посредством публичного предложения (далее – ППП)</w:t>
      </w:r>
      <w:r w:rsidRPr="00DA24EA">
        <w:rPr>
          <w:spacing w:val="3"/>
          <w:sz w:val="22"/>
          <w:szCs w:val="22"/>
        </w:rPr>
        <w:t>.</w:t>
      </w:r>
    </w:p>
    <w:p w:rsidR="00BD0021" w:rsidRDefault="00BD0021" w:rsidP="00BD0021">
      <w:pPr>
        <w:pStyle w:val="af3"/>
        <w:tabs>
          <w:tab w:val="left" w:pos="1134"/>
        </w:tabs>
        <w:ind w:left="284"/>
        <w:jc w:val="both"/>
        <w:rPr>
          <w:spacing w:val="3"/>
          <w:sz w:val="22"/>
          <w:szCs w:val="22"/>
        </w:rPr>
      </w:pPr>
    </w:p>
    <w:p w:rsidR="00597B91" w:rsidRDefault="004F2380" w:rsidP="00BD0021">
      <w:pPr>
        <w:pStyle w:val="af3"/>
        <w:tabs>
          <w:tab w:val="left" w:pos="1134"/>
        </w:tabs>
        <w:ind w:left="284"/>
        <w:jc w:val="both"/>
        <w:rPr>
          <w:spacing w:val="3"/>
          <w:sz w:val="22"/>
          <w:szCs w:val="22"/>
        </w:rPr>
      </w:pPr>
      <w:r>
        <w:rPr>
          <w:spacing w:val="3"/>
          <w:sz w:val="22"/>
          <w:szCs w:val="22"/>
        </w:rPr>
        <w:t>П</w:t>
      </w:r>
      <w:r w:rsidR="00182D12">
        <w:rPr>
          <w:spacing w:val="3"/>
          <w:sz w:val="22"/>
          <w:szCs w:val="22"/>
        </w:rPr>
        <w:t>рошу</w:t>
      </w:r>
      <w:r w:rsidR="00597B91">
        <w:rPr>
          <w:spacing w:val="3"/>
          <w:sz w:val="22"/>
          <w:szCs w:val="22"/>
        </w:rPr>
        <w:t xml:space="preserve"> считать</w:t>
      </w:r>
      <w:r w:rsidR="00182D12">
        <w:rPr>
          <w:spacing w:val="3"/>
          <w:sz w:val="22"/>
          <w:szCs w:val="22"/>
        </w:rPr>
        <w:t xml:space="preserve"> правильной</w:t>
      </w:r>
      <w:r w:rsidR="00597B91">
        <w:rPr>
          <w:spacing w:val="3"/>
          <w:sz w:val="22"/>
          <w:szCs w:val="22"/>
        </w:rPr>
        <w:t xml:space="preserve"> следующую информацию</w:t>
      </w:r>
      <w:r w:rsidR="00570C2B">
        <w:rPr>
          <w:spacing w:val="3"/>
          <w:sz w:val="22"/>
          <w:szCs w:val="22"/>
        </w:rPr>
        <w:t xml:space="preserve"> по лоту № </w:t>
      </w:r>
      <w:r w:rsidR="00D51408">
        <w:rPr>
          <w:spacing w:val="3"/>
          <w:sz w:val="22"/>
          <w:szCs w:val="22"/>
        </w:rPr>
        <w:t xml:space="preserve">15: </w:t>
      </w:r>
    </w:p>
    <w:p w:rsidR="00570C2B" w:rsidRDefault="00570C2B" w:rsidP="00BD0021">
      <w:pPr>
        <w:pStyle w:val="af3"/>
        <w:tabs>
          <w:tab w:val="left" w:pos="1134"/>
        </w:tabs>
        <w:ind w:left="284"/>
        <w:jc w:val="both"/>
        <w:rPr>
          <w:spacing w:val="3"/>
          <w:sz w:val="22"/>
          <w:szCs w:val="22"/>
        </w:rPr>
      </w:pPr>
    </w:p>
    <w:p w:rsidR="00721425" w:rsidRDefault="00721425" w:rsidP="00B40BCD">
      <w:pPr>
        <w:pStyle w:val="af3"/>
        <w:tabs>
          <w:tab w:val="left" w:pos="284"/>
          <w:tab w:val="left" w:pos="567"/>
        </w:tabs>
        <w:ind w:left="0"/>
        <w:jc w:val="both"/>
        <w:rPr>
          <w:spacing w:val="3"/>
          <w:sz w:val="22"/>
          <w:szCs w:val="22"/>
        </w:rPr>
      </w:pPr>
    </w:p>
    <w:tbl>
      <w:tblPr>
        <w:tblW w:w="9640" w:type="dxa"/>
        <w:jc w:val="center"/>
        <w:tblLook w:val="04A0" w:firstRow="1" w:lastRow="0" w:firstColumn="1" w:lastColumn="0" w:noHBand="0" w:noVBand="1"/>
      </w:tblPr>
      <w:tblGrid>
        <w:gridCol w:w="1419"/>
        <w:gridCol w:w="8221"/>
      </w:tblGrid>
      <w:tr w:rsidR="00D51408" w:rsidRPr="00D51408" w:rsidTr="00D51408">
        <w:trPr>
          <w:trHeight w:val="90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D51408" w:rsidRPr="00D51408" w:rsidRDefault="00D51408" w:rsidP="00D51408">
            <w:pPr>
              <w:pStyle w:val="af3"/>
              <w:tabs>
                <w:tab w:val="left" w:pos="1134"/>
              </w:tabs>
              <w:ind w:left="284"/>
              <w:jc w:val="center"/>
              <w:rPr>
                <w:spacing w:val="3"/>
                <w:sz w:val="22"/>
                <w:szCs w:val="22"/>
              </w:rPr>
            </w:pPr>
            <w:r w:rsidRPr="00D51408">
              <w:rPr>
                <w:spacing w:val="3"/>
                <w:sz w:val="22"/>
                <w:szCs w:val="22"/>
              </w:rPr>
              <w:t>15</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408" w:rsidRPr="00D51408" w:rsidRDefault="00D51408" w:rsidP="00D51408">
            <w:pPr>
              <w:pStyle w:val="af3"/>
              <w:tabs>
                <w:tab w:val="left" w:pos="1134"/>
              </w:tabs>
              <w:ind w:left="284"/>
              <w:jc w:val="both"/>
              <w:rPr>
                <w:spacing w:val="3"/>
                <w:sz w:val="22"/>
                <w:szCs w:val="22"/>
              </w:rPr>
            </w:pPr>
            <w:r w:rsidRPr="00D51408">
              <w:rPr>
                <w:spacing w:val="3"/>
                <w:sz w:val="22"/>
                <w:szCs w:val="22"/>
              </w:rPr>
              <w:t xml:space="preserve">Nissan Juke, серебристый, 2011, 185 478 км, 1.6 </w:t>
            </w:r>
            <w:r w:rsidRPr="00D51408">
              <w:rPr>
                <w:b/>
                <w:spacing w:val="3"/>
                <w:sz w:val="22"/>
                <w:szCs w:val="22"/>
                <w:u w:val="single"/>
              </w:rPr>
              <w:t>М</w:t>
            </w:r>
            <w:r w:rsidRPr="00D51408">
              <w:rPr>
                <w:b/>
                <w:spacing w:val="3"/>
                <w:sz w:val="22"/>
                <w:szCs w:val="22"/>
                <w:u w:val="single"/>
              </w:rPr>
              <w:t>Т</w:t>
            </w:r>
            <w:r w:rsidRPr="00D51408">
              <w:rPr>
                <w:spacing w:val="3"/>
                <w:sz w:val="22"/>
                <w:szCs w:val="22"/>
              </w:rPr>
              <w:t>, (117 л. с.), бензин, передний, VIN SJNFBAF15U6086839, г. Улан-Удэ</w:t>
            </w:r>
          </w:p>
        </w:tc>
      </w:tr>
    </w:tbl>
    <w:p w:rsidR="00597B91" w:rsidRPr="00D51408" w:rsidRDefault="00597B91" w:rsidP="00B40BCD">
      <w:pPr>
        <w:pStyle w:val="af3"/>
        <w:tabs>
          <w:tab w:val="left" w:pos="284"/>
          <w:tab w:val="left" w:pos="567"/>
        </w:tabs>
        <w:ind w:left="0"/>
        <w:jc w:val="both"/>
        <w:rPr>
          <w:spacing w:val="3"/>
          <w:sz w:val="22"/>
          <w:szCs w:val="22"/>
        </w:rPr>
      </w:pPr>
    </w:p>
    <w:p w:rsidR="00A31667" w:rsidRPr="00D51408" w:rsidRDefault="00A31667" w:rsidP="00747411">
      <w:pPr>
        <w:tabs>
          <w:tab w:val="left" w:pos="1134"/>
        </w:tabs>
        <w:jc w:val="both"/>
        <w:rPr>
          <w:spacing w:val="3"/>
          <w:sz w:val="22"/>
          <w:szCs w:val="22"/>
        </w:rPr>
      </w:pPr>
    </w:p>
    <w:p w:rsidR="00EC366A" w:rsidRPr="00D51408" w:rsidRDefault="00EC366A" w:rsidP="003E2968">
      <w:pPr>
        <w:tabs>
          <w:tab w:val="left" w:leader="underscore" w:pos="2835"/>
        </w:tabs>
        <w:ind w:firstLine="884"/>
        <w:jc w:val="both"/>
        <w:rPr>
          <w:b w:val="0"/>
          <w:spacing w:val="3"/>
          <w:sz w:val="22"/>
          <w:szCs w:val="22"/>
        </w:rPr>
      </w:pPr>
    </w:p>
    <w:p w:rsidR="00A52AA4" w:rsidRPr="00D51408" w:rsidRDefault="00A52AA4" w:rsidP="003E2968">
      <w:pPr>
        <w:tabs>
          <w:tab w:val="left" w:leader="underscore" w:pos="2835"/>
        </w:tabs>
        <w:ind w:firstLine="884"/>
        <w:jc w:val="both"/>
        <w:rPr>
          <w:b w:val="0"/>
          <w:spacing w:val="3"/>
          <w:sz w:val="22"/>
          <w:szCs w:val="22"/>
        </w:rPr>
      </w:pPr>
    </w:p>
    <w:p w:rsidR="00747411" w:rsidRPr="00D51408" w:rsidRDefault="00747411" w:rsidP="003E2968">
      <w:pPr>
        <w:tabs>
          <w:tab w:val="left" w:leader="underscore" w:pos="2835"/>
        </w:tabs>
        <w:ind w:firstLine="884"/>
        <w:jc w:val="both"/>
        <w:rPr>
          <w:b w:val="0"/>
          <w:spacing w:val="3"/>
          <w:sz w:val="22"/>
          <w:szCs w:val="22"/>
        </w:rPr>
      </w:pPr>
    </w:p>
    <w:p w:rsidR="00747411" w:rsidRPr="00D51408" w:rsidRDefault="00747411" w:rsidP="003E2968">
      <w:pPr>
        <w:tabs>
          <w:tab w:val="left" w:leader="underscore" w:pos="2835"/>
        </w:tabs>
        <w:ind w:firstLine="884"/>
        <w:jc w:val="both"/>
        <w:rPr>
          <w:b w:val="0"/>
          <w:spacing w:val="3"/>
          <w:sz w:val="22"/>
          <w:szCs w:val="22"/>
        </w:rPr>
      </w:pPr>
    </w:p>
    <w:p w:rsidR="00747411" w:rsidRPr="00D51408" w:rsidRDefault="00747411" w:rsidP="003E2968">
      <w:pPr>
        <w:tabs>
          <w:tab w:val="left" w:leader="underscore" w:pos="2835"/>
        </w:tabs>
        <w:ind w:firstLine="884"/>
        <w:jc w:val="both"/>
        <w:rPr>
          <w:b w:val="0"/>
          <w:spacing w:val="3"/>
          <w:sz w:val="22"/>
          <w:szCs w:val="22"/>
        </w:rPr>
      </w:pPr>
    </w:p>
    <w:p w:rsidR="00A52AA4" w:rsidRPr="00D51408" w:rsidRDefault="00A52AA4" w:rsidP="003E2968">
      <w:pPr>
        <w:tabs>
          <w:tab w:val="left" w:leader="underscore" w:pos="2835"/>
        </w:tabs>
        <w:ind w:firstLine="884"/>
        <w:jc w:val="both"/>
        <w:rPr>
          <w:b w:val="0"/>
          <w:spacing w:val="3"/>
          <w:sz w:val="22"/>
          <w:szCs w:val="22"/>
        </w:rPr>
      </w:pPr>
    </w:p>
    <w:p w:rsidR="00EB35F6" w:rsidRPr="00B40BCD"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 Департамента</w:t>
      </w:r>
    </w:p>
    <w:p w:rsidR="007B6CEE" w:rsidRPr="00B40BCD" w:rsidRDefault="00D95AEF" w:rsidP="00EB35F6">
      <w:pPr>
        <w:tabs>
          <w:tab w:val="left" w:leader="underscore" w:pos="2835"/>
        </w:tabs>
        <w:jc w:val="both"/>
        <w:rPr>
          <w:b w:val="0"/>
          <w:spacing w:val="3"/>
          <w:sz w:val="22"/>
          <w:szCs w:val="22"/>
        </w:rPr>
      </w:pPr>
      <w:r>
        <w:rPr>
          <w:b w:val="0"/>
          <w:spacing w:val="3"/>
          <w:sz w:val="22"/>
          <w:szCs w:val="22"/>
        </w:rPr>
        <w:t>р</w:t>
      </w:r>
      <w:r w:rsidR="00EB35F6" w:rsidRPr="00B40BCD">
        <w:rPr>
          <w:b w:val="0"/>
          <w:spacing w:val="3"/>
          <w:sz w:val="22"/>
          <w:szCs w:val="22"/>
        </w:rPr>
        <w:t xml:space="preserve">еализации активов    </w:t>
      </w:r>
      <w:r w:rsidR="003F6C5D" w:rsidRPr="00B40BCD">
        <w:rPr>
          <w:b w:val="0"/>
          <w:spacing w:val="3"/>
          <w:sz w:val="22"/>
          <w:szCs w:val="22"/>
        </w:rPr>
        <w:t xml:space="preserve"> </w:t>
      </w:r>
      <w:r w:rsidR="00B40BCD" w:rsidRPr="00B40BCD">
        <w:rPr>
          <w:b w:val="0"/>
          <w:spacing w:val="3"/>
          <w:sz w:val="22"/>
          <w:szCs w:val="22"/>
        </w:rPr>
        <w:t xml:space="preserve">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D51408">
        <w:rPr>
          <w:b w:val="0"/>
          <w:spacing w:val="3"/>
          <w:sz w:val="22"/>
          <w:szCs w:val="22"/>
        </w:rPr>
        <w:t>Д.В. Благов</w:t>
      </w:r>
      <w:r w:rsidR="008918D9" w:rsidRPr="00B40BCD">
        <w:rPr>
          <w:b w:val="0"/>
          <w:spacing w:val="3"/>
          <w:sz w:val="22"/>
          <w:szCs w:val="22"/>
        </w:rPr>
        <w:t>/</w:t>
      </w:r>
      <w:r w:rsidR="003F6C5D" w:rsidRPr="00B40BCD">
        <w:rPr>
          <w:b w:val="0"/>
          <w:spacing w:val="3"/>
          <w:sz w:val="22"/>
          <w:szCs w:val="22"/>
        </w:rPr>
        <w:t xml:space="preserve"> </w:t>
      </w:r>
    </w:p>
    <w:p w:rsidR="009603E4" w:rsidRDefault="009603E4" w:rsidP="00DD6E03">
      <w:pPr>
        <w:ind w:firstLine="709"/>
        <w:jc w:val="right"/>
        <w:rPr>
          <w:b w:val="0"/>
          <w:i/>
        </w:rPr>
      </w:pPr>
    </w:p>
    <w:p w:rsidR="00DA24EA" w:rsidRPr="00467A03" w:rsidRDefault="00DA24EA" w:rsidP="00DD6E03">
      <w:pPr>
        <w:ind w:firstLine="709"/>
        <w:jc w:val="right"/>
        <w:rPr>
          <w:b w:val="0"/>
          <w:i/>
        </w:rPr>
      </w:pPr>
    </w:p>
    <w:p w:rsidR="00DA24EA" w:rsidRDefault="00DA24EA">
      <w:pPr>
        <w:ind w:firstLine="709"/>
        <w:jc w:val="right"/>
        <w:rPr>
          <w:b w:val="0"/>
          <w:i/>
        </w:rPr>
      </w:pPr>
    </w:p>
    <w:p w:rsidR="00DA24EA" w:rsidRPr="00467A03" w:rsidRDefault="00DA24EA" w:rsidP="007808E0">
      <w:pPr>
        <w:rPr>
          <w:b w:val="0"/>
          <w:i/>
        </w:rPr>
      </w:pPr>
    </w:p>
    <w:sectPr w:rsidR="00DA24EA"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2DF" w:rsidRDefault="00E262DF" w:rsidP="00B73A56">
      <w:r>
        <w:separator/>
      </w:r>
    </w:p>
  </w:endnote>
  <w:endnote w:type="continuationSeparator" w:id="0">
    <w:p w:rsidR="00E262DF" w:rsidRDefault="00E262DF"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Исп.:</w:t>
    </w:r>
    <w:r w:rsidR="007808E0">
      <w:rPr>
        <w:b w:val="0"/>
        <w:sz w:val="16"/>
        <w:szCs w:val="16"/>
      </w:rPr>
      <w:t xml:space="preserve"> </w:t>
    </w:r>
    <w:r w:rsidR="00D51408">
      <w:rPr>
        <w:b w:val="0"/>
        <w:sz w:val="16"/>
        <w:szCs w:val="16"/>
      </w:rPr>
      <w:t>Клименова А.С.</w:t>
    </w:r>
  </w:p>
  <w:p w:rsidR="00DA24EA" w:rsidRPr="00571353" w:rsidRDefault="007808E0" w:rsidP="00C61C5E">
    <w:pPr>
      <w:rPr>
        <w:b w:val="0"/>
        <w:sz w:val="16"/>
        <w:szCs w:val="16"/>
      </w:rPr>
    </w:pPr>
    <w:r>
      <w:rPr>
        <w:b w:val="0"/>
        <w:sz w:val="16"/>
        <w:szCs w:val="16"/>
      </w:rPr>
      <w:t>Тел.: +7 (495) 725-31-27, доб.: 35</w:t>
    </w:r>
    <w:r w:rsidR="00F1428B">
      <w:rPr>
        <w:b w:val="0"/>
        <w:sz w:val="16"/>
        <w:szCs w:val="16"/>
      </w:rPr>
      <w:t>-</w:t>
    </w:r>
    <w:r>
      <w:rPr>
        <w:b w:val="0"/>
        <w:sz w:val="16"/>
        <w:szCs w:val="16"/>
      </w:rPr>
      <w:t>5</w:t>
    </w:r>
    <w:r w:rsidR="00D51408">
      <w:rPr>
        <w:b w:val="0"/>
        <w:sz w:val="16"/>
        <w:szCs w:val="16"/>
      </w:rPr>
      <w:t>4</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2DF" w:rsidRDefault="00E262DF" w:rsidP="00B73A56">
      <w:r>
        <w:separator/>
      </w:r>
    </w:p>
  </w:footnote>
  <w:footnote w:type="continuationSeparator" w:id="0">
    <w:p w:rsidR="00E262DF" w:rsidRDefault="00E262DF"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3992"/>
    <w:rsid w:val="000B712A"/>
    <w:rsid w:val="000B7511"/>
    <w:rsid w:val="000B7D70"/>
    <w:rsid w:val="000C004B"/>
    <w:rsid w:val="000C29DF"/>
    <w:rsid w:val="000C3889"/>
    <w:rsid w:val="000C4693"/>
    <w:rsid w:val="000C56D4"/>
    <w:rsid w:val="000C5AD0"/>
    <w:rsid w:val="000C69CE"/>
    <w:rsid w:val="000C6DBA"/>
    <w:rsid w:val="000D0484"/>
    <w:rsid w:val="000D05B9"/>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2D12"/>
    <w:rsid w:val="0018470D"/>
    <w:rsid w:val="001915DF"/>
    <w:rsid w:val="00192C4E"/>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132"/>
    <w:rsid w:val="002064CA"/>
    <w:rsid w:val="002065FF"/>
    <w:rsid w:val="00206C17"/>
    <w:rsid w:val="00210EEE"/>
    <w:rsid w:val="0021123E"/>
    <w:rsid w:val="002118A1"/>
    <w:rsid w:val="002146EC"/>
    <w:rsid w:val="0021536D"/>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9B9"/>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2644"/>
    <w:rsid w:val="00315E21"/>
    <w:rsid w:val="00320CA9"/>
    <w:rsid w:val="00320DB2"/>
    <w:rsid w:val="003259C7"/>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94929"/>
    <w:rsid w:val="00396659"/>
    <w:rsid w:val="003A1062"/>
    <w:rsid w:val="003A21F6"/>
    <w:rsid w:val="003A2982"/>
    <w:rsid w:val="003A52D3"/>
    <w:rsid w:val="003A6A44"/>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11C"/>
    <w:rsid w:val="003F6C5D"/>
    <w:rsid w:val="003F7453"/>
    <w:rsid w:val="003F7DC3"/>
    <w:rsid w:val="00402706"/>
    <w:rsid w:val="00406855"/>
    <w:rsid w:val="00406F55"/>
    <w:rsid w:val="004079E6"/>
    <w:rsid w:val="004104D5"/>
    <w:rsid w:val="00411B91"/>
    <w:rsid w:val="00413F3F"/>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11FF"/>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380"/>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699"/>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0C2B"/>
    <w:rsid w:val="00571353"/>
    <w:rsid w:val="00571944"/>
    <w:rsid w:val="005723C5"/>
    <w:rsid w:val="00572C09"/>
    <w:rsid w:val="0057469E"/>
    <w:rsid w:val="00574B90"/>
    <w:rsid w:val="00574D8C"/>
    <w:rsid w:val="00586088"/>
    <w:rsid w:val="00586FB5"/>
    <w:rsid w:val="0058734D"/>
    <w:rsid w:val="00587967"/>
    <w:rsid w:val="0059237E"/>
    <w:rsid w:val="00592FBE"/>
    <w:rsid w:val="00597B91"/>
    <w:rsid w:val="005A340B"/>
    <w:rsid w:val="005A4FA6"/>
    <w:rsid w:val="005A564D"/>
    <w:rsid w:val="005A6689"/>
    <w:rsid w:val="005A69E3"/>
    <w:rsid w:val="005A6F61"/>
    <w:rsid w:val="005B007C"/>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26B"/>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08E0"/>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115B"/>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16278"/>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1E73"/>
    <w:rsid w:val="008721B8"/>
    <w:rsid w:val="00872546"/>
    <w:rsid w:val="00873482"/>
    <w:rsid w:val="0087425F"/>
    <w:rsid w:val="008749ED"/>
    <w:rsid w:val="00874D8D"/>
    <w:rsid w:val="00874DA1"/>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337"/>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33AC"/>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238C"/>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489F"/>
    <w:rsid w:val="00B35B7C"/>
    <w:rsid w:val="00B36867"/>
    <w:rsid w:val="00B37FFA"/>
    <w:rsid w:val="00B407F4"/>
    <w:rsid w:val="00B40BCD"/>
    <w:rsid w:val="00B451D6"/>
    <w:rsid w:val="00B467EE"/>
    <w:rsid w:val="00B5072F"/>
    <w:rsid w:val="00B50BA2"/>
    <w:rsid w:val="00B550E7"/>
    <w:rsid w:val="00B55677"/>
    <w:rsid w:val="00B55718"/>
    <w:rsid w:val="00B62E24"/>
    <w:rsid w:val="00B64968"/>
    <w:rsid w:val="00B70A39"/>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2F5D"/>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1B6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408"/>
    <w:rsid w:val="00D51A8B"/>
    <w:rsid w:val="00D51F41"/>
    <w:rsid w:val="00D538D3"/>
    <w:rsid w:val="00D53E96"/>
    <w:rsid w:val="00D5484E"/>
    <w:rsid w:val="00D61146"/>
    <w:rsid w:val="00D61F05"/>
    <w:rsid w:val="00D624B0"/>
    <w:rsid w:val="00D625D5"/>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95AEF"/>
    <w:rsid w:val="00D97D0B"/>
    <w:rsid w:val="00DA129D"/>
    <w:rsid w:val="00DA24EA"/>
    <w:rsid w:val="00DA4297"/>
    <w:rsid w:val="00DA5E49"/>
    <w:rsid w:val="00DA655A"/>
    <w:rsid w:val="00DB2CE6"/>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62DF"/>
    <w:rsid w:val="00E27762"/>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FE5"/>
    <w:rsid w:val="00EA65F2"/>
    <w:rsid w:val="00EA67D8"/>
    <w:rsid w:val="00EA7B2C"/>
    <w:rsid w:val="00EB09C2"/>
    <w:rsid w:val="00EB35F6"/>
    <w:rsid w:val="00EB3D3B"/>
    <w:rsid w:val="00EB5937"/>
    <w:rsid w:val="00EC1F7E"/>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301"/>
    <w:rsid w:val="00F10017"/>
    <w:rsid w:val="00F121E6"/>
    <w:rsid w:val="00F1428B"/>
    <w:rsid w:val="00F15F1E"/>
    <w:rsid w:val="00F17527"/>
    <w:rsid w:val="00F178AD"/>
    <w:rsid w:val="00F21A29"/>
    <w:rsid w:val="00F22725"/>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77E77"/>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E858BB85-9452-44C2-9462-21C82DDA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5B583-3A7D-40A2-87C6-D782E682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877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978</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Клименова Анна Сергеевна</cp:lastModifiedBy>
  <cp:revision>5</cp:revision>
  <cp:lastPrinted>2021-04-16T08:40:00Z</cp:lastPrinted>
  <dcterms:created xsi:type="dcterms:W3CDTF">2020-09-14T08:33:00Z</dcterms:created>
  <dcterms:modified xsi:type="dcterms:W3CDTF">2021-04-16T08:40:00Z</dcterms:modified>
</cp:coreProperties>
</file>