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28690" w14:textId="77777777" w:rsidR="00FC2612" w:rsidRPr="00FC2612" w:rsidRDefault="00FC2612" w:rsidP="000C09A7">
      <w:pPr>
        <w:spacing w:after="0"/>
        <w:jc w:val="center"/>
        <w:rPr>
          <w:b/>
        </w:rPr>
      </w:pPr>
      <w:bookmarkStart w:id="0" w:name="_GoBack"/>
      <w:bookmarkEnd w:id="0"/>
      <w:r w:rsidRPr="00FC2612">
        <w:rPr>
          <w:b/>
        </w:rPr>
        <w:t>Договор о задатке</w:t>
      </w:r>
    </w:p>
    <w:p w14:paraId="4C70F809" w14:textId="77777777" w:rsidR="00FC2612" w:rsidRDefault="00FC2612" w:rsidP="000C09A7">
      <w:pPr>
        <w:spacing w:after="240"/>
        <w:jc w:val="center"/>
      </w:pPr>
      <w:r>
        <w:t>(договор присоединения)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C2612" w:rsidRPr="00FC2612" w14:paraId="04D73EA2" w14:textId="77777777" w:rsidTr="00FC2612">
        <w:tc>
          <w:tcPr>
            <w:tcW w:w="4785" w:type="dxa"/>
          </w:tcPr>
          <w:p w14:paraId="24E8542D" w14:textId="77777777" w:rsidR="00FC2612" w:rsidRPr="00FC2612" w:rsidRDefault="00FC2612" w:rsidP="000C09A7">
            <w:pPr>
              <w:spacing w:after="120"/>
              <w:jc w:val="left"/>
              <w:rPr>
                <w:sz w:val="24"/>
              </w:rPr>
            </w:pPr>
            <w:r w:rsidRPr="00FC2612">
              <w:rPr>
                <w:sz w:val="24"/>
              </w:rPr>
              <w:t xml:space="preserve">г. </w:t>
            </w:r>
            <w:r w:rsidR="000C09A7">
              <w:rPr>
                <w:sz w:val="24"/>
              </w:rPr>
              <w:t>Санкт-Петербург</w:t>
            </w:r>
          </w:p>
        </w:tc>
        <w:tc>
          <w:tcPr>
            <w:tcW w:w="4786" w:type="dxa"/>
          </w:tcPr>
          <w:p w14:paraId="7FF21331" w14:textId="77777777" w:rsidR="00FC2612" w:rsidRPr="00FC2612" w:rsidRDefault="00FC2612" w:rsidP="000C09A7">
            <w:pPr>
              <w:spacing w:after="120"/>
              <w:jc w:val="right"/>
              <w:rPr>
                <w:sz w:val="24"/>
              </w:rPr>
            </w:pPr>
            <w:r w:rsidRPr="00FC2612">
              <w:rPr>
                <w:sz w:val="24"/>
              </w:rPr>
              <w:t>«___» _____________ 202</w:t>
            </w:r>
            <w:r w:rsidR="000C09A7">
              <w:rPr>
                <w:sz w:val="24"/>
              </w:rPr>
              <w:t>3</w:t>
            </w:r>
            <w:r w:rsidRPr="00FC2612">
              <w:rPr>
                <w:sz w:val="24"/>
              </w:rPr>
              <w:t xml:space="preserve"> г.</w:t>
            </w:r>
          </w:p>
        </w:tc>
      </w:tr>
    </w:tbl>
    <w:p w14:paraId="508A7BD5" w14:textId="42FFD907" w:rsidR="00FC2612" w:rsidRDefault="001132A9" w:rsidP="00B75A37">
      <w:pPr>
        <w:spacing w:before="240"/>
        <w:ind w:firstLine="709"/>
      </w:pPr>
      <w:r w:rsidRPr="001132A9">
        <w:rPr>
          <w:b/>
        </w:rPr>
        <w:t>Общество с ограниченной ответственностью «БСТ Центр»</w:t>
      </w:r>
      <w:r w:rsidR="00FC2612" w:rsidRPr="001132A9">
        <w:rPr>
          <w:b/>
        </w:rPr>
        <w:t>,</w:t>
      </w:r>
      <w:r w:rsidR="00FC2612">
        <w:t xml:space="preserve"> именуемое в дальнейшем </w:t>
      </w:r>
      <w:r w:rsidR="00FC2612" w:rsidRPr="00946C22">
        <w:rPr>
          <w:b/>
        </w:rPr>
        <w:t>«Организатор торгов»</w:t>
      </w:r>
      <w:r w:rsidR="00FC2612">
        <w:t xml:space="preserve">, в лице </w:t>
      </w:r>
      <w:r w:rsidR="00B75A37">
        <w:t>г</w:t>
      </w:r>
      <w:r w:rsidR="00FC2612">
        <w:t xml:space="preserve">енерального директора </w:t>
      </w:r>
      <w:r w:rsidR="00675C52" w:rsidRPr="00675C52">
        <w:t>Зоткина Евгения Ивановича</w:t>
      </w:r>
      <w:r w:rsidR="00FC2612">
        <w:t>, действующего на основании Устава, с одной стороны</w:t>
      </w:r>
      <w:r w:rsidR="00405893">
        <w:t>,</w:t>
      </w:r>
      <w:r w:rsidR="00FC2612">
        <w:t xml:space="preserve"> и </w:t>
      </w:r>
      <w:r w:rsidR="00405893">
        <w:t>присоединивш</w:t>
      </w:r>
      <w:r w:rsidR="00F44216">
        <w:t>ее</w:t>
      </w:r>
      <w:r w:rsidR="00405893">
        <w:t xml:space="preserve">ся </w:t>
      </w:r>
      <w:r w:rsidR="00F44216">
        <w:t>лицо</w:t>
      </w:r>
      <w:r w:rsidR="00FC2612">
        <w:t xml:space="preserve">, </w:t>
      </w:r>
      <w:r w:rsidR="00F44216">
        <w:t xml:space="preserve">подавшее </w:t>
      </w:r>
      <w:r w:rsidR="00FC2612">
        <w:t>заявку на участие</w:t>
      </w:r>
      <w:r w:rsidR="00C97344">
        <w:t xml:space="preserve"> в аукционе</w:t>
      </w:r>
      <w:r w:rsidR="00FC2612">
        <w:t>, именуем</w:t>
      </w:r>
      <w:r w:rsidR="00F44216">
        <w:t>ое</w:t>
      </w:r>
      <w:r w:rsidR="00FC2612">
        <w:t xml:space="preserve"> в дальнейшем </w:t>
      </w:r>
      <w:r w:rsidR="00FC2612" w:rsidRPr="00946C22">
        <w:rPr>
          <w:b/>
        </w:rPr>
        <w:t>«</w:t>
      </w:r>
      <w:r w:rsidR="00C97344" w:rsidRPr="00946C22">
        <w:rPr>
          <w:b/>
        </w:rPr>
        <w:t>Претендент</w:t>
      </w:r>
      <w:r w:rsidR="00FC2612" w:rsidRPr="00946C22">
        <w:rPr>
          <w:b/>
        </w:rPr>
        <w:t>»</w:t>
      </w:r>
      <w:r w:rsidR="00FC2612">
        <w:t>, в лице _______________________________, (</w:t>
      </w:r>
      <w:r w:rsidR="00FC2612" w:rsidRPr="004931E2">
        <w:rPr>
          <w:i/>
        </w:rPr>
        <w:t>действующего на основании _____________</w:t>
      </w:r>
      <w:r w:rsidR="00725E13" w:rsidRPr="004931E2">
        <w:rPr>
          <w:i/>
        </w:rPr>
        <w:t>,</w:t>
      </w:r>
      <w:r w:rsidR="00725E13">
        <w:t>)</w:t>
      </w:r>
      <w:r w:rsidR="00FC2612">
        <w:t xml:space="preserve"> с другой стороны, </w:t>
      </w:r>
      <w:r w:rsidR="00946C22" w:rsidRPr="00946C22">
        <w:t xml:space="preserve">в дальнейшем совместно именуемые </w:t>
      </w:r>
      <w:r w:rsidR="00946C22" w:rsidRPr="00946C22">
        <w:rPr>
          <w:b/>
        </w:rPr>
        <w:t>«Стороны»</w:t>
      </w:r>
      <w:r w:rsidR="00946C22" w:rsidRPr="00946C22">
        <w:t xml:space="preserve">, а по отдельности – </w:t>
      </w:r>
      <w:r w:rsidR="00946C22" w:rsidRPr="00946C22">
        <w:rPr>
          <w:b/>
        </w:rPr>
        <w:t>«Сторона»</w:t>
      </w:r>
      <w:r w:rsidR="00946C22" w:rsidRPr="00946C22">
        <w:t xml:space="preserve">, </w:t>
      </w:r>
      <w:r w:rsidR="00FC2612">
        <w:t>заключили настоящий договор</w:t>
      </w:r>
      <w:r w:rsidR="00725E13">
        <w:t xml:space="preserve"> (</w:t>
      </w:r>
      <w:r w:rsidR="00725E13" w:rsidRPr="00725E13">
        <w:rPr>
          <w:b/>
        </w:rPr>
        <w:t>Договор</w:t>
      </w:r>
      <w:r w:rsidR="00725E13">
        <w:t>)</w:t>
      </w:r>
      <w:r w:rsidR="00FC2612">
        <w:t xml:space="preserve"> о нижеследующем.</w:t>
      </w:r>
    </w:p>
    <w:p w14:paraId="6BBD6FF2" w14:textId="77777777" w:rsidR="00FC2612" w:rsidRPr="00B95C55" w:rsidRDefault="00E537AD" w:rsidP="00B95C55">
      <w:pPr>
        <w:pStyle w:val="a4"/>
        <w:numPr>
          <w:ilvl w:val="0"/>
          <w:numId w:val="2"/>
        </w:numPr>
        <w:spacing w:before="240" w:after="240"/>
        <w:ind w:left="567" w:hanging="567"/>
        <w:contextualSpacing w:val="0"/>
        <w:jc w:val="center"/>
        <w:rPr>
          <w:b/>
        </w:rPr>
      </w:pPr>
      <w:r>
        <w:rPr>
          <w:b/>
        </w:rPr>
        <w:t>ПРЕДМЕТ ДОГОВОРА</w:t>
      </w:r>
    </w:p>
    <w:p w14:paraId="5D7C8163" w14:textId="77777777" w:rsidR="00FC2612" w:rsidRDefault="00FC2612" w:rsidP="00EE566D">
      <w:pPr>
        <w:pStyle w:val="a4"/>
        <w:numPr>
          <w:ilvl w:val="1"/>
          <w:numId w:val="2"/>
        </w:numPr>
        <w:ind w:left="709" w:hanging="709"/>
      </w:pPr>
      <w:r>
        <w:t xml:space="preserve">В соответствии с условиями Договора </w:t>
      </w:r>
      <w:r w:rsidR="00C97344">
        <w:t>Претендент</w:t>
      </w:r>
      <w:r>
        <w:t xml:space="preserve"> для участия в </w:t>
      </w:r>
      <w:r w:rsidR="008A6AB6">
        <w:t>аукционе</w:t>
      </w:r>
      <w:r>
        <w:t xml:space="preserve"> по продаже имущества в </w:t>
      </w:r>
      <w:r w:rsidR="004835E9">
        <w:t xml:space="preserve">составе 11 (одиннадцати) земельных участков с кадастровыми номерами </w:t>
      </w:r>
      <w:r w:rsidR="004835E9" w:rsidRPr="004835E9">
        <w:t>78:42:0015105:3013, 78:42:0015105:3014, 78:42:0015105:3015, 78:42:0015105:3016, 78:42:0015105:3017, 78:42:0015105:154, 78:42:0015105:155, 78:42:0015105:156, 78:42:0015105:157, 78:42:0015105:158, 78:42:0015105:159</w:t>
      </w:r>
      <w:r w:rsidR="00531F4C">
        <w:t xml:space="preserve">, расположенных по адресу: </w:t>
      </w:r>
      <w:r w:rsidR="00531F4C" w:rsidRPr="00531F4C">
        <w:t>Санкт-Петербург, поселок Шушары,</w:t>
      </w:r>
      <w:r w:rsidR="00531F4C">
        <w:t xml:space="preserve"> территория предприятия «Шушары</w:t>
      </w:r>
      <w:r w:rsidR="00AD7283">
        <w:t>»</w:t>
      </w:r>
      <w:r>
        <w:t xml:space="preserve">, обязуется перечислить денежную сумму </w:t>
      </w:r>
      <w:r w:rsidRPr="00EC43D5">
        <w:rPr>
          <w:b/>
        </w:rPr>
        <w:t>Задатка</w:t>
      </w:r>
      <w:r>
        <w:t xml:space="preserve"> в размере </w:t>
      </w:r>
      <w:r w:rsidR="00AD7283" w:rsidRPr="00E66190">
        <w:rPr>
          <w:b/>
        </w:rPr>
        <w:t>50</w:t>
      </w:r>
      <w:r w:rsidRPr="00E66190">
        <w:rPr>
          <w:b/>
        </w:rPr>
        <w:t xml:space="preserve"> </w:t>
      </w:r>
      <w:r w:rsidR="00AD7283" w:rsidRPr="00E66190">
        <w:rPr>
          <w:b/>
        </w:rPr>
        <w:t>000</w:t>
      </w:r>
      <w:r w:rsidRPr="00E66190">
        <w:rPr>
          <w:b/>
        </w:rPr>
        <w:t xml:space="preserve"> </w:t>
      </w:r>
      <w:r w:rsidR="00AD7283" w:rsidRPr="00E66190">
        <w:rPr>
          <w:b/>
        </w:rPr>
        <w:t>000</w:t>
      </w:r>
      <w:r w:rsidRPr="00E66190">
        <w:rPr>
          <w:b/>
        </w:rPr>
        <w:t xml:space="preserve"> (пять</w:t>
      </w:r>
      <w:r w:rsidR="00AD7283" w:rsidRPr="00E66190">
        <w:rPr>
          <w:b/>
        </w:rPr>
        <w:t>десят</w:t>
      </w:r>
      <w:r w:rsidRPr="00E66190">
        <w:rPr>
          <w:b/>
        </w:rPr>
        <w:t xml:space="preserve"> миллионов) рублей </w:t>
      </w:r>
      <w:r w:rsidR="00AD7283" w:rsidRPr="00E66190">
        <w:rPr>
          <w:b/>
        </w:rPr>
        <w:t>00</w:t>
      </w:r>
      <w:r w:rsidRPr="00E66190">
        <w:rPr>
          <w:b/>
        </w:rPr>
        <w:t xml:space="preserve"> копеек</w:t>
      </w:r>
      <w:r>
        <w:t xml:space="preserve">, НДС не облагается. Задаток служит обеспечением исполнения обязательств </w:t>
      </w:r>
      <w:r w:rsidR="00AD7283">
        <w:t xml:space="preserve">Претендента </w:t>
      </w:r>
      <w:r>
        <w:t xml:space="preserve">по </w:t>
      </w:r>
      <w:r w:rsidR="00EC43D5">
        <w:t>заключению</w:t>
      </w:r>
      <w:r>
        <w:t xml:space="preserve"> договора купли-продажи по </w:t>
      </w:r>
      <w:r w:rsidR="00EC43D5">
        <w:t>результатам</w:t>
      </w:r>
      <w:r>
        <w:t xml:space="preserve"> </w:t>
      </w:r>
      <w:r w:rsidR="00EC43D5">
        <w:t>аукциона</w:t>
      </w:r>
      <w:r>
        <w:t xml:space="preserve">, в случае признания </w:t>
      </w:r>
      <w:r w:rsidR="00AD7283">
        <w:t xml:space="preserve">Претендента </w:t>
      </w:r>
      <w:r>
        <w:t>Победителем/Единственным участником.</w:t>
      </w:r>
    </w:p>
    <w:p w14:paraId="0C7C9127" w14:textId="77777777" w:rsidR="00FC2612" w:rsidRDefault="00FC2612" w:rsidP="00EE566D">
      <w:pPr>
        <w:pStyle w:val="a4"/>
        <w:numPr>
          <w:ilvl w:val="1"/>
          <w:numId w:val="2"/>
        </w:numPr>
        <w:ind w:left="709" w:hanging="709"/>
      </w:pPr>
      <w:r>
        <w:t xml:space="preserve">Задаток, внесенный </w:t>
      </w:r>
      <w:r w:rsidR="00AD7283">
        <w:t>Претендентом</w:t>
      </w:r>
      <w:r>
        <w:t>, признанн</w:t>
      </w:r>
      <w:r w:rsidR="00E543D4">
        <w:t>ым</w:t>
      </w:r>
      <w:r>
        <w:t xml:space="preserve"> Победителем, </w:t>
      </w:r>
      <w:r w:rsidR="00AC5D77">
        <w:t xml:space="preserve">засчитывается </w:t>
      </w:r>
      <w:r>
        <w:t>в счёт оплаты по договору купли-продажи.</w:t>
      </w:r>
    </w:p>
    <w:p w14:paraId="21D94502" w14:textId="77777777" w:rsidR="00FC2612" w:rsidRDefault="00FC2612" w:rsidP="00EE566D">
      <w:pPr>
        <w:pStyle w:val="a4"/>
        <w:numPr>
          <w:ilvl w:val="1"/>
          <w:numId w:val="2"/>
        </w:numPr>
        <w:ind w:left="709" w:hanging="709"/>
      </w:pPr>
      <w:r>
        <w:t xml:space="preserve">В случае признания </w:t>
      </w:r>
      <w:r w:rsidR="00EC43D5">
        <w:t>аукциона</w:t>
      </w:r>
      <w:r>
        <w:t xml:space="preserve"> несостоявш</w:t>
      </w:r>
      <w:r w:rsidR="00EC43D5">
        <w:t>им</w:t>
      </w:r>
      <w:r>
        <w:t>ся по причине допуска Единственного участника</w:t>
      </w:r>
      <w:r w:rsidR="00906C7B">
        <w:t>, и принятия обоюдного решения обеих сторон о заключении договора купли-продажи по результатам аукциона</w:t>
      </w:r>
      <w:r>
        <w:t xml:space="preserve">, </w:t>
      </w:r>
      <w:r w:rsidR="00906C7B">
        <w:t>З</w:t>
      </w:r>
      <w:r>
        <w:t xml:space="preserve">адаток такого </w:t>
      </w:r>
      <w:r w:rsidR="00444864">
        <w:t>у</w:t>
      </w:r>
      <w:r>
        <w:t xml:space="preserve">частника </w:t>
      </w:r>
      <w:r w:rsidR="00AC5D77">
        <w:t xml:space="preserve">засчитывается </w:t>
      </w:r>
      <w:r>
        <w:t>в счёт оплаты по договору купли-продажи</w:t>
      </w:r>
      <w:r w:rsidR="00906C7B">
        <w:t>.</w:t>
      </w:r>
      <w:r>
        <w:t xml:space="preserve">  </w:t>
      </w:r>
    </w:p>
    <w:p w14:paraId="27392E47" w14:textId="77777777" w:rsidR="00FC2612" w:rsidRPr="00530200" w:rsidRDefault="00E537AD" w:rsidP="00132BB2">
      <w:pPr>
        <w:pStyle w:val="a4"/>
        <w:numPr>
          <w:ilvl w:val="0"/>
          <w:numId w:val="2"/>
        </w:numPr>
        <w:spacing w:before="240" w:after="240"/>
        <w:ind w:left="567" w:hanging="567"/>
        <w:contextualSpacing w:val="0"/>
        <w:jc w:val="center"/>
        <w:rPr>
          <w:b/>
        </w:rPr>
      </w:pPr>
      <w:r>
        <w:rPr>
          <w:b/>
        </w:rPr>
        <w:t>ПОРЯДОК</w:t>
      </w:r>
      <w:r w:rsidR="00FC2612" w:rsidRPr="00530200">
        <w:rPr>
          <w:b/>
        </w:rPr>
        <w:t xml:space="preserve"> </w:t>
      </w:r>
      <w:r>
        <w:rPr>
          <w:b/>
        </w:rPr>
        <w:t>ВНЕСЕНИЯ</w:t>
      </w:r>
      <w:r w:rsidR="00FC2612" w:rsidRPr="00530200">
        <w:rPr>
          <w:b/>
        </w:rPr>
        <w:t xml:space="preserve"> </w:t>
      </w:r>
      <w:r>
        <w:rPr>
          <w:b/>
        </w:rPr>
        <w:t>ЗАДАТКА</w:t>
      </w:r>
    </w:p>
    <w:p w14:paraId="57B11762" w14:textId="77777777" w:rsidR="00400841" w:rsidRDefault="00400841" w:rsidP="00EE566D">
      <w:pPr>
        <w:pStyle w:val="a4"/>
        <w:numPr>
          <w:ilvl w:val="1"/>
          <w:numId w:val="2"/>
        </w:numPr>
        <w:tabs>
          <w:tab w:val="left" w:pos="709"/>
        </w:tabs>
        <w:ind w:left="709" w:hanging="709"/>
      </w:pPr>
      <w:r w:rsidRPr="001E1C9C">
        <w:rPr>
          <w:szCs w:val="24"/>
        </w:rPr>
        <w:t xml:space="preserve">Задаток </w:t>
      </w:r>
      <w:r>
        <w:rPr>
          <w:szCs w:val="24"/>
        </w:rPr>
        <w:t>перечисляется</w:t>
      </w:r>
      <w:r w:rsidRPr="001E1C9C">
        <w:rPr>
          <w:szCs w:val="24"/>
        </w:rPr>
        <w:t xml:space="preserve"> не позднее даты и времени окончания приема заявок</w:t>
      </w:r>
      <w:r>
        <w:rPr>
          <w:szCs w:val="24"/>
        </w:rPr>
        <w:t>, указанного в Извещении о проведении аукциона</w:t>
      </w:r>
      <w:r w:rsidRPr="001E1C9C">
        <w:rPr>
          <w:szCs w:val="24"/>
        </w:rPr>
        <w:t>.</w:t>
      </w:r>
    </w:p>
    <w:p w14:paraId="3FDAF048" w14:textId="77777777" w:rsidR="00EA4C0B" w:rsidRDefault="00FC2612" w:rsidP="00EE566D">
      <w:pPr>
        <w:pStyle w:val="a4"/>
        <w:numPr>
          <w:ilvl w:val="1"/>
          <w:numId w:val="2"/>
        </w:numPr>
        <w:tabs>
          <w:tab w:val="left" w:pos="709"/>
        </w:tabs>
        <w:ind w:left="709" w:hanging="709"/>
      </w:pPr>
      <w:r>
        <w:t>Ден</w:t>
      </w:r>
      <w:r w:rsidR="006B5F9D">
        <w:t>ежные средства в размере суммы З</w:t>
      </w:r>
      <w:r>
        <w:t>а</w:t>
      </w:r>
      <w:r w:rsidR="00E206B3">
        <w:t>датка</w:t>
      </w:r>
      <w:r>
        <w:t xml:space="preserve"> должны быть </w:t>
      </w:r>
      <w:r w:rsidR="00E206B3">
        <w:t>перечислены</w:t>
      </w:r>
      <w:r>
        <w:t xml:space="preserve"> </w:t>
      </w:r>
      <w:r w:rsidR="00E206B3">
        <w:t>Претендентом</w:t>
      </w:r>
      <w:r>
        <w:t xml:space="preserve"> </w:t>
      </w:r>
      <w:r w:rsidR="00E66190" w:rsidRPr="00E66190">
        <w:t xml:space="preserve">в валюте Российской Федерации </w:t>
      </w:r>
      <w:r w:rsidR="00EA4C0B">
        <w:t>по следующим реквизитам:</w:t>
      </w:r>
    </w:p>
    <w:p w14:paraId="4D40C04A" w14:textId="77777777" w:rsidR="00EA4C0B" w:rsidRDefault="00EA4C0B" w:rsidP="00EE566D">
      <w:pPr>
        <w:pStyle w:val="a4"/>
        <w:tabs>
          <w:tab w:val="left" w:pos="709"/>
        </w:tabs>
        <w:ind w:left="709"/>
      </w:pPr>
      <w:r>
        <w:t>Получатель – ООО «БСТ Центр»</w:t>
      </w:r>
    </w:p>
    <w:p w14:paraId="481DB152" w14:textId="77777777" w:rsidR="00EA4C0B" w:rsidRDefault="00EA4C0B" w:rsidP="00EE566D">
      <w:pPr>
        <w:pStyle w:val="a4"/>
        <w:tabs>
          <w:tab w:val="left" w:pos="709"/>
        </w:tabs>
        <w:ind w:left="709"/>
      </w:pPr>
      <w:r>
        <w:t>(ИНН: 7839342600, КПП: 783901001);</w:t>
      </w:r>
    </w:p>
    <w:p w14:paraId="362879D8" w14:textId="77777777" w:rsidR="00EA4C0B" w:rsidRDefault="00EA4C0B" w:rsidP="00EE566D">
      <w:pPr>
        <w:pStyle w:val="a4"/>
        <w:tabs>
          <w:tab w:val="left" w:pos="709"/>
        </w:tabs>
        <w:ind w:left="709"/>
      </w:pPr>
      <w:r>
        <w:t>р/с № 40701810490550000006 в банке ПАО «БАНК «САНКТ-ПЕТЕРБУРГ» г. Санкт-Петербург</w:t>
      </w:r>
    </w:p>
    <w:p w14:paraId="49D73241" w14:textId="77777777" w:rsidR="00EA4C0B" w:rsidRDefault="00EA4C0B" w:rsidP="00EE566D">
      <w:pPr>
        <w:pStyle w:val="a4"/>
        <w:tabs>
          <w:tab w:val="left" w:pos="709"/>
        </w:tabs>
        <w:ind w:left="709"/>
      </w:pPr>
      <w:r>
        <w:t>К/с 30101810900000000790, БИК 044030790.</w:t>
      </w:r>
    </w:p>
    <w:p w14:paraId="09F9FB9C" w14:textId="13203BF7" w:rsidR="004931E2" w:rsidRDefault="004931E2" w:rsidP="004931E2">
      <w:pPr>
        <w:pStyle w:val="a4"/>
        <w:numPr>
          <w:ilvl w:val="1"/>
          <w:numId w:val="2"/>
        </w:numPr>
        <w:tabs>
          <w:tab w:val="left" w:pos="709"/>
        </w:tabs>
        <w:ind w:left="709" w:hanging="709"/>
      </w:pPr>
      <w:bookmarkStart w:id="1" w:name="_Toc18055615"/>
      <w:r>
        <w:t xml:space="preserve">В случае, если Претендент является нерезидентом Российской Федерации, Претендент перечисляет единым платежом сумму Задатка и комиссии за </w:t>
      </w:r>
      <w:r>
        <w:lastRenderedPageBreak/>
        <w:t>осуществление валютного контроля, взимаемой кредитной организацией (</w:t>
      </w:r>
      <w:r w:rsidRPr="004931E2">
        <w:rPr>
          <w:b/>
        </w:rPr>
        <w:t>Комиссия</w:t>
      </w:r>
      <w:r>
        <w:t xml:space="preserve">).  </w:t>
      </w:r>
    </w:p>
    <w:p w14:paraId="56364073" w14:textId="77777777" w:rsidR="004931E2" w:rsidRDefault="004931E2" w:rsidP="004931E2">
      <w:pPr>
        <w:pStyle w:val="a4"/>
        <w:tabs>
          <w:tab w:val="left" w:pos="709"/>
        </w:tabs>
        <w:ind w:left="709"/>
      </w:pPr>
      <w:r>
        <w:t>Размер Комиссии составляет:</w:t>
      </w:r>
    </w:p>
    <w:p w14:paraId="7A535F21" w14:textId="77777777" w:rsidR="004931E2" w:rsidRDefault="004931E2" w:rsidP="004931E2">
      <w:pPr>
        <w:pStyle w:val="a4"/>
        <w:tabs>
          <w:tab w:val="left" w:pos="709"/>
        </w:tabs>
        <w:ind w:left="709"/>
      </w:pPr>
      <w:r>
        <w:t>- если сумма задатка не превышает 40 000 000 рублей (включительно) - 0,25 % от указанной суммы задатка;</w:t>
      </w:r>
    </w:p>
    <w:p w14:paraId="6B756FA5" w14:textId="77777777" w:rsidR="004931E2" w:rsidRDefault="004931E2" w:rsidP="004931E2">
      <w:pPr>
        <w:pStyle w:val="a4"/>
        <w:tabs>
          <w:tab w:val="left" w:pos="709"/>
        </w:tabs>
        <w:ind w:left="709"/>
      </w:pPr>
      <w:r>
        <w:t>- если сумма задатка превышает 40 000 000 рублей - 1666 долларов США по курсу ЦБ РФ на день перечисления.</w:t>
      </w:r>
    </w:p>
    <w:p w14:paraId="3464F0D6" w14:textId="1348F41F" w:rsidR="004931E2" w:rsidRDefault="004931E2" w:rsidP="004931E2">
      <w:pPr>
        <w:pStyle w:val="a4"/>
        <w:tabs>
          <w:tab w:val="left" w:pos="709"/>
        </w:tabs>
        <w:ind w:left="709"/>
      </w:pPr>
      <w:r>
        <w:t>В случае наступления оснований для возврата и удержания задатка сумма денежных средств в размере Комиссии возврату не подлежит и остается на расчетном счете в качестве компенсации расходов.</w:t>
      </w:r>
    </w:p>
    <w:p w14:paraId="5FAFB8D5" w14:textId="332613F1" w:rsidR="00400841" w:rsidRPr="00400841" w:rsidRDefault="000B76AE" w:rsidP="00EE566D">
      <w:pPr>
        <w:pStyle w:val="a4"/>
        <w:numPr>
          <w:ilvl w:val="1"/>
          <w:numId w:val="2"/>
        </w:numPr>
        <w:tabs>
          <w:tab w:val="left" w:pos="709"/>
        </w:tabs>
        <w:ind w:left="709" w:hanging="709"/>
      </w:pPr>
      <w:r w:rsidRPr="000B76AE">
        <w:t xml:space="preserve">В поле </w:t>
      </w:r>
      <w:r w:rsidRPr="000B76AE">
        <w:rPr>
          <w:b/>
        </w:rPr>
        <w:t>«Назначение платежа»</w:t>
      </w:r>
      <w:r w:rsidRPr="000B76AE">
        <w:t xml:space="preserve"> платежного поручения Претенденту </w:t>
      </w:r>
      <w:r w:rsidRPr="000B76AE">
        <w:rPr>
          <w:b/>
        </w:rPr>
        <w:t>необходимо указать: «</w:t>
      </w:r>
      <w:r w:rsidR="00F44216" w:rsidRPr="00D22C70">
        <w:rPr>
          <w:rFonts w:eastAsia="Times New Roman"/>
          <w:b/>
          <w:szCs w:val="24"/>
        </w:rPr>
        <w:t>Задаток по аукциону</w:t>
      </w:r>
      <w:r w:rsidR="00F44216">
        <w:rPr>
          <w:rFonts w:eastAsia="Times New Roman"/>
          <w:b/>
          <w:szCs w:val="24"/>
        </w:rPr>
        <w:t xml:space="preserve"> по продаже 11 зем. участков; код лота: РАД-_________</w:t>
      </w:r>
      <w:r w:rsidR="00F44216" w:rsidRPr="000D0F93">
        <w:rPr>
          <w:rStyle w:val="af2"/>
          <w:rFonts w:eastAsia="Times New Roman"/>
          <w:szCs w:val="24"/>
        </w:rPr>
        <w:footnoteReference w:id="1"/>
      </w:r>
      <w:r w:rsidR="00F44216" w:rsidRPr="00A56775">
        <w:rPr>
          <w:rFonts w:eastAsia="Times New Roman"/>
          <w:b/>
          <w:szCs w:val="24"/>
        </w:rPr>
        <w:t>; от _________</w:t>
      </w:r>
      <w:r w:rsidR="00F44216" w:rsidRPr="000D0F93">
        <w:rPr>
          <w:rStyle w:val="af2"/>
          <w:rFonts w:eastAsia="Times New Roman"/>
          <w:szCs w:val="24"/>
        </w:rPr>
        <w:footnoteReference w:id="2"/>
      </w:r>
      <w:r w:rsidR="00F44216" w:rsidRPr="00A56775">
        <w:rPr>
          <w:rFonts w:eastAsia="Times New Roman"/>
          <w:b/>
          <w:szCs w:val="24"/>
        </w:rPr>
        <w:t xml:space="preserve"> ИНН: _________. НДС не облагается.</w:t>
      </w:r>
      <w:r w:rsidRPr="000B76AE">
        <w:rPr>
          <w:b/>
        </w:rPr>
        <w:t>»</w:t>
      </w:r>
      <w:r w:rsidRPr="000B76AE">
        <w:t>.</w:t>
      </w:r>
    </w:p>
    <w:bookmarkEnd w:id="1"/>
    <w:p w14:paraId="7352BFAF" w14:textId="56D7C164" w:rsidR="000B76AE" w:rsidRDefault="000B76AE" w:rsidP="00EE566D">
      <w:pPr>
        <w:pStyle w:val="a4"/>
        <w:numPr>
          <w:ilvl w:val="1"/>
          <w:numId w:val="2"/>
        </w:numPr>
        <w:tabs>
          <w:tab w:val="left" w:pos="709"/>
        </w:tabs>
        <w:ind w:left="709" w:hanging="709"/>
      </w:pPr>
      <w:r w:rsidRPr="000B76AE">
        <w:t xml:space="preserve">Задаток перечисляется непосредственно </w:t>
      </w:r>
      <w:r w:rsidR="00F44216">
        <w:rPr>
          <w:rFonts w:eastAsia="Times New Roman"/>
          <w:szCs w:val="24"/>
        </w:rPr>
        <w:t>Претендентом</w:t>
      </w:r>
      <w:r w:rsidRPr="000B76AE">
        <w:t xml:space="preserve">. </w:t>
      </w:r>
      <w:r w:rsidRPr="000B76AE">
        <w:rPr>
          <w:b/>
        </w:rPr>
        <w:t>Задаток от третьего лица не принимается</w:t>
      </w:r>
      <w:r w:rsidRPr="000B76AE">
        <w:t>.</w:t>
      </w:r>
    </w:p>
    <w:p w14:paraId="48908387" w14:textId="10ABE9B5" w:rsidR="000F39A7" w:rsidRDefault="000F39A7" w:rsidP="00EE566D">
      <w:pPr>
        <w:pStyle w:val="a4"/>
        <w:numPr>
          <w:ilvl w:val="1"/>
          <w:numId w:val="2"/>
        </w:numPr>
        <w:tabs>
          <w:tab w:val="left" w:pos="709"/>
        </w:tabs>
        <w:ind w:left="709" w:hanging="709"/>
      </w:pPr>
      <w:r w:rsidRPr="000F39A7">
        <w:t>Задаток считается перечисленным с момента зачисления на расчетный счет Организатора торгов в полном объеме</w:t>
      </w:r>
      <w:r w:rsidR="004931E2">
        <w:t xml:space="preserve"> (с учетом Комиссии в соответствии с п. 2.3 Договора)</w:t>
      </w:r>
      <w:r w:rsidRPr="000F39A7">
        <w:t>.</w:t>
      </w:r>
      <w:r w:rsidR="001443AF">
        <w:t xml:space="preserve"> </w:t>
      </w:r>
      <w:r w:rsidR="001443AF" w:rsidRPr="001443AF">
        <w:t>Представление Претендентом платежных документов с отметкой об исполнении не принимается во внимание Организатором торгов.</w:t>
      </w:r>
    </w:p>
    <w:p w14:paraId="6B129BB2" w14:textId="77777777" w:rsidR="00FC2612" w:rsidRDefault="00FC2612" w:rsidP="00EE566D">
      <w:pPr>
        <w:pStyle w:val="a4"/>
        <w:numPr>
          <w:ilvl w:val="1"/>
          <w:numId w:val="2"/>
        </w:numPr>
        <w:tabs>
          <w:tab w:val="left" w:pos="709"/>
        </w:tabs>
        <w:ind w:left="709" w:hanging="709"/>
      </w:pPr>
      <w:r>
        <w:t>На денежные средства, перечисленные в соответствии с настоящим Договором, проценты не начисляются.</w:t>
      </w:r>
    </w:p>
    <w:p w14:paraId="43EBEAB5" w14:textId="77777777" w:rsidR="00FC2612" w:rsidRPr="00132BB2" w:rsidRDefault="00132BB2" w:rsidP="00132BB2">
      <w:pPr>
        <w:pStyle w:val="a4"/>
        <w:numPr>
          <w:ilvl w:val="0"/>
          <w:numId w:val="2"/>
        </w:numPr>
        <w:spacing w:before="240" w:after="240"/>
        <w:ind w:left="567" w:hanging="567"/>
        <w:contextualSpacing w:val="0"/>
        <w:jc w:val="center"/>
        <w:rPr>
          <w:b/>
        </w:rPr>
      </w:pPr>
      <w:r>
        <w:rPr>
          <w:b/>
        </w:rPr>
        <w:t>ВОЗВРАТ</w:t>
      </w:r>
      <w:r w:rsidR="00FC2612" w:rsidRPr="00132BB2">
        <w:rPr>
          <w:b/>
        </w:rPr>
        <w:t xml:space="preserve"> </w:t>
      </w:r>
      <w:r>
        <w:rPr>
          <w:b/>
        </w:rPr>
        <w:t>ДЕНЕЖНЫХ</w:t>
      </w:r>
      <w:r w:rsidR="00FC2612" w:rsidRPr="00132BB2">
        <w:rPr>
          <w:b/>
        </w:rPr>
        <w:t xml:space="preserve"> </w:t>
      </w:r>
      <w:r>
        <w:rPr>
          <w:b/>
        </w:rPr>
        <w:t>СРЕДСТВ</w:t>
      </w:r>
    </w:p>
    <w:p w14:paraId="4C980316" w14:textId="77777777" w:rsidR="00FC2612" w:rsidRDefault="00AC5D77" w:rsidP="00EE566D">
      <w:pPr>
        <w:pStyle w:val="a4"/>
        <w:numPr>
          <w:ilvl w:val="1"/>
          <w:numId w:val="2"/>
        </w:numPr>
        <w:ind w:left="709" w:hanging="709"/>
      </w:pPr>
      <w:r w:rsidRPr="004931E2">
        <w:t>Организатор торгов</w:t>
      </w:r>
      <w:r w:rsidR="00FC2612" w:rsidRPr="004931E2">
        <w:t xml:space="preserve"> обязуется возвратить </w:t>
      </w:r>
      <w:r w:rsidRPr="004931E2">
        <w:t>Задаток Претенденту</w:t>
      </w:r>
      <w:r w:rsidR="00FC2612" w:rsidRPr="004931E2">
        <w:t xml:space="preserve"> </w:t>
      </w:r>
      <w:r w:rsidRPr="004931E2">
        <w:t>в течение 5 (пяти) рабочих дней с момента возникновени</w:t>
      </w:r>
      <w:r w:rsidR="003C1CC8" w:rsidRPr="004931E2">
        <w:t>я оснований для такого возврата, в том числе при возникновении следующих</w:t>
      </w:r>
      <w:r w:rsidR="003C1CC8">
        <w:t xml:space="preserve"> обстоятельств:</w:t>
      </w:r>
    </w:p>
    <w:p w14:paraId="7EBB3AF4" w14:textId="77777777" w:rsidR="00E51CCE" w:rsidRDefault="00E51CCE" w:rsidP="00E51CCE">
      <w:pPr>
        <w:pStyle w:val="a4"/>
        <w:numPr>
          <w:ilvl w:val="2"/>
          <w:numId w:val="2"/>
        </w:numPr>
        <w:ind w:left="709" w:hanging="709"/>
      </w:pPr>
      <w:r>
        <w:t>Аукцион был отменен;</w:t>
      </w:r>
    </w:p>
    <w:p w14:paraId="6FD1AC48" w14:textId="77777777" w:rsidR="00275912" w:rsidRDefault="00275912" w:rsidP="00EE566D">
      <w:pPr>
        <w:pStyle w:val="a4"/>
        <w:numPr>
          <w:ilvl w:val="2"/>
          <w:numId w:val="2"/>
        </w:numPr>
        <w:ind w:left="709" w:hanging="709"/>
      </w:pPr>
      <w:r>
        <w:t>Претендент отозвал заявку на участие в аукционе</w:t>
      </w:r>
      <w:r w:rsidR="00305071">
        <w:t xml:space="preserve"> в соответствии с Документацией о проведении аукциона</w:t>
      </w:r>
      <w:r w:rsidR="00A53947">
        <w:t>, и Организатор торгов получил от Претендента официальное уведомление с просьбой вернуть Задаток</w:t>
      </w:r>
      <w:r>
        <w:t>;</w:t>
      </w:r>
    </w:p>
    <w:p w14:paraId="59CB39EB" w14:textId="77777777" w:rsidR="00CD3FD5" w:rsidRDefault="00CD3FD5" w:rsidP="00EE566D">
      <w:pPr>
        <w:pStyle w:val="a4"/>
        <w:numPr>
          <w:ilvl w:val="2"/>
          <w:numId w:val="2"/>
        </w:numPr>
        <w:ind w:left="709" w:hanging="709"/>
      </w:pPr>
      <w:r>
        <w:t>Претенденту было отказано в принятии заявки на участие в</w:t>
      </w:r>
      <w:r w:rsidR="00865622">
        <w:t xml:space="preserve"> аукционе;</w:t>
      </w:r>
    </w:p>
    <w:p w14:paraId="6479DEA3" w14:textId="77777777" w:rsidR="00865622" w:rsidRDefault="008A6AB6" w:rsidP="00EE566D">
      <w:pPr>
        <w:pStyle w:val="a4"/>
        <w:numPr>
          <w:ilvl w:val="2"/>
          <w:numId w:val="2"/>
        </w:numPr>
        <w:ind w:left="709" w:hanging="709"/>
      </w:pPr>
      <w:r>
        <w:t>Претендент не признан Победителем/Единственным участником;</w:t>
      </w:r>
    </w:p>
    <w:p w14:paraId="325EED21" w14:textId="77777777" w:rsidR="008A6AB6" w:rsidRDefault="00B55618" w:rsidP="00EE566D">
      <w:pPr>
        <w:pStyle w:val="a4"/>
        <w:numPr>
          <w:ilvl w:val="2"/>
          <w:numId w:val="2"/>
        </w:numPr>
        <w:ind w:left="709" w:hanging="709"/>
      </w:pPr>
      <w:r>
        <w:t>К аукциону</w:t>
      </w:r>
      <w:r w:rsidR="004C2EEF">
        <w:t xml:space="preserve"> </w:t>
      </w:r>
      <w:r>
        <w:t xml:space="preserve">был допущен </w:t>
      </w:r>
      <w:r w:rsidR="004C2EEF">
        <w:t>Единственн</w:t>
      </w:r>
      <w:r>
        <w:t>ый</w:t>
      </w:r>
      <w:r w:rsidR="004C2EEF">
        <w:t xml:space="preserve"> участник</w:t>
      </w:r>
      <w:r>
        <w:t>, но одна из сторон договора купли-продажи уклон</w:t>
      </w:r>
      <w:r w:rsidR="004C2EEF">
        <w:t>я</w:t>
      </w:r>
      <w:r>
        <w:t>ется (отказывается</w:t>
      </w:r>
      <w:r w:rsidR="004C2EEF">
        <w:t>) от заключения договора</w:t>
      </w:r>
      <w:r>
        <w:t xml:space="preserve"> купли-продажи</w:t>
      </w:r>
      <w:r w:rsidR="00DD521E">
        <w:t xml:space="preserve">, и Организатор торгов получил от одной из сторон официальное уведомление </w:t>
      </w:r>
      <w:r w:rsidR="00CC71EE">
        <w:t>об отказе;</w:t>
      </w:r>
    </w:p>
    <w:p w14:paraId="7EBBE3A0" w14:textId="0D7A753B" w:rsidR="007643F7" w:rsidRDefault="007643F7" w:rsidP="00EE566D">
      <w:pPr>
        <w:pStyle w:val="a4"/>
        <w:numPr>
          <w:ilvl w:val="2"/>
          <w:numId w:val="2"/>
        </w:numPr>
        <w:ind w:left="709" w:hanging="709"/>
      </w:pPr>
      <w:r w:rsidRPr="004931E2">
        <w:t>Собственник</w:t>
      </w:r>
      <w:r>
        <w:t xml:space="preserve"> отказался</w:t>
      </w:r>
      <w:r w:rsidRPr="007643F7">
        <w:t xml:space="preserve"> от заключения договора </w:t>
      </w:r>
      <w:r>
        <w:t>купли-продажи</w:t>
      </w:r>
      <w:r w:rsidRPr="007643F7">
        <w:t xml:space="preserve">, </w:t>
      </w:r>
      <w:r w:rsidR="00A86AAB">
        <w:t>и Организатор торгов получил официальное уведомление об этом</w:t>
      </w:r>
      <w:r w:rsidRPr="007643F7">
        <w:t>.</w:t>
      </w:r>
    </w:p>
    <w:p w14:paraId="09186CC3" w14:textId="77777777" w:rsidR="00DF3C26" w:rsidRDefault="006B5F9D" w:rsidP="00EE566D">
      <w:pPr>
        <w:pStyle w:val="a4"/>
        <w:numPr>
          <w:ilvl w:val="1"/>
          <w:numId w:val="2"/>
        </w:numPr>
        <w:ind w:left="709" w:hanging="709"/>
      </w:pPr>
      <w:r>
        <w:t>Возврат З</w:t>
      </w:r>
      <w:r w:rsidR="00384D1D" w:rsidRPr="00384D1D">
        <w:t>адатка осуществляется Организатором торгов по реквизитам Претендента</w:t>
      </w:r>
      <w:r w:rsidR="00384D1D">
        <w:t xml:space="preserve">. </w:t>
      </w:r>
      <w:r w:rsidR="00384D1D" w:rsidRPr="00384D1D">
        <w:t xml:space="preserve">В случае отсутствия у Организатора торгов реквизитов Претендента на момент возникновения основания для возврата </w:t>
      </w:r>
      <w:r w:rsidR="00C229ED">
        <w:t>З</w:t>
      </w:r>
      <w:r w:rsidR="00384D1D" w:rsidRPr="00384D1D">
        <w:t xml:space="preserve">адатка, указанный срок </w:t>
      </w:r>
      <w:r w:rsidR="00384D1D" w:rsidRPr="00384D1D">
        <w:lastRenderedPageBreak/>
        <w:t xml:space="preserve">возврата </w:t>
      </w:r>
      <w:r w:rsidR="00BD42B7">
        <w:t>Задатка</w:t>
      </w:r>
      <w:r w:rsidR="00BD42B7" w:rsidRPr="00384D1D">
        <w:t xml:space="preserve"> </w:t>
      </w:r>
      <w:r w:rsidR="00384D1D" w:rsidRPr="00384D1D">
        <w:t>отсчитывается с момента предоставления соответствующих реквизитов Организатору торгов.</w:t>
      </w:r>
    </w:p>
    <w:p w14:paraId="09111D3B" w14:textId="77777777" w:rsidR="00FC2612" w:rsidRDefault="00865622" w:rsidP="00EE566D">
      <w:pPr>
        <w:pStyle w:val="a4"/>
        <w:numPr>
          <w:ilvl w:val="1"/>
          <w:numId w:val="2"/>
        </w:numPr>
        <w:ind w:left="709" w:hanging="709"/>
      </w:pPr>
      <w:r>
        <w:t>Организатор торгов вправе возвратить Задаток Претенденту до истечения указанного срока возврат</w:t>
      </w:r>
      <w:r w:rsidR="00BD42B7">
        <w:t>а</w:t>
      </w:r>
      <w:r>
        <w:t xml:space="preserve"> Задатка.</w:t>
      </w:r>
    </w:p>
    <w:p w14:paraId="709B103C" w14:textId="77777777" w:rsidR="00275912" w:rsidRDefault="00275912" w:rsidP="00EE566D">
      <w:pPr>
        <w:pStyle w:val="a4"/>
        <w:numPr>
          <w:ilvl w:val="1"/>
          <w:numId w:val="2"/>
        </w:numPr>
        <w:ind w:left="709" w:hanging="709"/>
      </w:pPr>
      <w:r w:rsidRPr="00275912">
        <w:t xml:space="preserve">С момента списания денежных средств в размере </w:t>
      </w:r>
      <w:r w:rsidR="00BD42B7">
        <w:t>З</w:t>
      </w:r>
      <w:r w:rsidRPr="00275912">
        <w:t xml:space="preserve">адатка с расчетного счета Организатора торгов обязательства по возврату </w:t>
      </w:r>
      <w:r w:rsidR="00BD42B7">
        <w:t>З</w:t>
      </w:r>
      <w:r w:rsidRPr="00275912">
        <w:t>адатка считаются исполненными.</w:t>
      </w:r>
    </w:p>
    <w:p w14:paraId="07CAC9A8" w14:textId="77777777" w:rsidR="00FC2612" w:rsidRDefault="00FC2612" w:rsidP="007643F7">
      <w:pPr>
        <w:pStyle w:val="a4"/>
        <w:numPr>
          <w:ilvl w:val="1"/>
          <w:numId w:val="2"/>
        </w:numPr>
        <w:ind w:left="709" w:hanging="709"/>
      </w:pPr>
      <w:r>
        <w:t>В случае уклонения (отказа) Победителя от заключения договора</w:t>
      </w:r>
      <w:r w:rsidR="00C40E43">
        <w:t xml:space="preserve"> купли-продажи</w:t>
      </w:r>
      <w:r>
        <w:t xml:space="preserve">, </w:t>
      </w:r>
      <w:r w:rsidR="00BD42B7">
        <w:t>З</w:t>
      </w:r>
      <w:r>
        <w:t>адаток ему не возвращается.</w:t>
      </w:r>
    </w:p>
    <w:p w14:paraId="09A6EF40" w14:textId="77777777" w:rsidR="00FC2612" w:rsidRPr="00132BB2" w:rsidRDefault="00132BB2" w:rsidP="004931E2">
      <w:pPr>
        <w:pStyle w:val="a4"/>
        <w:keepNext/>
        <w:numPr>
          <w:ilvl w:val="0"/>
          <w:numId w:val="2"/>
        </w:numPr>
        <w:spacing w:before="240" w:after="240"/>
        <w:ind w:left="567" w:hanging="567"/>
        <w:contextualSpacing w:val="0"/>
        <w:jc w:val="center"/>
        <w:rPr>
          <w:b/>
        </w:rPr>
      </w:pPr>
      <w:r>
        <w:rPr>
          <w:b/>
        </w:rPr>
        <w:t>ЗАКЛЮЧИТЕЛЬНЫЕ</w:t>
      </w:r>
      <w:r w:rsidR="00FC2612" w:rsidRPr="00132BB2">
        <w:rPr>
          <w:b/>
        </w:rPr>
        <w:t xml:space="preserve"> </w:t>
      </w:r>
      <w:r>
        <w:rPr>
          <w:b/>
        </w:rPr>
        <w:t>ПОЛОЖЕНИЯ</w:t>
      </w:r>
    </w:p>
    <w:p w14:paraId="64352D16" w14:textId="77777777" w:rsidR="00FC2612" w:rsidRDefault="00FC2612" w:rsidP="00B95C55">
      <w:pPr>
        <w:pStyle w:val="a4"/>
        <w:numPr>
          <w:ilvl w:val="1"/>
          <w:numId w:val="2"/>
        </w:numPr>
        <w:ind w:left="567" w:hanging="567"/>
      </w:pPr>
      <w:r>
        <w:t xml:space="preserve">Договор считается заключенным сторонами с момента подачи </w:t>
      </w:r>
      <w:r w:rsidR="008A283F">
        <w:t>Претендентом</w:t>
      </w:r>
      <w:r>
        <w:t xml:space="preserve"> заявки на участие в </w:t>
      </w:r>
      <w:r w:rsidR="00BD42B7">
        <w:t>аукционе</w:t>
      </w:r>
      <w:r>
        <w:t xml:space="preserve"> и подписывается в момент подачи заявк</w:t>
      </w:r>
      <w:r w:rsidR="00307D03">
        <w:t>и электронной цифровой подписью в соответствии с Д</w:t>
      </w:r>
      <w:r>
        <w:t>окументацией</w:t>
      </w:r>
      <w:r w:rsidR="00307D03" w:rsidRPr="00307D03">
        <w:t xml:space="preserve"> </w:t>
      </w:r>
      <w:r w:rsidR="00307D03">
        <w:t>о проведении аукциона</w:t>
      </w:r>
      <w:r w:rsidR="00B75A3B">
        <w:t>.</w:t>
      </w:r>
    </w:p>
    <w:p w14:paraId="670F7FBA" w14:textId="77777777" w:rsidR="003E0E47" w:rsidRDefault="003E0E47" w:rsidP="00B95C55">
      <w:pPr>
        <w:pStyle w:val="a4"/>
        <w:numPr>
          <w:ilvl w:val="1"/>
          <w:numId w:val="2"/>
        </w:numPr>
        <w:ind w:left="567" w:hanging="567"/>
      </w:pPr>
      <w:r w:rsidRPr="003E0E47">
        <w:t xml:space="preserve">Договор </w:t>
      </w:r>
      <w:r>
        <w:t xml:space="preserve">также считается </w:t>
      </w:r>
      <w:r w:rsidRPr="003E0E47">
        <w:t xml:space="preserve">заключенным </w:t>
      </w:r>
      <w:r>
        <w:t xml:space="preserve">в случае перечисления </w:t>
      </w:r>
      <w:r w:rsidR="00356D80">
        <w:t xml:space="preserve">Претендентом </w:t>
      </w:r>
      <w:r>
        <w:t>Задатка</w:t>
      </w:r>
      <w:r w:rsidR="00356D80">
        <w:t xml:space="preserve"> (</w:t>
      </w:r>
      <w:r w:rsidR="00356D80" w:rsidRPr="00356D80">
        <w:t xml:space="preserve">в этом случае перечисление </w:t>
      </w:r>
      <w:r w:rsidR="00356D80">
        <w:t>За</w:t>
      </w:r>
      <w:r w:rsidR="00356D80" w:rsidRPr="00356D80">
        <w:t>датка Претендентом считается акцептом размещенного на электрон</w:t>
      </w:r>
      <w:r w:rsidR="00356D80">
        <w:t>ной торговой площадке договора о задатке)</w:t>
      </w:r>
      <w:r w:rsidRPr="003E0E47">
        <w:t>.</w:t>
      </w:r>
    </w:p>
    <w:p w14:paraId="58A4017F" w14:textId="77777777" w:rsidR="00FC2612" w:rsidRDefault="00FC2612" w:rsidP="00B95C55">
      <w:pPr>
        <w:pStyle w:val="a4"/>
        <w:numPr>
          <w:ilvl w:val="1"/>
          <w:numId w:val="2"/>
        </w:numPr>
        <w:ind w:left="567" w:hanging="567"/>
      </w:pPr>
      <w:r>
        <w:t xml:space="preserve">Договор прекращает свое действие с момента исполнения в полном объеме </w:t>
      </w:r>
      <w:r w:rsidR="00B75A3B">
        <w:t>С</w:t>
      </w:r>
      <w:r>
        <w:t>торонами обязательств, предусмотренных Договором.</w:t>
      </w:r>
    </w:p>
    <w:p w14:paraId="26DA59CD" w14:textId="77777777" w:rsidR="00FC2612" w:rsidRDefault="00FC2612" w:rsidP="00B95C55">
      <w:pPr>
        <w:pStyle w:val="a4"/>
        <w:numPr>
          <w:ilvl w:val="1"/>
          <w:numId w:val="2"/>
        </w:numPr>
        <w:ind w:left="567" w:hanging="567"/>
      </w:pPr>
      <w:r>
        <w:t xml:space="preserve">Все возможные споры и разногласия будут разрешаться </w:t>
      </w:r>
      <w:r w:rsidR="00B75A3B">
        <w:t>С</w:t>
      </w:r>
      <w:r>
        <w:t xml:space="preserve">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B75A3B">
        <w:t>Организатора торгов</w:t>
      </w:r>
      <w:r>
        <w:t>.</w:t>
      </w:r>
    </w:p>
    <w:p w14:paraId="21B3E032" w14:textId="77777777" w:rsidR="00181557" w:rsidRDefault="00181557" w:rsidP="00B95C55">
      <w:pPr>
        <w:pStyle w:val="a4"/>
        <w:numPr>
          <w:ilvl w:val="1"/>
          <w:numId w:val="2"/>
        </w:numPr>
        <w:ind w:left="567" w:hanging="567"/>
      </w:pPr>
      <w:r w:rsidRPr="00181557">
        <w:t xml:space="preserve">Фактом </w:t>
      </w:r>
      <w:r>
        <w:t>перечисления</w:t>
      </w:r>
      <w:r w:rsidRPr="00181557">
        <w:t xml:space="preserve"> Задатка Претендент подтверждает </w:t>
      </w:r>
      <w:r w:rsidR="00991D0D">
        <w:t xml:space="preserve">свое </w:t>
      </w:r>
      <w:r w:rsidRPr="00181557">
        <w:t xml:space="preserve">согласие со всеми условиями проведения </w:t>
      </w:r>
      <w:r w:rsidR="006B08EE">
        <w:t>аукциона</w:t>
      </w:r>
      <w:r w:rsidR="00991D0D">
        <w:t xml:space="preserve"> (в том числе отраженными в </w:t>
      </w:r>
      <w:r w:rsidR="00991D0D" w:rsidRPr="00991D0D">
        <w:t>Документаци</w:t>
      </w:r>
      <w:r w:rsidR="00991D0D">
        <w:t>и</w:t>
      </w:r>
      <w:r w:rsidR="00991D0D" w:rsidRPr="00991D0D">
        <w:t xml:space="preserve"> о проведении аукциона</w:t>
      </w:r>
      <w:r w:rsidR="00991D0D">
        <w:t xml:space="preserve"> и </w:t>
      </w:r>
      <w:r w:rsidR="00991D0D">
        <w:rPr>
          <w:szCs w:val="24"/>
        </w:rPr>
        <w:t>Извещении о проведении аукциона)</w:t>
      </w:r>
      <w:r w:rsidRPr="00181557">
        <w:t>, условиями Договора, условиями договора</w:t>
      </w:r>
      <w:r w:rsidR="006B08EE">
        <w:t xml:space="preserve"> купли-продажи, а также </w:t>
      </w:r>
      <w:r w:rsidRPr="00181557">
        <w:t xml:space="preserve">подтверждает, что </w:t>
      </w:r>
      <w:r w:rsidR="00991D0D">
        <w:t>п</w:t>
      </w:r>
      <w:r w:rsidR="002F513A">
        <w:t xml:space="preserve">ретензий по качеству и </w:t>
      </w:r>
      <w:r w:rsidRPr="00181557">
        <w:t xml:space="preserve">состоянию </w:t>
      </w:r>
      <w:r w:rsidR="002F513A">
        <w:t>и</w:t>
      </w:r>
      <w:r w:rsidRPr="00181557">
        <w:t xml:space="preserve">мущества </w:t>
      </w:r>
      <w:r w:rsidR="002F513A">
        <w:t xml:space="preserve">(земельных участков) </w:t>
      </w:r>
      <w:r w:rsidRPr="00181557">
        <w:t>не имеет.</w:t>
      </w:r>
    </w:p>
    <w:p w14:paraId="0CACA606" w14:textId="77777777" w:rsidR="00521632" w:rsidRPr="00521632" w:rsidRDefault="00521632" w:rsidP="00521632">
      <w:pPr>
        <w:pStyle w:val="a4"/>
        <w:numPr>
          <w:ilvl w:val="0"/>
          <w:numId w:val="2"/>
        </w:numPr>
        <w:spacing w:before="240" w:after="240"/>
        <w:ind w:left="567" w:hanging="567"/>
        <w:contextualSpacing w:val="0"/>
        <w:jc w:val="center"/>
        <w:rPr>
          <w:b/>
        </w:rPr>
      </w:pPr>
      <w:r w:rsidRPr="00521632">
        <w:rPr>
          <w:b/>
        </w:rPr>
        <w:t>АДРЕСА,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2"/>
        <w:gridCol w:w="4799"/>
      </w:tblGrid>
      <w:tr w:rsidR="00BA1ECA" w:rsidRPr="00521632" w14:paraId="650A23AF" w14:textId="77777777" w:rsidTr="00BA1ECA">
        <w:tc>
          <w:tcPr>
            <w:tcW w:w="4772" w:type="dxa"/>
          </w:tcPr>
          <w:p w14:paraId="5669EF13" w14:textId="77777777" w:rsidR="00BA1ECA" w:rsidRPr="00521632" w:rsidRDefault="00412DDB" w:rsidP="00FE3C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u w:val="single"/>
                <w:lang w:eastAsia="ru-RU"/>
              </w:rPr>
            </w:pPr>
            <w:r w:rsidRPr="00412DDB">
              <w:rPr>
                <w:rFonts w:eastAsia="Times New Roman" w:cs="Times New Roman"/>
                <w:b/>
                <w:szCs w:val="24"/>
                <w:u w:val="single"/>
                <w:lang w:eastAsia="ru-RU"/>
              </w:rPr>
              <w:t>Организатор торгов</w:t>
            </w:r>
          </w:p>
          <w:p w14:paraId="39057CE7" w14:textId="77777777" w:rsidR="00BA1ECA" w:rsidRPr="00521632" w:rsidRDefault="00BA1ECA" w:rsidP="00FE3CA4">
            <w:pPr>
              <w:shd w:val="clear" w:color="auto" w:fill="FFFFFF"/>
              <w:tabs>
                <w:tab w:val="left" w:pos="1145"/>
              </w:tabs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521632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ООО «БСТ Центр»</w:t>
            </w:r>
          </w:p>
          <w:p w14:paraId="22956AF5" w14:textId="77777777" w:rsidR="00BA1ECA" w:rsidRPr="00521632" w:rsidRDefault="00BA1ECA" w:rsidP="00FE3CA4">
            <w:pPr>
              <w:shd w:val="clear" w:color="auto" w:fill="FFFFFF"/>
              <w:tabs>
                <w:tab w:val="left" w:pos="1145"/>
              </w:tabs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2163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ОГРН: 5067847392840, ИНН: 7839342600, </w:t>
            </w:r>
          </w:p>
          <w:p w14:paraId="593505F4" w14:textId="77777777" w:rsidR="00BA1ECA" w:rsidRPr="00521632" w:rsidRDefault="00BA1ECA" w:rsidP="00FE3CA4">
            <w:pPr>
              <w:shd w:val="clear" w:color="auto" w:fill="FFFFFF"/>
              <w:tabs>
                <w:tab w:val="left" w:pos="1145"/>
              </w:tabs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21632">
              <w:rPr>
                <w:rFonts w:eastAsia="Times New Roman" w:cs="Times New Roman"/>
                <w:color w:val="000000"/>
                <w:szCs w:val="24"/>
                <w:lang w:eastAsia="ru-RU"/>
              </w:rPr>
              <w:t>КПП: 783901001</w:t>
            </w:r>
          </w:p>
          <w:p w14:paraId="62325062" w14:textId="77777777" w:rsidR="00BA1ECA" w:rsidRPr="00521632" w:rsidRDefault="00BA1ECA" w:rsidP="00FE3CA4">
            <w:pPr>
              <w:shd w:val="clear" w:color="auto" w:fill="FFFFFF"/>
              <w:tabs>
                <w:tab w:val="left" w:pos="1145"/>
              </w:tabs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21632">
              <w:rPr>
                <w:rFonts w:eastAsia="Times New Roman" w:cs="Times New Roman"/>
                <w:color w:val="000000"/>
                <w:szCs w:val="24"/>
                <w:lang w:eastAsia="ru-RU"/>
              </w:rPr>
              <w:t>Адрес: 190121, г. Санкт-Петербург, наб. Канала Грибоедова, д. 130, литера А, помещ. 1-Н, 3-Н, офис 304/2</w:t>
            </w:r>
          </w:p>
          <w:p w14:paraId="3F42AB46" w14:textId="77777777" w:rsidR="00BA1ECA" w:rsidRPr="00521632" w:rsidRDefault="00BA1ECA" w:rsidP="00FE3CA4">
            <w:pPr>
              <w:shd w:val="clear" w:color="auto" w:fill="FFFFFF"/>
              <w:tabs>
                <w:tab w:val="left" w:pos="1145"/>
              </w:tabs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21632">
              <w:rPr>
                <w:rFonts w:eastAsia="Times New Roman" w:cs="Times New Roman"/>
                <w:color w:val="000000"/>
                <w:szCs w:val="24"/>
                <w:lang w:eastAsia="ru-RU"/>
              </w:rPr>
              <w:t>р/с 40701810490550000006 Банк ПАО «БАНК «САНКТ-ПЕТЕРБУРГ» г. Санкт-Петербург</w:t>
            </w:r>
          </w:p>
          <w:p w14:paraId="7BB176F1" w14:textId="77777777" w:rsidR="00BA1ECA" w:rsidRPr="00521632" w:rsidRDefault="00BA1ECA" w:rsidP="00FE3C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2163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БИК 044030790 к/с 30101810900000000790    </w:t>
            </w:r>
          </w:p>
          <w:p w14:paraId="622CE593" w14:textId="77777777" w:rsidR="00BA1ECA" w:rsidRPr="00521632" w:rsidRDefault="00BA1ECA" w:rsidP="00FE3C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14:paraId="6F701323" w14:textId="77777777" w:rsidR="00BA1ECA" w:rsidRPr="00521632" w:rsidRDefault="00BA1ECA" w:rsidP="00FE3C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2163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</w:p>
          <w:p w14:paraId="399B24A5" w14:textId="77777777" w:rsidR="00BA1ECA" w:rsidRPr="00521632" w:rsidRDefault="00BA1ECA" w:rsidP="00FE3C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14:paraId="0FD99C65" w14:textId="77777777" w:rsidR="00BA1ECA" w:rsidRPr="00521632" w:rsidRDefault="00BA1ECA" w:rsidP="00FE3C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14:paraId="2A5188FD" w14:textId="77777777" w:rsidR="00BA1ECA" w:rsidRPr="00521632" w:rsidRDefault="00BA1ECA" w:rsidP="00FE3C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799" w:type="dxa"/>
          </w:tcPr>
          <w:p w14:paraId="15011187" w14:textId="77777777" w:rsidR="00BA1ECA" w:rsidRPr="00521632" w:rsidRDefault="00412DDB" w:rsidP="005216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u w:val="single"/>
                <w:lang w:eastAsia="ru-RU"/>
              </w:rPr>
            </w:pPr>
            <w:r w:rsidRPr="00412DDB">
              <w:rPr>
                <w:rFonts w:eastAsia="Times New Roman" w:cs="Times New Roman"/>
                <w:b/>
                <w:szCs w:val="24"/>
                <w:u w:val="single"/>
                <w:lang w:eastAsia="ru-RU"/>
              </w:rPr>
              <w:t>Претендент</w:t>
            </w:r>
          </w:p>
        </w:tc>
      </w:tr>
      <w:tr w:rsidR="00521632" w:rsidRPr="00521632" w14:paraId="06FCD34E" w14:textId="77777777" w:rsidTr="00BA1ECA">
        <w:tc>
          <w:tcPr>
            <w:tcW w:w="4772" w:type="dxa"/>
          </w:tcPr>
          <w:p w14:paraId="5107E0E4" w14:textId="77777777" w:rsidR="00521632" w:rsidRPr="00521632" w:rsidRDefault="00521632" w:rsidP="005216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799" w:type="dxa"/>
          </w:tcPr>
          <w:p w14:paraId="364B6F62" w14:textId="77777777" w:rsidR="00521632" w:rsidRPr="00521632" w:rsidRDefault="00521632" w:rsidP="005216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BA1ECA" w:rsidRPr="00521632" w14:paraId="20F5755F" w14:textId="77777777" w:rsidTr="00BA1ECA">
        <w:tc>
          <w:tcPr>
            <w:tcW w:w="4772" w:type="dxa"/>
          </w:tcPr>
          <w:p w14:paraId="2C42FC80" w14:textId="77777777" w:rsidR="00BA1ECA" w:rsidRPr="00521632" w:rsidRDefault="00BA1ECA" w:rsidP="00FE3C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21632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Генеральный директор </w:t>
            </w:r>
          </w:p>
          <w:p w14:paraId="20DD97F0" w14:textId="77777777" w:rsidR="00BA1ECA" w:rsidRPr="00521632" w:rsidRDefault="00BA1ECA" w:rsidP="00FE3C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14:paraId="701A9911" w14:textId="77777777" w:rsidR="00BA1ECA" w:rsidRPr="00521632" w:rsidRDefault="00BA1ECA" w:rsidP="00FE3C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14:paraId="476F1AEF" w14:textId="77777777" w:rsidR="00BA1ECA" w:rsidRPr="00521632" w:rsidRDefault="00BA1ECA" w:rsidP="00FE3C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21632">
              <w:rPr>
                <w:rFonts w:eastAsia="Times New Roman" w:cs="Times New Roman"/>
                <w:color w:val="000000"/>
                <w:szCs w:val="24"/>
                <w:lang w:eastAsia="ru-RU"/>
              </w:rPr>
              <w:t>________________________/ Зоткин Е.И. /</w:t>
            </w:r>
          </w:p>
        </w:tc>
        <w:tc>
          <w:tcPr>
            <w:tcW w:w="4799" w:type="dxa"/>
          </w:tcPr>
          <w:p w14:paraId="0C69231C" w14:textId="77777777" w:rsidR="00412DDB" w:rsidRDefault="00412DDB" w:rsidP="005216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14:paraId="3874AC4F" w14:textId="77777777" w:rsidR="00412DDB" w:rsidRDefault="00412DDB" w:rsidP="005216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14:paraId="6F0322F2" w14:textId="77777777" w:rsidR="00412DDB" w:rsidRDefault="00412DDB" w:rsidP="005216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14:paraId="66608C5B" w14:textId="77777777" w:rsidR="00BA1ECA" w:rsidRPr="00521632" w:rsidRDefault="00412DDB" w:rsidP="00412DD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2163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________________________/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____________</w:t>
            </w:r>
            <w:r w:rsidRPr="0052163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/</w:t>
            </w:r>
          </w:p>
        </w:tc>
      </w:tr>
    </w:tbl>
    <w:p w14:paraId="03A49016" w14:textId="77777777" w:rsidR="00FC2612" w:rsidRDefault="00FC2612" w:rsidP="00FC2612"/>
    <w:p w14:paraId="5B3855E9" w14:textId="77777777" w:rsidR="00FC2612" w:rsidRDefault="00FC2612" w:rsidP="00FC2612"/>
    <w:p w14:paraId="1B44B525" w14:textId="77777777" w:rsidR="00FC2612" w:rsidRDefault="00FC2612" w:rsidP="00FC2612"/>
    <w:p w14:paraId="35E61CB1" w14:textId="77777777" w:rsidR="00D46D52" w:rsidRDefault="008A4E5B"/>
    <w:sectPr w:rsidR="00D46D52" w:rsidSect="00726D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F701C9" w14:textId="77777777" w:rsidR="00067A57" w:rsidRDefault="00067A57" w:rsidP="00BA1ECA">
      <w:pPr>
        <w:spacing w:after="0" w:line="240" w:lineRule="auto"/>
      </w:pPr>
      <w:r>
        <w:separator/>
      </w:r>
    </w:p>
  </w:endnote>
  <w:endnote w:type="continuationSeparator" w:id="0">
    <w:p w14:paraId="4FD9187D" w14:textId="77777777" w:rsidR="00067A57" w:rsidRDefault="00067A57" w:rsidP="00BA1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5133E" w14:textId="77777777" w:rsidR="008A4E5B" w:rsidRDefault="008A4E5B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4069813"/>
      <w:docPartObj>
        <w:docPartGallery w:val="Page Numbers (Bottom of Page)"/>
        <w:docPartUnique/>
      </w:docPartObj>
    </w:sdtPr>
    <w:sdtEndPr/>
    <w:sdtContent>
      <w:p w14:paraId="058EA54A" w14:textId="77777777" w:rsidR="00412DDB" w:rsidRDefault="001E4F36" w:rsidP="00412DDB">
        <w:pPr>
          <w:pStyle w:val="a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A4E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0112C" w14:textId="77777777" w:rsidR="008A4E5B" w:rsidRDefault="008A4E5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4D840" w14:textId="77777777" w:rsidR="00067A57" w:rsidRDefault="00067A57" w:rsidP="00BA1ECA">
      <w:pPr>
        <w:spacing w:after="0" w:line="240" w:lineRule="auto"/>
      </w:pPr>
      <w:r>
        <w:separator/>
      </w:r>
    </w:p>
  </w:footnote>
  <w:footnote w:type="continuationSeparator" w:id="0">
    <w:p w14:paraId="27721161" w14:textId="77777777" w:rsidR="00067A57" w:rsidRDefault="00067A57" w:rsidP="00BA1ECA">
      <w:pPr>
        <w:spacing w:after="0" w:line="240" w:lineRule="auto"/>
      </w:pPr>
      <w:r>
        <w:continuationSeparator/>
      </w:r>
    </w:p>
  </w:footnote>
  <w:footnote w:id="1">
    <w:p w14:paraId="635A32DA" w14:textId="77777777" w:rsidR="00F44216" w:rsidRPr="000D0F93" w:rsidRDefault="00F44216" w:rsidP="00F44216">
      <w:pPr>
        <w:pStyle w:val="af0"/>
        <w:rPr>
          <w:lang w:val="ru-RU"/>
        </w:rPr>
      </w:pPr>
      <w:r>
        <w:rPr>
          <w:rStyle w:val="af2"/>
        </w:rPr>
        <w:footnoteRef/>
      </w:r>
      <w:r>
        <w:t xml:space="preserve"> </w:t>
      </w:r>
      <w:r>
        <w:rPr>
          <w:lang w:val="ru-RU"/>
        </w:rPr>
        <w:t>Код лота в формате «РАД-ХХХХХХ» (где ХХХХХХ - число) указан на соответствующей странице лота на сайте ЭТП.</w:t>
      </w:r>
    </w:p>
  </w:footnote>
  <w:footnote w:id="2">
    <w:p w14:paraId="165DB9D4" w14:textId="77777777" w:rsidR="00F44216" w:rsidRPr="000D0F93" w:rsidRDefault="00F44216" w:rsidP="00F44216">
      <w:pPr>
        <w:pStyle w:val="af0"/>
        <w:rPr>
          <w:lang w:val="ru-RU"/>
        </w:rPr>
      </w:pPr>
      <w:r>
        <w:rPr>
          <w:rStyle w:val="af2"/>
        </w:rPr>
        <w:footnoteRef/>
      </w:r>
      <w:r>
        <w:t xml:space="preserve"> </w:t>
      </w:r>
      <w:r>
        <w:rPr>
          <w:lang w:val="ru-RU"/>
        </w:rPr>
        <w:t>Наименование юридического лица или Ф.И.О. физического лица.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47444" w14:textId="77777777" w:rsidR="008A4E5B" w:rsidRDefault="008A4E5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DCC14" w14:textId="77777777" w:rsidR="008A4E5B" w:rsidRDefault="008A4E5B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24A66" w14:textId="77777777" w:rsidR="008A4E5B" w:rsidRDefault="008A4E5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5D5DA9"/>
    <w:multiLevelType w:val="multilevel"/>
    <w:tmpl w:val="DACAF7F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92C5F74"/>
    <w:multiLevelType w:val="hybridMultilevel"/>
    <w:tmpl w:val="645ED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2612"/>
    <w:rsid w:val="00067A57"/>
    <w:rsid w:val="000B76AE"/>
    <w:rsid w:val="000C09A7"/>
    <w:rsid w:val="000F39A7"/>
    <w:rsid w:val="001132A9"/>
    <w:rsid w:val="00132BB2"/>
    <w:rsid w:val="001443AF"/>
    <w:rsid w:val="001479F3"/>
    <w:rsid w:val="00181557"/>
    <w:rsid w:val="001B2AEC"/>
    <w:rsid w:val="001E4F36"/>
    <w:rsid w:val="00275912"/>
    <w:rsid w:val="002F513A"/>
    <w:rsid w:val="00305071"/>
    <w:rsid w:val="00307D03"/>
    <w:rsid w:val="00356D80"/>
    <w:rsid w:val="00384D1D"/>
    <w:rsid w:val="003C1CC8"/>
    <w:rsid w:val="003E0E47"/>
    <w:rsid w:val="00400841"/>
    <w:rsid w:val="00405893"/>
    <w:rsid w:val="00412DDB"/>
    <w:rsid w:val="00443C9B"/>
    <w:rsid w:val="00444864"/>
    <w:rsid w:val="004835E9"/>
    <w:rsid w:val="004931E2"/>
    <w:rsid w:val="004C2EEF"/>
    <w:rsid w:val="00521632"/>
    <w:rsid w:val="00530200"/>
    <w:rsid w:val="00531F4C"/>
    <w:rsid w:val="00675C52"/>
    <w:rsid w:val="006B08EE"/>
    <w:rsid w:val="006B5F9D"/>
    <w:rsid w:val="00725E13"/>
    <w:rsid w:val="00726DC1"/>
    <w:rsid w:val="0076246A"/>
    <w:rsid w:val="007643F7"/>
    <w:rsid w:val="00865622"/>
    <w:rsid w:val="00876930"/>
    <w:rsid w:val="008A283F"/>
    <w:rsid w:val="008A4E5B"/>
    <w:rsid w:val="008A6AB6"/>
    <w:rsid w:val="00906C7B"/>
    <w:rsid w:val="00930CB6"/>
    <w:rsid w:val="00946C22"/>
    <w:rsid w:val="00991D0D"/>
    <w:rsid w:val="00A53947"/>
    <w:rsid w:val="00A86AAB"/>
    <w:rsid w:val="00A9012F"/>
    <w:rsid w:val="00AC5D77"/>
    <w:rsid w:val="00AD0A19"/>
    <w:rsid w:val="00AD7283"/>
    <w:rsid w:val="00B11A4E"/>
    <w:rsid w:val="00B55618"/>
    <w:rsid w:val="00B75A37"/>
    <w:rsid w:val="00B75A3B"/>
    <w:rsid w:val="00B95C55"/>
    <w:rsid w:val="00BA1ECA"/>
    <w:rsid w:val="00BD42B7"/>
    <w:rsid w:val="00C229ED"/>
    <w:rsid w:val="00C40E43"/>
    <w:rsid w:val="00C97344"/>
    <w:rsid w:val="00CC71EE"/>
    <w:rsid w:val="00CD3FD5"/>
    <w:rsid w:val="00CE4729"/>
    <w:rsid w:val="00D31E68"/>
    <w:rsid w:val="00DD521E"/>
    <w:rsid w:val="00DF3C26"/>
    <w:rsid w:val="00E206B3"/>
    <w:rsid w:val="00E51CCE"/>
    <w:rsid w:val="00E537AD"/>
    <w:rsid w:val="00E543D4"/>
    <w:rsid w:val="00E66190"/>
    <w:rsid w:val="00EA4C0B"/>
    <w:rsid w:val="00EC43D5"/>
    <w:rsid w:val="00EE566D"/>
    <w:rsid w:val="00F44216"/>
    <w:rsid w:val="00FC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4AD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9F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5C5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307D0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07D0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07D03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07D0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07D03"/>
    <w:rPr>
      <w:rFonts w:ascii="Times New Roman" w:hAnsi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07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7D0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A1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A1ECA"/>
    <w:rPr>
      <w:rFonts w:ascii="Times New Roman" w:hAnsi="Times New Roman"/>
      <w:sz w:val="24"/>
    </w:rPr>
  </w:style>
  <w:style w:type="paragraph" w:styleId="ae">
    <w:name w:val="footer"/>
    <w:basedOn w:val="a"/>
    <w:link w:val="af"/>
    <w:uiPriority w:val="99"/>
    <w:unhideWhenUsed/>
    <w:rsid w:val="00BA1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A1ECA"/>
    <w:rPr>
      <w:rFonts w:ascii="Times New Roman" w:hAnsi="Times New Roman"/>
      <w:sz w:val="24"/>
    </w:rPr>
  </w:style>
  <w:style w:type="paragraph" w:styleId="af0">
    <w:name w:val="footnote text"/>
    <w:basedOn w:val="a"/>
    <w:link w:val="af1"/>
    <w:rsid w:val="00F44216"/>
    <w:pPr>
      <w:spacing w:after="0" w:line="240" w:lineRule="auto"/>
    </w:pPr>
    <w:rPr>
      <w:rFonts w:eastAsia="Calibri" w:cs="Times New Roman"/>
      <w:sz w:val="20"/>
      <w:szCs w:val="20"/>
      <w:lang w:val="x-none" w:eastAsia="x-none"/>
    </w:rPr>
  </w:style>
  <w:style w:type="character" w:customStyle="1" w:styleId="af1">
    <w:name w:val="Текст сноски Знак"/>
    <w:basedOn w:val="a0"/>
    <w:link w:val="af0"/>
    <w:rsid w:val="00F44216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f2">
    <w:name w:val="footnote reference"/>
    <w:rsid w:val="00F4421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2023-04-06T07:31:00Z</dcterms:created>
  <dcterms:modified xsi:type="dcterms:W3CDTF">2023-04-06T07:31:00Z</dcterms:modified>
</cp:coreProperties>
</file>