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6C4649" w14:textId="77777777" w:rsidR="006F1158" w:rsidRDefault="006F1158" w:rsidP="006F1158">
      <w:pPr>
        <w:pStyle w:val="a3"/>
        <w:jc w:val="both"/>
        <w:rPr>
          <w:rFonts w:ascii="Arial" w:hAnsi="Arial" w:cs="Arial"/>
          <w:b/>
          <w:sz w:val="28"/>
          <w:szCs w:val="35"/>
        </w:rPr>
      </w:pPr>
      <w:r w:rsidRPr="009F45CE">
        <w:rPr>
          <w:rFonts w:ascii="Arial" w:hAnsi="Arial" w:cs="Arial"/>
          <w:b/>
          <w:sz w:val="28"/>
          <w:szCs w:val="35"/>
        </w:rPr>
        <w:t>Сообщение</w:t>
      </w:r>
      <w:r w:rsidRPr="009F45CE">
        <w:rPr>
          <w:rFonts w:ascii="Times New Roman" w:eastAsia="Times New Roman" w:hAnsi="Times New Roman" w:cs="Times New Roman"/>
          <w:bCs/>
          <w:color w:val="000000"/>
          <w:kern w:val="36"/>
          <w:lang w:eastAsia="ru-RU"/>
        </w:rPr>
        <w:t xml:space="preserve"> </w:t>
      </w:r>
      <w:r w:rsidRPr="009F45CE">
        <w:rPr>
          <w:rFonts w:ascii="Arial" w:hAnsi="Arial" w:cs="Arial"/>
          <w:b/>
          <w:sz w:val="28"/>
          <w:szCs w:val="35"/>
        </w:rPr>
        <w:t>о</w:t>
      </w:r>
      <w:r w:rsidR="00CF64BB">
        <w:rPr>
          <w:rFonts w:ascii="Arial" w:hAnsi="Arial" w:cs="Arial"/>
          <w:b/>
          <w:sz w:val="28"/>
          <w:szCs w:val="35"/>
        </w:rPr>
        <w:t>б</w:t>
      </w:r>
      <w:r>
        <w:rPr>
          <w:rFonts w:ascii="Arial" w:hAnsi="Arial" w:cs="Arial"/>
          <w:b/>
          <w:sz w:val="28"/>
          <w:szCs w:val="35"/>
        </w:rPr>
        <w:t xml:space="preserve"> </w:t>
      </w:r>
      <w:r w:rsidR="00CF64BB">
        <w:rPr>
          <w:rFonts w:ascii="Arial" w:hAnsi="Arial" w:cs="Arial"/>
          <w:b/>
          <w:sz w:val="28"/>
          <w:szCs w:val="35"/>
        </w:rPr>
        <w:t xml:space="preserve">отмене </w:t>
      </w:r>
      <w:r w:rsidR="00CF64BB" w:rsidRPr="00684B7A">
        <w:rPr>
          <w:rFonts w:ascii="Arial" w:hAnsi="Arial" w:cs="Arial"/>
          <w:b/>
          <w:sz w:val="28"/>
          <w:szCs w:val="35"/>
        </w:rPr>
        <w:t xml:space="preserve"> </w:t>
      </w:r>
      <w:r w:rsidRPr="00684B7A">
        <w:rPr>
          <w:rFonts w:ascii="Arial" w:hAnsi="Arial" w:cs="Arial"/>
          <w:b/>
          <w:sz w:val="28"/>
          <w:szCs w:val="35"/>
        </w:rPr>
        <w:t>лота</w:t>
      </w:r>
      <w:r>
        <w:rPr>
          <w:rFonts w:ascii="Arial" w:hAnsi="Arial" w:cs="Arial"/>
          <w:b/>
          <w:sz w:val="28"/>
          <w:szCs w:val="35"/>
        </w:rPr>
        <w:t xml:space="preserve"> </w:t>
      </w:r>
    </w:p>
    <w:p w14:paraId="02D0FF91" w14:textId="77777777" w:rsidR="006F1158" w:rsidRPr="006F1158" w:rsidRDefault="006F1158" w:rsidP="006F1158">
      <w:pPr>
        <w:rPr>
          <w:rFonts w:ascii="Times New Roman" w:hAnsi="Times New Roman" w:cs="Times New Roman"/>
          <w:sz w:val="24"/>
        </w:rPr>
      </w:pPr>
    </w:p>
    <w:p w14:paraId="4FD6769F" w14:textId="6BB68DDC" w:rsidR="006802F2" w:rsidRPr="009C127A" w:rsidRDefault="00261504" w:rsidP="00CF64BB">
      <w:pPr>
        <w:pStyle w:val="a3"/>
        <w:spacing w:before="120" w:after="1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bookmarkStart w:id="0" w:name="_GoBack"/>
      <w:r w:rsidRPr="009C127A">
        <w:rPr>
          <w:rFonts w:ascii="Times New Roman" w:hAnsi="Times New Roman" w:cs="Times New Roman"/>
          <w:sz w:val="24"/>
          <w:szCs w:val="24"/>
        </w:rPr>
        <w:t xml:space="preserve">АО «Российский аукционный дом» (ОГРН 1097847233351, ИНН 7838430413, 190000, Санкт-Петербург, пер. </w:t>
      </w:r>
      <w:proofErr w:type="spellStart"/>
      <w:r w:rsidRPr="009C127A">
        <w:rPr>
          <w:rFonts w:ascii="Times New Roman" w:hAnsi="Times New Roman" w:cs="Times New Roman"/>
          <w:sz w:val="24"/>
          <w:szCs w:val="24"/>
        </w:rPr>
        <w:t>Гривцова</w:t>
      </w:r>
      <w:proofErr w:type="spellEnd"/>
      <w:r w:rsidRPr="009C127A">
        <w:rPr>
          <w:rFonts w:ascii="Times New Roman" w:hAnsi="Times New Roman" w:cs="Times New Roman"/>
          <w:sz w:val="24"/>
          <w:szCs w:val="24"/>
        </w:rPr>
        <w:t xml:space="preserve">, д. 5, </w:t>
      </w:r>
      <w:proofErr w:type="spellStart"/>
      <w:r w:rsidRPr="009C127A">
        <w:rPr>
          <w:rFonts w:ascii="Times New Roman" w:hAnsi="Times New Roman" w:cs="Times New Roman"/>
          <w:sz w:val="24"/>
          <w:szCs w:val="24"/>
        </w:rPr>
        <w:t>лит</w:t>
      </w:r>
      <w:proofErr w:type="gramStart"/>
      <w:r w:rsidRPr="009C127A">
        <w:rPr>
          <w:rFonts w:ascii="Times New Roman" w:hAnsi="Times New Roman" w:cs="Times New Roman"/>
          <w:sz w:val="24"/>
          <w:szCs w:val="24"/>
        </w:rPr>
        <w:t>.В</w:t>
      </w:r>
      <w:proofErr w:type="spellEnd"/>
      <w:proofErr w:type="gramEnd"/>
      <w:r w:rsidRPr="009C127A">
        <w:rPr>
          <w:rFonts w:ascii="Times New Roman" w:hAnsi="Times New Roman" w:cs="Times New Roman"/>
          <w:sz w:val="24"/>
          <w:szCs w:val="24"/>
        </w:rPr>
        <w:t xml:space="preserve">, (812)334-26-04, 8(800) 777-57-57, vyrtosu@auction-house.ru) (далее - Организатор торгов, ОТ), действующее на основании договора с Акционерным обществом Банк «Советский» (АО Банк «Советский»), (адрес регистрации: 194044, г. Санкт-Петербург, Большой </w:t>
      </w:r>
      <w:proofErr w:type="spellStart"/>
      <w:r w:rsidRPr="009C127A">
        <w:rPr>
          <w:rFonts w:ascii="Times New Roman" w:hAnsi="Times New Roman" w:cs="Times New Roman"/>
          <w:sz w:val="24"/>
          <w:szCs w:val="24"/>
        </w:rPr>
        <w:t>Сампсониевский</w:t>
      </w:r>
      <w:proofErr w:type="spellEnd"/>
      <w:r w:rsidRPr="009C127A">
        <w:rPr>
          <w:rFonts w:ascii="Times New Roman" w:hAnsi="Times New Roman" w:cs="Times New Roman"/>
          <w:sz w:val="24"/>
          <w:szCs w:val="24"/>
        </w:rPr>
        <w:t xml:space="preserve"> пр., д. 4-6, лит. </w:t>
      </w:r>
      <w:proofErr w:type="gramStart"/>
      <w:r w:rsidRPr="009C127A">
        <w:rPr>
          <w:rFonts w:ascii="Times New Roman" w:hAnsi="Times New Roman" w:cs="Times New Roman"/>
          <w:sz w:val="24"/>
          <w:szCs w:val="24"/>
        </w:rPr>
        <w:t>А, ИНН 3525024737, ОГРН 1027800000040) (далее – финансовая организация), конкурсным управляющим (ликвидатором) которого на основании решения Арбитражного суда города Санкт-Петербурга и Ленинградской области от 28 августа 2018 г. по делу №А56-94386/2018</w:t>
      </w:r>
      <w:r w:rsidR="00AD7422" w:rsidRPr="009C127A">
        <w:rPr>
          <w:rFonts w:ascii="Times New Roman" w:hAnsi="Times New Roman" w:cs="Times New Roman"/>
          <w:sz w:val="24"/>
          <w:szCs w:val="24"/>
        </w:rPr>
        <w:t xml:space="preserve"> является государственная корпорация «Агентство по страхованию вкладов» (109240, г. Москва, ул. Высоцкого, д. 4) (далее – КУ)</w:t>
      </w:r>
      <w:r w:rsidR="006F1158" w:rsidRPr="009C127A">
        <w:rPr>
          <w:rFonts w:ascii="Times New Roman" w:hAnsi="Times New Roman" w:cs="Times New Roman"/>
          <w:sz w:val="24"/>
          <w:szCs w:val="24"/>
          <w:lang w:eastAsia="ru-RU"/>
        </w:rPr>
        <w:t xml:space="preserve">, сообщает </w:t>
      </w:r>
      <w:r w:rsidR="006F1158" w:rsidRPr="009C127A">
        <w:rPr>
          <w:rFonts w:ascii="Times New Roman" w:hAnsi="Times New Roman" w:cs="Times New Roman"/>
          <w:bCs/>
          <w:sz w:val="24"/>
          <w:szCs w:val="24"/>
          <w:lang w:eastAsia="ru-RU"/>
        </w:rPr>
        <w:t>о</w:t>
      </w:r>
      <w:r w:rsidR="00C620CD" w:rsidRPr="009C127A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6F1158" w:rsidRPr="009C127A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внесении изменений </w:t>
      </w:r>
      <w:r w:rsidR="00CF64BB" w:rsidRPr="009C127A">
        <w:rPr>
          <w:rFonts w:ascii="Times New Roman" w:hAnsi="Times New Roman" w:cs="Times New Roman"/>
          <w:sz w:val="24"/>
          <w:szCs w:val="24"/>
          <w:lang w:eastAsia="ru-RU"/>
        </w:rPr>
        <w:t xml:space="preserve">в </w:t>
      </w:r>
      <w:r w:rsidR="00B03C76" w:rsidRPr="009C127A">
        <w:rPr>
          <w:rFonts w:ascii="Times New Roman" w:hAnsi="Times New Roman" w:cs="Times New Roman"/>
          <w:sz w:val="24"/>
          <w:szCs w:val="24"/>
          <w:lang w:eastAsia="ru-RU"/>
        </w:rPr>
        <w:t xml:space="preserve">сообщение </w:t>
      </w:r>
      <w:r w:rsidR="00F33D57" w:rsidRPr="009C127A">
        <w:rPr>
          <w:rFonts w:ascii="Times New Roman" w:hAnsi="Times New Roman" w:cs="Times New Roman"/>
          <w:sz w:val="24"/>
          <w:szCs w:val="24"/>
          <w:lang w:eastAsia="ru-RU"/>
        </w:rPr>
        <w:t>02030184903 в газете АО «Коммерсантъ» №26(7471</w:t>
      </w:r>
      <w:proofErr w:type="gramEnd"/>
      <w:r w:rsidR="00F33D57" w:rsidRPr="009C127A">
        <w:rPr>
          <w:rFonts w:ascii="Times New Roman" w:hAnsi="Times New Roman" w:cs="Times New Roman"/>
          <w:sz w:val="24"/>
          <w:szCs w:val="24"/>
          <w:lang w:eastAsia="ru-RU"/>
        </w:rPr>
        <w:t>) от 11.02.2023 г.</w:t>
      </w:r>
      <w:r w:rsidR="00AD7422" w:rsidRPr="009C127A">
        <w:rPr>
          <w:rFonts w:ascii="Times New Roman" w:hAnsi="Times New Roman" w:cs="Times New Roman"/>
          <w:sz w:val="24"/>
          <w:szCs w:val="24"/>
          <w:lang w:eastAsia="ru-RU"/>
        </w:rPr>
        <w:t xml:space="preserve">), </w:t>
      </w:r>
      <w:r w:rsidR="00CF64BB" w:rsidRPr="009C127A">
        <w:rPr>
          <w:rFonts w:ascii="Times New Roman" w:hAnsi="Times New Roman" w:cs="Times New Roman"/>
          <w:sz w:val="24"/>
          <w:szCs w:val="24"/>
          <w:lang w:eastAsia="ru-RU"/>
        </w:rPr>
        <w:t xml:space="preserve"> а именно</w:t>
      </w:r>
      <w:r w:rsidR="00B03C76" w:rsidRPr="009C127A">
        <w:rPr>
          <w:rFonts w:ascii="Times New Roman" w:hAnsi="Times New Roman" w:cs="Times New Roman"/>
          <w:sz w:val="24"/>
          <w:szCs w:val="24"/>
          <w:lang w:eastAsia="ru-RU"/>
        </w:rPr>
        <w:t xml:space="preserve">, в связи </w:t>
      </w:r>
      <w:r w:rsidR="00F33D57" w:rsidRPr="009C127A">
        <w:rPr>
          <w:rFonts w:ascii="Times New Roman" w:hAnsi="Times New Roman" w:cs="Times New Roman"/>
          <w:sz w:val="24"/>
          <w:szCs w:val="24"/>
          <w:lang w:eastAsia="ru-RU"/>
        </w:rPr>
        <w:t>с исключением из ЕГРЮЛ</w:t>
      </w:r>
      <w:r w:rsidR="00B03C76" w:rsidRPr="009C127A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CF64BB" w:rsidRPr="009C127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C4380" w:rsidRPr="009C127A">
        <w:rPr>
          <w:rFonts w:ascii="Times New Roman" w:hAnsi="Times New Roman" w:cs="Times New Roman"/>
          <w:sz w:val="24"/>
          <w:szCs w:val="24"/>
          <w:lang w:eastAsia="ru-RU"/>
        </w:rPr>
        <w:t>об отмене торгов по следующему</w:t>
      </w:r>
      <w:r w:rsidR="009542B0" w:rsidRPr="009C127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C4380" w:rsidRPr="009C127A">
        <w:rPr>
          <w:rFonts w:ascii="Times New Roman" w:hAnsi="Times New Roman" w:cs="Times New Roman"/>
          <w:sz w:val="24"/>
          <w:szCs w:val="24"/>
          <w:lang w:eastAsia="ru-RU"/>
        </w:rPr>
        <w:t>лоту</w:t>
      </w:r>
      <w:r w:rsidR="00CF64BB" w:rsidRPr="009C127A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14:paraId="11001269" w14:textId="50441C90" w:rsidR="00B03C76" w:rsidRPr="009C127A" w:rsidRDefault="00B03C76" w:rsidP="00CF64BB">
      <w:pPr>
        <w:pStyle w:val="a3"/>
        <w:spacing w:before="120" w:after="1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C127A">
        <w:rPr>
          <w:rFonts w:ascii="Times New Roman" w:hAnsi="Times New Roman" w:cs="Times New Roman"/>
          <w:sz w:val="24"/>
          <w:szCs w:val="24"/>
          <w:lang w:eastAsia="ru-RU"/>
        </w:rPr>
        <w:t xml:space="preserve">Лот </w:t>
      </w:r>
      <w:r w:rsidR="008B4631" w:rsidRPr="009C127A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Pr="009C127A">
        <w:rPr>
          <w:rFonts w:ascii="Times New Roman" w:hAnsi="Times New Roman" w:cs="Times New Roman"/>
          <w:sz w:val="24"/>
          <w:szCs w:val="24"/>
          <w:lang w:eastAsia="ru-RU"/>
        </w:rPr>
        <w:t xml:space="preserve"> - </w:t>
      </w:r>
      <w:r w:rsidR="008B4631" w:rsidRPr="009C127A">
        <w:rPr>
          <w:rFonts w:ascii="Times New Roman" w:hAnsi="Times New Roman" w:cs="Times New Roman"/>
          <w:sz w:val="24"/>
          <w:szCs w:val="24"/>
          <w:lang w:eastAsia="ru-RU"/>
        </w:rPr>
        <w:t>ООО «Гермес», ИНН 7810519774, КД 5/13 от 17.01.2013, решение АС Санкт-Петербурга и Ленинградской области от 27.01.2018 по делу А56-</w:t>
      </w:r>
      <w:r w:rsidR="009C127A">
        <w:rPr>
          <w:rFonts w:ascii="Times New Roman" w:hAnsi="Times New Roman" w:cs="Times New Roman"/>
          <w:sz w:val="24"/>
          <w:szCs w:val="24"/>
          <w:lang w:eastAsia="ru-RU"/>
        </w:rPr>
        <w:t>52545/2017 (91 831 209,45 руб.)</w:t>
      </w:r>
      <w:r w:rsidR="009C127A" w:rsidRPr="009C127A">
        <w:rPr>
          <w:rFonts w:ascii="Times New Roman" w:hAnsi="Times New Roman" w:cs="Times New Roman"/>
          <w:sz w:val="24"/>
          <w:szCs w:val="24"/>
          <w:lang w:eastAsia="ru-RU"/>
        </w:rPr>
        <w:t>.</w:t>
      </w:r>
      <w:bookmarkEnd w:id="0"/>
    </w:p>
    <w:sectPr w:rsidR="00B03C76" w:rsidRPr="009C12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158"/>
    <w:rsid w:val="000038DB"/>
    <w:rsid w:val="000F30F8"/>
    <w:rsid w:val="001E148B"/>
    <w:rsid w:val="002114DD"/>
    <w:rsid w:val="00241523"/>
    <w:rsid w:val="002417DD"/>
    <w:rsid w:val="00261504"/>
    <w:rsid w:val="003011DE"/>
    <w:rsid w:val="00305077"/>
    <w:rsid w:val="003A3508"/>
    <w:rsid w:val="003D2FB9"/>
    <w:rsid w:val="003F4D88"/>
    <w:rsid w:val="00422181"/>
    <w:rsid w:val="004A41D2"/>
    <w:rsid w:val="00503331"/>
    <w:rsid w:val="00527175"/>
    <w:rsid w:val="00582D9D"/>
    <w:rsid w:val="00624992"/>
    <w:rsid w:val="00675FAC"/>
    <w:rsid w:val="006802F2"/>
    <w:rsid w:val="00684B7A"/>
    <w:rsid w:val="006976E2"/>
    <w:rsid w:val="006A4ED8"/>
    <w:rsid w:val="006C4380"/>
    <w:rsid w:val="006F1158"/>
    <w:rsid w:val="007C1324"/>
    <w:rsid w:val="008B132B"/>
    <w:rsid w:val="008B4631"/>
    <w:rsid w:val="008E1C3A"/>
    <w:rsid w:val="009434E6"/>
    <w:rsid w:val="009542B0"/>
    <w:rsid w:val="009C127A"/>
    <w:rsid w:val="00A74582"/>
    <w:rsid w:val="00AD7422"/>
    <w:rsid w:val="00B03C76"/>
    <w:rsid w:val="00B86C69"/>
    <w:rsid w:val="00C25FE0"/>
    <w:rsid w:val="00C51986"/>
    <w:rsid w:val="00C620CD"/>
    <w:rsid w:val="00CF64BB"/>
    <w:rsid w:val="00D10A1F"/>
    <w:rsid w:val="00E000AE"/>
    <w:rsid w:val="00E44430"/>
    <w:rsid w:val="00F33D57"/>
    <w:rsid w:val="00FE5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F93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1158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114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14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1158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114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14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Выртосу Надежда Анатольевна</cp:lastModifiedBy>
  <cp:revision>20</cp:revision>
  <cp:lastPrinted>2016-10-26T09:11:00Z</cp:lastPrinted>
  <dcterms:created xsi:type="dcterms:W3CDTF">2018-08-16T09:05:00Z</dcterms:created>
  <dcterms:modified xsi:type="dcterms:W3CDTF">2023-04-12T09:51:00Z</dcterms:modified>
</cp:coreProperties>
</file>