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6CDBD188" w:rsidR="00E41D4C" w:rsidRPr="00B141BB" w:rsidRDefault="00CE08FC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8F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CE08FC" w:rsidRDefault="00655998" w:rsidP="00DA01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0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Недвижимое имущество:</w:t>
      </w:r>
    </w:p>
    <w:p w14:paraId="03A7B2A6" w14:textId="02BAEE85" w:rsidR="00CE08FC" w:rsidRDefault="00CE08FC" w:rsidP="00DA01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>
        <w:t>1</w:t>
      </w:r>
      <w:r>
        <w:t xml:space="preserve"> - </w:t>
      </w:r>
      <w:r>
        <w:t>Земельный участок - 441 000 +/- 5 810 кв. м, адрес: установлено относительно ориентира, расположенного в границах участка, ориентир восточнее д. Пустыньки, почтовый адрес ориентира: Псковская обл., Пушкиногорский р-н, ГП «Пушкиногорье», д. Пустыньки, кадастровый номер 60:20:1300201:37, земли сельскохозяйственного назначения - для сельскохозяйственного производства</w:t>
      </w:r>
      <w:r>
        <w:t xml:space="preserve"> - </w:t>
      </w:r>
      <w:r>
        <w:t>127 961,86</w:t>
      </w:r>
      <w:r>
        <w:t xml:space="preserve"> </w:t>
      </w:r>
      <w:r>
        <w:t>руб.</w:t>
      </w:r>
    </w:p>
    <w:p w14:paraId="537D3038" w14:textId="7C259530" w:rsidR="00CE08FC" w:rsidRDefault="00CE08FC" w:rsidP="00DA01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Земельный участок - 65 471,39 +/- 2 231 кв. м, адрес: Псковская обл., Пушкиногорский р-н, СП «Новгородкинская волость», д. Шмотки, кадастровый номер 60:20:1300201:13, земли сельскохозяйственного назначения - для ведения личного подсобного хозяйства, ограничения и обременения: ограничения прав на земельный участок, предусмотренные ст. 56 Земельного кодекса РФ; Постановление об установлении публичного сервитута от 23.08.2021 № 263 выдан: Администрация Пушкиногорского района</w:t>
      </w:r>
      <w:r>
        <w:t xml:space="preserve"> - </w:t>
      </w:r>
      <w:r>
        <w:t>23 750,50</w:t>
      </w:r>
      <w:r>
        <w:t xml:space="preserve"> </w:t>
      </w:r>
      <w:r>
        <w:t>руб.</w:t>
      </w:r>
    </w:p>
    <w:p w14:paraId="5623EF4B" w14:textId="285FF5A8" w:rsidR="00C56153" w:rsidRDefault="00CE08FC" w:rsidP="00DA01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r>
        <w:t>Земельный участок - 697 268 +/- 7 306 кв. м, адрес: Псковская обл., Пушкиногорский р-н, СП «Новгородкинская волость», кадастровый номер 60:20:0900401:20, земли сельскохозяйственного назначения - для ведения личного подсобного хозяйства, ограничения и обременения: ограничения прав на земельный участок, предусмотренные ст. 56 Земельного кодекса РФ</w:t>
      </w:r>
      <w:r>
        <w:t xml:space="preserve"> - </w:t>
      </w:r>
      <w:r>
        <w:t>202 848,62</w:t>
      </w:r>
      <w:r>
        <w:t xml:space="preserve"> </w:t>
      </w:r>
      <w:r>
        <w:t>руб.</w:t>
      </w:r>
    </w:p>
    <w:p w14:paraId="1F32EFE2" w14:textId="36A0BCF0" w:rsidR="00AB6203" w:rsidRPr="00AB6203" w:rsidRDefault="00AB6203" w:rsidP="00DA012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  <w:color w:val="000000"/>
        </w:rPr>
      </w:pPr>
      <w:r w:rsidRPr="00AB6203">
        <w:rPr>
          <w:i/>
          <w:iCs/>
          <w:color w:val="000000"/>
        </w:rPr>
        <w:t xml:space="preserve">По Лоту </w:t>
      </w:r>
      <w:r w:rsidRPr="00AB6203">
        <w:rPr>
          <w:i/>
          <w:iCs/>
          <w:color w:val="000000"/>
        </w:rPr>
        <w:t>1</w:t>
      </w:r>
      <w:r w:rsidRPr="00AB6203">
        <w:rPr>
          <w:i/>
          <w:iCs/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7238D67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CE0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</w:t>
      </w:r>
      <w:r w:rsidR="00CE0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0B18A592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E08FC" w:rsidRPr="00CE0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апреля 2023</w:t>
      </w:r>
      <w:r w:rsidR="00CE08FC" w:rsidRPr="00CE0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CE08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E08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E08F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E08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E08FC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CE08F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CE0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42CA8BA" w14:textId="0BBE411F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18 апреля 2023 г. по 28 мая 2023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519ABF" w14:textId="46716FCC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мая 2023 г. по 31 мая 2023 г. - в размере 90,70%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AA6D8D" w14:textId="4C6BCFF9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01 июня 2023 г. по 03 июня 2023 г. - в размере 81,40%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397DBC" w14:textId="78595A87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04 июня 2023 г. по 06 июня 2023 г. - в размере 72,10%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996206" w14:textId="627B9A06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07 июня 2023 г. по 09 июня 2023 г. - в размере 62,80%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525A04" w14:textId="7FC9841C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10 июня 2023 г. по 12 июня 2023 г. - в размере 53,50%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54437E" w14:textId="175E8C96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13 июня 2023 г. по 15 июня 2023 г. - в размере 44,20%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ADEBCC" w14:textId="4A2841CD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16 июня 2023 г. по 18 июня 2023 г. - в размере 34,90%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3BE5B3" w14:textId="6150ABD2" w:rsidR="00AD1222" w:rsidRPr="00AD1222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19 июня 2023 г. по 21 июня 2023 г. - в размере 25,60%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D1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F5EA0" w14:textId="1C093859" w:rsidR="00C56153" w:rsidRDefault="00AD1222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222">
        <w:rPr>
          <w:rFonts w:ascii="Times New Roman" w:hAnsi="Times New Roman" w:cs="Times New Roman"/>
          <w:color w:val="000000"/>
          <w:sz w:val="24"/>
          <w:szCs w:val="24"/>
        </w:rPr>
        <w:t>с 22 июня 2023 г. по 24 июня 2023 г. - в размере 16,30% от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14:paraId="46FF98F4" w14:textId="5BD31498" w:rsidR="008F1609" w:rsidRDefault="008F1609" w:rsidP="00AD1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3B9">
        <w:rPr>
          <w:rFonts w:ascii="Times New Roman" w:hAnsi="Times New Roman" w:cs="Times New Roman"/>
          <w:color w:val="000000"/>
          <w:sz w:val="24"/>
          <w:szCs w:val="24"/>
        </w:rPr>
        <w:t>К участию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Торгах ППП допускаются физические и юридические лица (далее – Заявитель), </w:t>
      </w:r>
      <w:r w:rsidRPr="00BA73B9">
        <w:rPr>
          <w:rFonts w:ascii="Times New Roman" w:hAnsi="Times New Roman" w:cs="Times New Roman"/>
          <w:color w:val="000000"/>
          <w:sz w:val="24"/>
          <w:szCs w:val="24"/>
        </w:rPr>
        <w:t>зарегистр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79FE6D9B" w14:textId="2FBADDE9" w:rsidR="00BA73B9" w:rsidRPr="00BA73B9" w:rsidRDefault="00BA73B9" w:rsidP="00BA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7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Покупатель по  Лоту </w:t>
      </w:r>
      <w:r w:rsidRPr="00BA7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BA7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69BA733" w14:textId="77777777" w:rsidR="00F463FC" w:rsidRDefault="0003404B" w:rsidP="00BA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B9">
        <w:rPr>
          <w:rFonts w:ascii="Times New Roman" w:hAnsi="Times New Roman" w:cs="Times New Roman"/>
          <w:color w:val="000000"/>
          <w:sz w:val="24"/>
          <w:szCs w:val="24"/>
        </w:rPr>
        <w:t>Заявка на участие в Торгах ППП должна содержать:</w:t>
      </w:r>
      <w:r w:rsidRPr="00DD01CB">
        <w:rPr>
          <w:rFonts w:ascii="Times New Roman" w:hAnsi="Times New Roman" w:cs="Times New Roman"/>
          <w:sz w:val="24"/>
          <w:szCs w:val="24"/>
        </w:rPr>
        <w:t xml:space="preserve">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1B59A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9A3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1B59A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9A3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1B59A3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9A3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</w:t>
      </w:r>
      <w:r w:rsidRPr="001B59A3">
        <w:rPr>
          <w:rFonts w:ascii="Times New Roman" w:hAnsi="Times New Roman" w:cs="Times New Roman"/>
          <w:sz w:val="24"/>
          <w:szCs w:val="24"/>
        </w:rPr>
        <w:lastRenderedPageBreak/>
        <w:t>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Default="000C0BCC" w:rsidP="000C0B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9A3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C56153" w:rsidRPr="00DA0124">
        <w:rPr>
          <w:rFonts w:ascii="Times New Roman" w:hAnsi="Times New Roman" w:cs="Times New Roman"/>
          <w:color w:val="000000"/>
          <w:sz w:val="24"/>
          <w:szCs w:val="24"/>
        </w:rPr>
        <w:t>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206E6CAC" w14:textId="05A38B74" w:rsidR="00DA0124" w:rsidRDefault="008F6C92" w:rsidP="00DA01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01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A0124" w:rsidRPr="00DA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до 18:00 часов по адресу: г. Москва, Павелецкая набережная, д.8, тел. 8-800-505-80-32</w:t>
      </w:r>
      <w:r w:rsidR="00DA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DA0124" w:rsidRPr="00DA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DA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A0124" w:rsidRPr="00DA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DA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6DE5B57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512E9"/>
    <w:rsid w:val="000707F6"/>
    <w:rsid w:val="000C0BCC"/>
    <w:rsid w:val="000F64CF"/>
    <w:rsid w:val="00101AB0"/>
    <w:rsid w:val="001122F4"/>
    <w:rsid w:val="001726D6"/>
    <w:rsid w:val="001B59A3"/>
    <w:rsid w:val="00203862"/>
    <w:rsid w:val="002C3A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B6203"/>
    <w:rsid w:val="00AD1222"/>
    <w:rsid w:val="00B749D3"/>
    <w:rsid w:val="00B97A00"/>
    <w:rsid w:val="00BA73B9"/>
    <w:rsid w:val="00C15400"/>
    <w:rsid w:val="00C56153"/>
    <w:rsid w:val="00C66976"/>
    <w:rsid w:val="00CE08FC"/>
    <w:rsid w:val="00D02882"/>
    <w:rsid w:val="00D115EC"/>
    <w:rsid w:val="00D16130"/>
    <w:rsid w:val="00D72F12"/>
    <w:rsid w:val="00DA0124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2B958481-143A-411F-BC65-577DE717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43</cp:revision>
  <dcterms:created xsi:type="dcterms:W3CDTF">2019-07-23T07:53:00Z</dcterms:created>
  <dcterms:modified xsi:type="dcterms:W3CDTF">2023-04-10T07:56:00Z</dcterms:modified>
</cp:coreProperties>
</file>