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4800E33" w:rsidR="00777765" w:rsidRPr="0037642D" w:rsidRDefault="00727100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1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71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2710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2710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2710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27100">
        <w:rPr>
          <w:rFonts w:ascii="Times New Roman" w:hAnsi="Times New Roman" w:cs="Times New Roman"/>
          <w:color w:val="000000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727100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Краснодарского края от 02 декабря 2016 г. по делу №А32-42120/2016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FAD634A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E0B4538" w14:textId="72F9C04C" w:rsidR="00777765" w:rsidRPr="00727100" w:rsidRDefault="00727100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27100">
        <w:t>ООО «</w:t>
      </w:r>
      <w:proofErr w:type="spellStart"/>
      <w:r w:rsidRPr="00727100">
        <w:t>Снабоптторг</w:t>
      </w:r>
      <w:proofErr w:type="spellEnd"/>
      <w:r w:rsidRPr="00727100">
        <w:t>», ИНН 7716738835 (поручители Ерохин Антон Викторович, Шаров Олег Олегович), КД 33-2015 от 12.08.2015, г. Краснодар (53 392 828,78 руб.)</w:t>
      </w:r>
      <w:r>
        <w:t xml:space="preserve"> – </w:t>
      </w:r>
      <w:r w:rsidRPr="00727100">
        <w:t>53</w:t>
      </w:r>
      <w:r>
        <w:t xml:space="preserve"> </w:t>
      </w:r>
      <w:r w:rsidRPr="00727100">
        <w:t>392</w:t>
      </w:r>
      <w:r>
        <w:t xml:space="preserve"> </w:t>
      </w:r>
      <w:r w:rsidRPr="00727100">
        <w:t>828,78</w:t>
      </w:r>
      <w:r>
        <w:t xml:space="preserve"> руб.</w:t>
      </w:r>
    </w:p>
    <w:p w14:paraId="416B66DC" w14:textId="40EE86E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D7187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5B2FD8A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D7187" w:rsidRPr="006D7187">
        <w:rPr>
          <w:rFonts w:ascii="Times New Roman CYR" w:hAnsi="Times New Roman CYR" w:cs="Times New Roman CYR"/>
          <w:b/>
          <w:color w:val="000000"/>
        </w:rPr>
        <w:t>20 февраля</w:t>
      </w:r>
      <w:r w:rsidR="006D7187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6D718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7C9589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D7187" w:rsidRPr="006D7187">
        <w:rPr>
          <w:b/>
          <w:color w:val="000000"/>
        </w:rPr>
        <w:t>20 февраля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D7187" w:rsidRPr="006D7187">
        <w:rPr>
          <w:b/>
          <w:color w:val="000000"/>
        </w:rPr>
        <w:t>10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D718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D7187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D7187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EC43BD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D7187" w:rsidRPr="006D7187">
        <w:rPr>
          <w:b/>
          <w:color w:val="000000"/>
        </w:rPr>
        <w:t>09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D718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D7187" w:rsidRPr="006D7187">
        <w:rPr>
          <w:b/>
          <w:color w:val="000000"/>
        </w:rPr>
        <w:t>27 февраля</w:t>
      </w:r>
      <w:r w:rsidR="006D718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D718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C406A2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D7187">
        <w:rPr>
          <w:b/>
          <w:bCs/>
          <w:color w:val="000000"/>
        </w:rPr>
        <w:t xml:space="preserve">13 апреля </w:t>
      </w:r>
      <w:r w:rsidR="00777765" w:rsidRPr="00777765">
        <w:rPr>
          <w:b/>
          <w:bCs/>
          <w:color w:val="000000"/>
        </w:rPr>
        <w:t>202</w:t>
      </w:r>
      <w:r w:rsidR="004056FD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D7187">
        <w:rPr>
          <w:b/>
          <w:bCs/>
          <w:color w:val="000000"/>
        </w:rPr>
        <w:t>21 июня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DF334C0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B3B63" w:rsidRPr="002B3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апреля 202</w:t>
      </w:r>
      <w:r w:rsidR="00405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1EF5935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3074A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3074A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0E555DC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43074A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43074A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4751BE9" w14:textId="6CE5EFAA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BC89E5" w14:textId="64C822ED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 xml:space="preserve">с 20 апреля 2023 г. по 26 апреля 2023 г. - в размере 92,60% от начальной цены продажи 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02DE45" w14:textId="275659F5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2023 г. по 03 мая 2023 г. - в размере 85,20% от начальной цены продажи 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15F33B" w14:textId="177DBE7C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 xml:space="preserve">с 04 мая 2023 г. по 10 мая 2023 г. - в размере 77,80% от начальной цены продажи 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0E312" w14:textId="4A39267E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 xml:space="preserve">с 11 мая 2023 г. по 17 мая 2023 г. - в размере 70,40% от начальной цены продажи 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B3EBB4" w14:textId="70DFAC83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 xml:space="preserve">с 18 мая 2023 г. по 24 мая 2023 г. - в размере 63,00% от начальной цены продажи 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661AC7" w14:textId="16434986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 xml:space="preserve">с 25 мая 2023 г. по 31 мая 2023 г. - в размере 55,60% от начальной цены продажи 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1E1B95" w14:textId="671FDEA8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07 июня 2023 г. - в размере 48,20% от начальной цены продажи 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15146C" w14:textId="5236EE10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2023 г. по 14 июня 2023 г. - в размере 40,80% от начальной цены продажи 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FC262F" w14:textId="1175943F" w:rsidR="0043074A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2023 г. по 21 июня 2023 г. - в размере 33,40% от начальной цены продажи 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Pr="00CB2F8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CB2F85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3F3EF285" w14:textId="77777777" w:rsidR="00A21CDC" w:rsidRPr="00CB2F8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2F8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B2F8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451B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B2F8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B2F8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Договора, подписать Договор и не позднее 2 (Два) дней с даты подписания направить его </w:t>
      </w:r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451B9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451B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451B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1B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</w:t>
      </w:r>
      <w:r w:rsidRPr="00451B96">
        <w:rPr>
          <w:rFonts w:ascii="Times New Roman" w:hAnsi="Times New Roman" w:cs="Times New Roman"/>
          <w:color w:val="000000"/>
          <w:sz w:val="24"/>
          <w:szCs w:val="24"/>
        </w:rPr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51B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1B9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51B9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C640134" w14:textId="77777777" w:rsidR="00451B96" w:rsidRPr="00451B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 10:00 до 15:00 часов по адресу: г. Краснодар, ул. Пушкина, д.38, тел. 8-800-505-80-32; </w:t>
      </w:r>
      <w:proofErr w:type="gramStart"/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 </w:t>
      </w:r>
    </w:p>
    <w:p w14:paraId="5B2F5206" w14:textId="138EED6D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B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B3B63"/>
    <w:rsid w:val="002C312D"/>
    <w:rsid w:val="00340255"/>
    <w:rsid w:val="0034355F"/>
    <w:rsid w:val="00365722"/>
    <w:rsid w:val="003B541F"/>
    <w:rsid w:val="003B796A"/>
    <w:rsid w:val="003C20EF"/>
    <w:rsid w:val="004056FD"/>
    <w:rsid w:val="0041608A"/>
    <w:rsid w:val="0043074A"/>
    <w:rsid w:val="00447948"/>
    <w:rsid w:val="00451B96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7187"/>
    <w:rsid w:val="0070175B"/>
    <w:rsid w:val="007229EA"/>
    <w:rsid w:val="00722ECA"/>
    <w:rsid w:val="00727100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B2F85"/>
    <w:rsid w:val="00CE0CC1"/>
    <w:rsid w:val="00D57DB3"/>
    <w:rsid w:val="00D62667"/>
    <w:rsid w:val="00DB0166"/>
    <w:rsid w:val="00E12685"/>
    <w:rsid w:val="00E454A6"/>
    <w:rsid w:val="00E614D3"/>
    <w:rsid w:val="00E63959"/>
    <w:rsid w:val="00E9597F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1891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78</cp:revision>
  <dcterms:created xsi:type="dcterms:W3CDTF">2019-07-23T07:45:00Z</dcterms:created>
  <dcterms:modified xsi:type="dcterms:W3CDTF">2022-12-23T10:24:00Z</dcterms:modified>
</cp:coreProperties>
</file>