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4EC6DC" w14:textId="77777777" w:rsidR="0015430E" w:rsidRPr="0061204D" w:rsidRDefault="0015430E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994E25C" w14:textId="598ABA7F" w:rsidR="00777765" w:rsidRPr="0037642D" w:rsidRDefault="006836CB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836C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6836CB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6836CB">
        <w:rPr>
          <w:rFonts w:ascii="Times New Roman" w:hAnsi="Times New Roman" w:cs="Times New Roman"/>
          <w:color w:val="000000"/>
          <w:sz w:val="24"/>
          <w:szCs w:val="24"/>
        </w:rPr>
        <w:t>, д. 5, лит.</w:t>
      </w:r>
      <w:proofErr w:type="gramEnd"/>
      <w:r w:rsidRPr="006836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6836CB">
        <w:rPr>
          <w:rFonts w:ascii="Times New Roman" w:hAnsi="Times New Roman" w:cs="Times New Roman"/>
          <w:color w:val="000000"/>
          <w:sz w:val="24"/>
          <w:szCs w:val="24"/>
        </w:rPr>
        <w:t>В, (812)334-26-04, 8(800) 777-57-57, vyrtosu@auction-house.ru) (далее - Организатор торгов, ОТ), действующее на основании договора с Обществом с ограниченной ответственностью коммерческий банк «Уральский капитал» (ООО «</w:t>
      </w:r>
      <w:proofErr w:type="spellStart"/>
      <w:r w:rsidRPr="006836CB">
        <w:rPr>
          <w:rFonts w:ascii="Times New Roman" w:hAnsi="Times New Roman" w:cs="Times New Roman"/>
          <w:color w:val="000000"/>
          <w:sz w:val="24"/>
          <w:szCs w:val="24"/>
        </w:rPr>
        <w:t>УралКапиталБанк</w:t>
      </w:r>
      <w:proofErr w:type="spellEnd"/>
      <w:r w:rsidRPr="006836CB">
        <w:rPr>
          <w:rFonts w:ascii="Times New Roman" w:hAnsi="Times New Roman" w:cs="Times New Roman"/>
          <w:color w:val="000000"/>
          <w:sz w:val="24"/>
          <w:szCs w:val="24"/>
        </w:rPr>
        <w:t>»), (адрес регистрации: 450071, Республика Башкортостан, г. Уфа, ул. Рязанская, д. 10, ИНН 0276016368, ОГРН 1020200000402, КПП 027601001) (далее – финансовая организация), конкурсным управляющим (ликвидатором) которого на основании решения Арбитражного суда Республики Башкортостан от</w:t>
      </w:r>
      <w:proofErr w:type="gramEnd"/>
      <w:r w:rsidRPr="006836CB">
        <w:rPr>
          <w:rFonts w:ascii="Times New Roman" w:hAnsi="Times New Roman" w:cs="Times New Roman"/>
          <w:color w:val="000000"/>
          <w:sz w:val="24"/>
          <w:szCs w:val="24"/>
        </w:rPr>
        <w:t xml:space="preserve"> 14 июня 2018 г. по делу №А07-6555/2018</w:t>
      </w:r>
      <w:r w:rsidR="00777765"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</w:t>
      </w:r>
      <w:r w:rsidR="00777765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777765"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777765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777765" w:rsidRPr="0037642D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777765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7765" w:rsidRPr="003764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FBCABA6" w14:textId="77777777" w:rsidR="00777765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6E0B4538" w14:textId="1A7A744A" w:rsidR="00777765" w:rsidRDefault="006836CB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1 - </w:t>
      </w:r>
      <w:r w:rsidRPr="006836CB">
        <w:t>Нежилое здание механической мастерской (бытовая часть) - 2 226,9 кв. м, земельный участок - 5 700 +/- 21 кв. м, адрес: Республика Башкортостан, г. Уфа, Орджоникидзевский, ул. Путейская, д. 25, 3-этажное (подземных этажей - 1), кадастровые номера 02:55:030312:2241, 02:55:030312:996 земли населенных пунктов - для эксплуатации производственных помещений, ограничения и обременения: в отношении земельного участка имеются ограничения прав, предусмотренные ст. 56 Земельного кодекса РФ.</w:t>
      </w:r>
      <w:r>
        <w:t xml:space="preserve"> – </w:t>
      </w:r>
      <w:r w:rsidRPr="006836CB">
        <w:t>51</w:t>
      </w:r>
      <w:r>
        <w:t xml:space="preserve"> </w:t>
      </w:r>
      <w:r w:rsidRPr="006836CB">
        <w:t>235</w:t>
      </w:r>
      <w:r>
        <w:t xml:space="preserve"> </w:t>
      </w:r>
      <w:r w:rsidRPr="006836CB">
        <w:t>875</w:t>
      </w:r>
      <w:r>
        <w:t>,00 руб.</w:t>
      </w:r>
    </w:p>
    <w:p w14:paraId="416B66DC" w14:textId="7E5A8D25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>С подробной информацией о составе лот</w:t>
      </w:r>
      <w:r w:rsidR="006836CB">
        <w:rPr>
          <w:rFonts w:ascii="Times New Roman CYR" w:hAnsi="Times New Roman CYR" w:cs="Times New Roman CYR"/>
          <w:color w:val="000000"/>
        </w:rPr>
        <w:t>а</w:t>
      </w:r>
      <w:r w:rsidRPr="0037642D">
        <w:rPr>
          <w:rFonts w:ascii="Times New Roman CYR" w:hAnsi="Times New Roman CYR" w:cs="Times New Roman CYR"/>
          <w:color w:val="000000"/>
        </w:rPr>
        <w:t xml:space="preserve"> финансовой организации можно ознакомиться на сайте ОТ http://www.auction-house.ru/, также </w:t>
      </w:r>
      <w:hyperlink r:id="rId5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055E6F4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Pr="009E7E5E">
        <w:rPr>
          <w:rFonts w:ascii="Times New Roman CYR" w:hAnsi="Times New Roman CYR" w:cs="Times New Roman CYR"/>
          <w:color w:val="000000"/>
          <w:highlight w:val="lightGray"/>
        </w:rPr>
        <w:t>5 (пять)</w:t>
      </w:r>
      <w:r w:rsidRPr="0037642D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A8A011A" w14:textId="12903B9B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6836CB" w:rsidRPr="006836CB">
        <w:rPr>
          <w:rFonts w:ascii="Times New Roman CYR" w:hAnsi="Times New Roman CYR" w:cs="Times New Roman CYR"/>
          <w:b/>
          <w:color w:val="000000"/>
        </w:rPr>
        <w:t>20 февраля</w:t>
      </w:r>
      <w:r w:rsidR="006836CB">
        <w:rPr>
          <w:rFonts w:ascii="Times New Roman CYR" w:hAnsi="Times New Roman CYR" w:cs="Times New Roman CYR"/>
          <w:color w:val="000000"/>
        </w:rPr>
        <w:t xml:space="preserve"> </w:t>
      </w:r>
      <w:r w:rsidRPr="0037642D">
        <w:rPr>
          <w:b/>
        </w:rPr>
        <w:t>202</w:t>
      </w:r>
      <w:r w:rsidR="006836CB">
        <w:rPr>
          <w:b/>
        </w:rPr>
        <w:t>3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7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6B58E97B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4D0205E0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1A83552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D12678E" w14:textId="24241F61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 случае</w:t>
      </w:r>
      <w:proofErr w:type="gramStart"/>
      <w:r w:rsidRPr="0037642D">
        <w:rPr>
          <w:color w:val="000000"/>
        </w:rPr>
        <w:t>,</w:t>
      </w:r>
      <w:proofErr w:type="gramEnd"/>
      <w:r w:rsidRPr="0037642D">
        <w:rPr>
          <w:color w:val="000000"/>
        </w:rPr>
        <w:t xml:space="preserve"> если по итогам Торгов, назначенных на </w:t>
      </w:r>
      <w:r w:rsidR="006836CB" w:rsidRPr="006836CB">
        <w:rPr>
          <w:b/>
          <w:color w:val="000000"/>
        </w:rPr>
        <w:t>20 февраля 2023</w:t>
      </w:r>
      <w:r w:rsidRPr="009E7E5E">
        <w:rPr>
          <w:b/>
          <w:bCs/>
          <w:color w:val="000000"/>
        </w:rPr>
        <w:t xml:space="preserve"> г.,</w:t>
      </w:r>
      <w:r w:rsidR="006836CB">
        <w:rPr>
          <w:color w:val="000000"/>
        </w:rPr>
        <w:t xml:space="preserve"> лот</w:t>
      </w:r>
      <w:r w:rsidRPr="0037642D">
        <w:rPr>
          <w:color w:val="000000"/>
        </w:rPr>
        <w:t xml:space="preserve"> не реализован, то в 14:00 часов по московскому времени </w:t>
      </w:r>
      <w:r w:rsidR="006836CB" w:rsidRPr="006836CB">
        <w:rPr>
          <w:b/>
          <w:color w:val="000000"/>
        </w:rPr>
        <w:t>10 апреля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6836CB">
        <w:rPr>
          <w:b/>
          <w:bCs/>
          <w:color w:val="000000"/>
        </w:rPr>
        <w:t>3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 лот</w:t>
      </w:r>
      <w:r w:rsidR="006836CB">
        <w:rPr>
          <w:color w:val="000000"/>
        </w:rPr>
        <w:t>ом</w:t>
      </w:r>
      <w:r w:rsidRPr="0037642D">
        <w:rPr>
          <w:color w:val="000000"/>
        </w:rPr>
        <w:t xml:space="preserve"> со снижением начальной цены лот</w:t>
      </w:r>
      <w:r w:rsidR="006836CB">
        <w:rPr>
          <w:color w:val="000000"/>
        </w:rPr>
        <w:t>а</w:t>
      </w:r>
      <w:r w:rsidRPr="0037642D">
        <w:rPr>
          <w:color w:val="000000"/>
        </w:rPr>
        <w:t xml:space="preserve"> на 10 (Десять) процентов.</w:t>
      </w:r>
    </w:p>
    <w:p w14:paraId="161B611F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33698E05" w14:textId="4D070CC0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6836CB" w:rsidRPr="006836CB">
        <w:rPr>
          <w:b/>
          <w:color w:val="000000"/>
        </w:rPr>
        <w:t>09 января</w:t>
      </w:r>
      <w:r w:rsidR="006836CB"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6836CB">
        <w:rPr>
          <w:b/>
          <w:bCs/>
          <w:color w:val="000000"/>
        </w:rPr>
        <w:t>3</w:t>
      </w:r>
      <w:r w:rsidRPr="009E7E5E">
        <w:rPr>
          <w:b/>
          <w:bCs/>
          <w:color w:val="000000"/>
        </w:rPr>
        <w:t xml:space="preserve"> г.,</w:t>
      </w:r>
      <w:r w:rsidRPr="0037642D">
        <w:rPr>
          <w:color w:val="000000"/>
        </w:rPr>
        <w:t xml:space="preserve"> а на участие в повторных Торгах начинается в 00:00 часов по московскому времени </w:t>
      </w:r>
      <w:r w:rsidR="006836CB" w:rsidRPr="006836CB">
        <w:rPr>
          <w:b/>
          <w:color w:val="000000"/>
        </w:rPr>
        <w:t>27 февраля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6836CB">
        <w:rPr>
          <w:b/>
          <w:bCs/>
          <w:color w:val="000000"/>
        </w:rPr>
        <w:t>3</w:t>
      </w:r>
      <w:r w:rsidRPr="009E7E5E">
        <w:rPr>
          <w:b/>
          <w:bCs/>
        </w:rPr>
        <w:t xml:space="preserve">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37642D">
        <w:rPr>
          <w:color w:val="000000"/>
        </w:rPr>
        <w:t xml:space="preserve"> </w:t>
      </w:r>
      <w:proofErr w:type="gramStart"/>
      <w:r w:rsidRPr="0037642D">
        <w:rPr>
          <w:color w:val="000000"/>
        </w:rPr>
        <w:t>московскому</w:t>
      </w:r>
      <w:proofErr w:type="gramEnd"/>
      <w:r w:rsidRPr="0037642D">
        <w:rPr>
          <w:color w:val="000000"/>
        </w:rPr>
        <w:t xml:space="preserve"> </w:t>
      </w:r>
      <w:proofErr w:type="gramStart"/>
      <w:r w:rsidRPr="0037642D">
        <w:rPr>
          <w:color w:val="000000"/>
        </w:rPr>
        <w:t>времени</w:t>
      </w:r>
      <w:proofErr w:type="gramEnd"/>
      <w:r w:rsidRPr="0037642D">
        <w:rPr>
          <w:color w:val="000000"/>
        </w:rPr>
        <w:t xml:space="preserve"> </w:t>
      </w:r>
      <w:proofErr w:type="gramStart"/>
      <w:r w:rsidRPr="0037642D">
        <w:rPr>
          <w:color w:val="000000"/>
        </w:rPr>
        <w:t>за</w:t>
      </w:r>
      <w:proofErr w:type="gramEnd"/>
      <w:r w:rsidRPr="0037642D">
        <w:rPr>
          <w:color w:val="000000"/>
        </w:rPr>
        <w:t xml:space="preserve"> </w:t>
      </w:r>
      <w:proofErr w:type="gramStart"/>
      <w:r w:rsidRPr="009E7E5E">
        <w:rPr>
          <w:color w:val="000000"/>
          <w:highlight w:val="lightGray"/>
        </w:rPr>
        <w:t>5</w:t>
      </w:r>
      <w:proofErr w:type="gramEnd"/>
      <w:r w:rsidRPr="009E7E5E">
        <w:rPr>
          <w:color w:val="000000"/>
          <w:highlight w:val="lightGray"/>
        </w:rPr>
        <w:t xml:space="preserve"> (</w:t>
      </w:r>
      <w:proofErr w:type="gramStart"/>
      <w:r w:rsidRPr="009E7E5E">
        <w:rPr>
          <w:color w:val="000000"/>
          <w:highlight w:val="lightGray"/>
        </w:rPr>
        <w:t>Пять)</w:t>
      </w:r>
      <w:r w:rsidRPr="0037642D">
        <w:rPr>
          <w:color w:val="000000"/>
        </w:rPr>
        <w:t xml:space="preserve"> календарных дней до даты проведения соответствующих Торгов.</w:t>
      </w:r>
      <w:proofErr w:type="gramEnd"/>
    </w:p>
    <w:p w14:paraId="737A32A6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180A6550" w:rsidR="00EA7238" w:rsidRPr="00A6792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67920">
        <w:rPr>
          <w:b/>
          <w:bCs/>
          <w:color w:val="000000"/>
        </w:rPr>
        <w:t>Торги ППП</w:t>
      </w:r>
      <w:r w:rsidR="00C11EFF" w:rsidRPr="00A67920">
        <w:rPr>
          <w:color w:val="000000"/>
          <w:shd w:val="clear" w:color="auto" w:fill="FFFFFF"/>
        </w:rPr>
        <w:t xml:space="preserve"> будут проведены на ЭТП</w:t>
      </w:r>
      <w:r w:rsidRPr="00A67920">
        <w:rPr>
          <w:color w:val="000000"/>
          <w:shd w:val="clear" w:color="auto" w:fill="FFFFFF"/>
        </w:rPr>
        <w:t xml:space="preserve"> </w:t>
      </w:r>
      <w:r w:rsidRPr="00A67920">
        <w:rPr>
          <w:b/>
          <w:bCs/>
          <w:color w:val="000000"/>
        </w:rPr>
        <w:t>с</w:t>
      </w:r>
      <w:r w:rsidR="00E12685" w:rsidRPr="00A67920">
        <w:rPr>
          <w:b/>
          <w:bCs/>
          <w:color w:val="000000"/>
        </w:rPr>
        <w:t xml:space="preserve"> </w:t>
      </w:r>
      <w:r w:rsidR="006836CB">
        <w:rPr>
          <w:b/>
          <w:bCs/>
          <w:color w:val="000000"/>
        </w:rPr>
        <w:t xml:space="preserve">13 апреля </w:t>
      </w:r>
      <w:r w:rsidR="00777765" w:rsidRPr="00777765">
        <w:rPr>
          <w:b/>
          <w:bCs/>
          <w:color w:val="000000"/>
        </w:rPr>
        <w:t>202</w:t>
      </w:r>
      <w:r w:rsidR="006836CB">
        <w:rPr>
          <w:b/>
          <w:bCs/>
          <w:color w:val="000000"/>
        </w:rPr>
        <w:t>3</w:t>
      </w:r>
      <w:r w:rsidR="00777765" w:rsidRPr="00777765">
        <w:rPr>
          <w:b/>
          <w:bCs/>
          <w:color w:val="000000"/>
        </w:rPr>
        <w:t xml:space="preserve"> г. по </w:t>
      </w:r>
      <w:r w:rsidR="006836CB">
        <w:rPr>
          <w:b/>
          <w:bCs/>
          <w:color w:val="000000"/>
        </w:rPr>
        <w:t>28 июня</w:t>
      </w:r>
      <w:r w:rsidR="00777765" w:rsidRPr="00777765">
        <w:rPr>
          <w:b/>
          <w:bCs/>
          <w:color w:val="000000"/>
        </w:rPr>
        <w:t xml:space="preserve"> 2023 г.</w:t>
      </w:r>
    </w:p>
    <w:p w14:paraId="154FF146" w14:textId="60BC2AF9" w:rsidR="00777765" w:rsidRPr="00777765" w:rsidRDefault="00777765" w:rsidP="007777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6836CB" w:rsidRPr="006836C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13 апреля 2023</w:t>
      </w:r>
      <w:r w:rsidRPr="007777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прекращается за 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>5 (Пять)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5A2E6EEE" w14:textId="77777777" w:rsidR="00515CBE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515CBE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2858EAB5" w14:textId="7D1CEFF4" w:rsidR="00EA7238" w:rsidRPr="00181132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81132">
        <w:rPr>
          <w:color w:val="000000"/>
        </w:rPr>
        <w:t>Оператор обеспечивает проведение Торгов ППП.</w:t>
      </w:r>
    </w:p>
    <w:p w14:paraId="5E2BFB36" w14:textId="0F6F161D" w:rsidR="00515CBE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15CBE">
        <w:rPr>
          <w:color w:val="000000"/>
        </w:rPr>
        <w:t>Начальные цены продажи лот</w:t>
      </w:r>
      <w:r w:rsidR="006836CB">
        <w:rPr>
          <w:color w:val="000000"/>
        </w:rPr>
        <w:t>а</w:t>
      </w:r>
      <w:r w:rsidRPr="00515CBE">
        <w:rPr>
          <w:color w:val="000000"/>
        </w:rPr>
        <w:t xml:space="preserve"> на Торгах ППП устанавливаются равными начальным ценам продажи лот</w:t>
      </w:r>
      <w:r w:rsidR="006836CB">
        <w:rPr>
          <w:color w:val="000000"/>
        </w:rPr>
        <w:t xml:space="preserve">а </w:t>
      </w:r>
      <w:r w:rsidRPr="00515CBE">
        <w:rPr>
          <w:color w:val="000000"/>
        </w:rPr>
        <w:t>на повторных Торгах:</w:t>
      </w:r>
    </w:p>
    <w:p w14:paraId="56945982" w14:textId="778A764C" w:rsidR="00A30307" w:rsidRPr="00A30307" w:rsidRDefault="00A30307" w:rsidP="00A3030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30307">
        <w:rPr>
          <w:color w:val="000000"/>
        </w:rPr>
        <w:t>с 13 апреля 2023 г. по 19 апреля 2023 г. - в размере начальной цены продажи лот</w:t>
      </w:r>
      <w:r>
        <w:rPr>
          <w:color w:val="000000"/>
        </w:rPr>
        <w:t>а</w:t>
      </w:r>
      <w:r w:rsidRPr="00A30307">
        <w:rPr>
          <w:color w:val="000000"/>
        </w:rPr>
        <w:t>;</w:t>
      </w:r>
    </w:p>
    <w:p w14:paraId="143AA5F3" w14:textId="2B18A577" w:rsidR="00A30307" w:rsidRPr="00A30307" w:rsidRDefault="00A30307" w:rsidP="00A3030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30307">
        <w:rPr>
          <w:color w:val="000000"/>
        </w:rPr>
        <w:t xml:space="preserve">с 20 апреля 2023 г. по 26 апреля 2023 г. - в размере 93,90% от начальной цены продажи </w:t>
      </w:r>
      <w:r w:rsidRPr="00A30307">
        <w:rPr>
          <w:color w:val="000000"/>
        </w:rPr>
        <w:t>лота</w:t>
      </w:r>
      <w:r w:rsidRPr="00A30307">
        <w:rPr>
          <w:color w:val="000000"/>
        </w:rPr>
        <w:t>;</w:t>
      </w:r>
    </w:p>
    <w:p w14:paraId="28FD1DF7" w14:textId="03064D04" w:rsidR="00A30307" w:rsidRPr="00A30307" w:rsidRDefault="00A30307" w:rsidP="00A3030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30307">
        <w:rPr>
          <w:color w:val="000000"/>
        </w:rPr>
        <w:t xml:space="preserve">с 27 апреля 2023 г. по 03 мая 2023 г. - в размере 87,80% от начальной цены продажи </w:t>
      </w:r>
      <w:r w:rsidRPr="00A30307">
        <w:rPr>
          <w:color w:val="000000"/>
        </w:rPr>
        <w:t>лота</w:t>
      </w:r>
      <w:r w:rsidRPr="00A30307">
        <w:rPr>
          <w:color w:val="000000"/>
        </w:rPr>
        <w:t>;</w:t>
      </w:r>
    </w:p>
    <w:p w14:paraId="11735989" w14:textId="23711A85" w:rsidR="00A30307" w:rsidRPr="00A30307" w:rsidRDefault="00A30307" w:rsidP="00A3030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30307">
        <w:rPr>
          <w:color w:val="000000"/>
        </w:rPr>
        <w:t xml:space="preserve">с 04 мая 2023 г. по 10 мая 2023 г. - в размере 81,70% от начальной цены продажи </w:t>
      </w:r>
      <w:r w:rsidRPr="00A30307">
        <w:rPr>
          <w:color w:val="000000"/>
        </w:rPr>
        <w:t>лота</w:t>
      </w:r>
      <w:r w:rsidRPr="00A30307">
        <w:rPr>
          <w:color w:val="000000"/>
        </w:rPr>
        <w:t>;</w:t>
      </w:r>
    </w:p>
    <w:p w14:paraId="113E9737" w14:textId="3F9A1AC2" w:rsidR="00A30307" w:rsidRPr="00A30307" w:rsidRDefault="00A30307" w:rsidP="00A3030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30307">
        <w:rPr>
          <w:color w:val="000000"/>
        </w:rPr>
        <w:t xml:space="preserve">с 11 мая 2023 г. по 17 мая 2023 г. - в размере 75,60% от начальной цены продажи </w:t>
      </w:r>
      <w:r w:rsidRPr="00A30307">
        <w:rPr>
          <w:color w:val="000000"/>
        </w:rPr>
        <w:t>лота</w:t>
      </w:r>
      <w:r w:rsidRPr="00A30307">
        <w:rPr>
          <w:color w:val="000000"/>
        </w:rPr>
        <w:t>;</w:t>
      </w:r>
    </w:p>
    <w:p w14:paraId="293BE688" w14:textId="37208574" w:rsidR="00A30307" w:rsidRPr="00A30307" w:rsidRDefault="00A30307" w:rsidP="00A3030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30307">
        <w:rPr>
          <w:color w:val="000000"/>
        </w:rPr>
        <w:t xml:space="preserve">с 18 мая 2023 г. по 24 мая 2023 г. - в размере 69,50% от начальной цены продажи </w:t>
      </w:r>
      <w:r w:rsidRPr="00A30307">
        <w:rPr>
          <w:color w:val="000000"/>
        </w:rPr>
        <w:t>лота</w:t>
      </w:r>
      <w:r w:rsidRPr="00A30307">
        <w:rPr>
          <w:color w:val="000000"/>
        </w:rPr>
        <w:t>;</w:t>
      </w:r>
    </w:p>
    <w:p w14:paraId="7A07C92B" w14:textId="05B4273A" w:rsidR="00A30307" w:rsidRPr="00A30307" w:rsidRDefault="00A30307" w:rsidP="00A3030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30307">
        <w:rPr>
          <w:color w:val="000000"/>
        </w:rPr>
        <w:t xml:space="preserve">с 25 мая 2023 г. по 31 мая 2023 г. - в размере 63,40% от начальной цены продажи </w:t>
      </w:r>
      <w:r w:rsidRPr="00A30307">
        <w:rPr>
          <w:color w:val="000000"/>
        </w:rPr>
        <w:t>лота</w:t>
      </w:r>
      <w:r w:rsidRPr="00A30307">
        <w:rPr>
          <w:color w:val="000000"/>
        </w:rPr>
        <w:t>;</w:t>
      </w:r>
    </w:p>
    <w:p w14:paraId="17BD67B1" w14:textId="4594BE05" w:rsidR="00A30307" w:rsidRPr="00A30307" w:rsidRDefault="00A30307" w:rsidP="00A3030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30307">
        <w:rPr>
          <w:color w:val="000000"/>
        </w:rPr>
        <w:t xml:space="preserve">с 01 июня 2023 г. по 07 июня 2023 г. - в размере 57,30% от начальной цены продажи </w:t>
      </w:r>
      <w:r w:rsidRPr="00A30307">
        <w:rPr>
          <w:color w:val="000000"/>
        </w:rPr>
        <w:t>лота</w:t>
      </w:r>
      <w:r w:rsidRPr="00A30307">
        <w:rPr>
          <w:color w:val="000000"/>
        </w:rPr>
        <w:t>;</w:t>
      </w:r>
    </w:p>
    <w:p w14:paraId="583FA886" w14:textId="2890093D" w:rsidR="00A30307" w:rsidRPr="00A30307" w:rsidRDefault="00A30307" w:rsidP="00A3030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30307">
        <w:rPr>
          <w:color w:val="000000"/>
        </w:rPr>
        <w:t xml:space="preserve">с 08 июня 2023 г. по 14 июня 2023 г. - в размере 51,20% от начальной цены продажи </w:t>
      </w:r>
      <w:r w:rsidRPr="00A30307">
        <w:rPr>
          <w:color w:val="000000"/>
        </w:rPr>
        <w:t>лота</w:t>
      </w:r>
      <w:r w:rsidRPr="00A30307">
        <w:rPr>
          <w:color w:val="000000"/>
        </w:rPr>
        <w:t>;</w:t>
      </w:r>
    </w:p>
    <w:p w14:paraId="1D30F180" w14:textId="767CAA03" w:rsidR="00A30307" w:rsidRPr="00A30307" w:rsidRDefault="00A30307" w:rsidP="00A3030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A30307">
        <w:rPr>
          <w:color w:val="000000"/>
        </w:rPr>
        <w:t xml:space="preserve">с 15 июня 2023 г. по 21 июня 2023 г. - в размере 45,10% от начальной цены продажи </w:t>
      </w:r>
      <w:r w:rsidRPr="00A30307">
        <w:rPr>
          <w:color w:val="000000"/>
        </w:rPr>
        <w:t>лота</w:t>
      </w:r>
      <w:r w:rsidRPr="00A30307">
        <w:rPr>
          <w:color w:val="000000"/>
        </w:rPr>
        <w:t>;</w:t>
      </w:r>
    </w:p>
    <w:p w14:paraId="729D1444" w14:textId="35C83126" w:rsidR="007765D6" w:rsidRPr="00181132" w:rsidRDefault="00A30307" w:rsidP="00A3030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30307">
        <w:rPr>
          <w:color w:val="000000"/>
        </w:rPr>
        <w:t xml:space="preserve">с 22 июня 2023 г. по 28 июня 2023 г. - в размере 39,00% от начальной цены продажи </w:t>
      </w:r>
      <w:r w:rsidRPr="00A30307">
        <w:rPr>
          <w:color w:val="000000"/>
        </w:rPr>
        <w:t>лота</w:t>
      </w:r>
      <w:r>
        <w:rPr>
          <w:color w:val="000000"/>
        </w:rPr>
        <w:t>.</w:t>
      </w:r>
    </w:p>
    <w:p w14:paraId="7FB76AB1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3A850E20" w14:textId="77777777" w:rsidR="00A21CDC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246E8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1D7BA4FD" w14:textId="77777777" w:rsidR="00A21CDC" w:rsidRPr="00070FCA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70FCA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  <w:proofErr w:type="gramEnd"/>
    </w:p>
    <w:p w14:paraId="2B753CB4" w14:textId="77777777" w:rsidR="00A21CDC" w:rsidRPr="00070FCA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70FCA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</w:t>
      </w:r>
      <w:proofErr w:type="gramEnd"/>
      <w:r w:rsidRPr="00070FC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70FCA">
        <w:rPr>
          <w:rFonts w:ascii="Times New Roman" w:hAnsi="Times New Roman" w:cs="Times New Roman"/>
          <w:sz w:val="24"/>
          <w:szCs w:val="24"/>
        </w:rPr>
        <w:t xml:space="preserve">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</w:t>
      </w:r>
      <w:r w:rsidRPr="00070FCA">
        <w:rPr>
          <w:rFonts w:ascii="Times New Roman" w:hAnsi="Times New Roman" w:cs="Times New Roman"/>
          <w:sz w:val="24"/>
          <w:szCs w:val="24"/>
        </w:rPr>
        <w:lastRenderedPageBreak/>
        <w:t>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</w:t>
      </w:r>
      <w:proofErr w:type="gramEnd"/>
      <w:r w:rsidRPr="00070FCA">
        <w:rPr>
          <w:rFonts w:ascii="Times New Roman" w:hAnsi="Times New Roman" w:cs="Times New Roman"/>
          <w:sz w:val="24"/>
          <w:szCs w:val="24"/>
        </w:rPr>
        <w:t xml:space="preserve"> иностранных инвестиций в Российской Федерации.</w:t>
      </w:r>
    </w:p>
    <w:p w14:paraId="4BA6811C" w14:textId="77777777" w:rsidR="00A21CDC" w:rsidRPr="00070FCA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0FCA">
        <w:rPr>
          <w:rFonts w:ascii="Times New Roman" w:hAnsi="Times New Roman" w:cs="Times New Roman"/>
          <w:sz w:val="24"/>
          <w:szCs w:val="24"/>
        </w:rPr>
        <w:t xml:space="preserve">Одновременно с заявкой на участие в торгах заявитель предоставляет Организатору торгов информацию о том, является ли он (или </w:t>
      </w:r>
      <w:proofErr w:type="gramStart"/>
      <w:r w:rsidRPr="00070FCA">
        <w:rPr>
          <w:rFonts w:ascii="Times New Roman" w:hAnsi="Times New Roman" w:cs="Times New Roman"/>
          <w:sz w:val="24"/>
          <w:szCs w:val="24"/>
        </w:rPr>
        <w:t>лицо</w:t>
      </w:r>
      <w:proofErr w:type="gramEnd"/>
      <w:r w:rsidRPr="00070FCA">
        <w:rPr>
          <w:rFonts w:ascii="Times New Roman" w:hAnsi="Times New Roman" w:cs="Times New Roman"/>
          <w:sz w:val="24"/>
          <w:szCs w:val="24"/>
        </w:rPr>
        <w:t xml:space="preserve">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4DB3E018" w14:textId="77777777" w:rsidR="00A21CDC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0FCA">
        <w:rPr>
          <w:rFonts w:ascii="Times New Roman" w:hAnsi="Times New Roman" w:cs="Times New Roman"/>
          <w:sz w:val="24"/>
          <w:szCs w:val="24"/>
        </w:rPr>
        <w:t>Риски, связанные с отказом в заключени</w:t>
      </w:r>
      <w:proofErr w:type="gramStart"/>
      <w:r w:rsidRPr="00070FCA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070FCA">
        <w:rPr>
          <w:rFonts w:ascii="Times New Roman" w:hAnsi="Times New Roman" w:cs="Times New Roman"/>
          <w:sz w:val="24"/>
          <w:szCs w:val="24"/>
        </w:rPr>
        <w:t xml:space="preserve"> сделки по итогам торгов с учетом положений Указа Президента РФ, несет покупатель.</w:t>
      </w:r>
    </w:p>
    <w:p w14:paraId="08A8D928" w14:textId="77777777" w:rsidR="00A21CDC" w:rsidRPr="005246E8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/с 40702810355000036459.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09F7E3D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1BAD888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4811A23D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789C6EA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5246E8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gramStart"/>
      <w:r w:rsidRPr="005246E8">
        <w:rPr>
          <w:rFonts w:ascii="Times New Roman" w:hAnsi="Times New Roman" w:cs="Times New Roman"/>
          <w:sz w:val="24"/>
          <w:szCs w:val="24"/>
        </w:rPr>
        <w:t>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BA0E729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56D0D5CD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24A7055F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установленной для определенного периода проведения Торгов ППП, при отсутствии предложений других Участников.</w:t>
      </w:r>
    </w:p>
    <w:p w14:paraId="3685D691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47855656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14DFD07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07F0E2F1" w14:textId="77777777" w:rsidR="00A21CDC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6CEAB048" w14:textId="77777777" w:rsidR="00A21CDC" w:rsidRPr="0024050D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050D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24050D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24050D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</w:t>
      </w:r>
      <w:proofErr w:type="gramStart"/>
      <w:r w:rsidRPr="0024050D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Pr="0024050D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02799D71" w14:textId="77777777" w:rsidR="00A21CDC" w:rsidRPr="008D3660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4050D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24050D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</w:t>
      </w:r>
      <w:r w:rsidRPr="008D3660">
        <w:rPr>
          <w:rFonts w:ascii="Times New Roman" w:hAnsi="Times New Roman" w:cs="Times New Roman"/>
          <w:color w:val="000000"/>
          <w:sz w:val="24"/>
          <w:szCs w:val="24"/>
        </w:rPr>
        <w:t>ППП) признаются несостоявшимися.</w:t>
      </w:r>
    </w:p>
    <w:p w14:paraId="0E999F17" w14:textId="77777777" w:rsidR="00A21CDC" w:rsidRPr="008D3660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D3660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8D3660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8D3660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8D3660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5596CB76" w14:textId="77777777" w:rsidR="008D3660" w:rsidRPr="008D3660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D3660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8D3660" w:rsidRPr="008D36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 до 16:00 часов по адресу: г. Уфа, ул. Пушкина, д. 120, тел: 8-800-505-80-32; у ОТ: ekb@auction-house.ru, Светличная Елена, тел 8(343)3793555, 8(992)310-07-10 (</w:t>
      </w:r>
      <w:proofErr w:type="gramStart"/>
      <w:r w:rsidR="008D3660" w:rsidRPr="008D36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мск</w:t>
      </w:r>
      <w:proofErr w:type="gramEnd"/>
      <w:r w:rsidR="008D3660" w:rsidRPr="008D36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+2 часа).</w:t>
      </w:r>
    </w:p>
    <w:p w14:paraId="5B2F5206" w14:textId="150853C6" w:rsidR="00A21CDC" w:rsidRPr="00E72AD4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3660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</w:t>
      </w:r>
      <w:bookmarkStart w:id="0" w:name="_GoBack"/>
      <w:bookmarkEnd w:id="0"/>
      <w:r w:rsidRPr="004D047C">
        <w:rPr>
          <w:rFonts w:ascii="Times New Roman" w:hAnsi="Times New Roman" w:cs="Times New Roman"/>
          <w:color w:val="000000"/>
          <w:sz w:val="24"/>
          <w:szCs w:val="24"/>
        </w:rPr>
        <w:t xml:space="preserve"> порядком осмотра имущества можно ознакомиться в разделе «Как купить имущество» на сайте https://www.torgiasv.ru/how-to-buy/.</w:t>
      </w:r>
    </w:p>
    <w:p w14:paraId="416A83E0" w14:textId="77777777" w:rsidR="00A21CDC" w:rsidRPr="00E72AD4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3B796A" w:rsidRDefault="00EA7238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3B796A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E51FE18" w15:done="0"/>
  <w15:commentEx w15:paraId="1A8DB0C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E51FE18" w16cid:durableId="26B7774B"/>
  <w16cid:commentId w16cid:paraId="1A8DB0C5" w16cid:durableId="26B7774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0331B7"/>
    <w:rsid w:val="00047751"/>
    <w:rsid w:val="00061D5A"/>
    <w:rsid w:val="00070FCA"/>
    <w:rsid w:val="000B4E31"/>
    <w:rsid w:val="000F181F"/>
    <w:rsid w:val="00114F1E"/>
    <w:rsid w:val="00124287"/>
    <w:rsid w:val="00126116"/>
    <w:rsid w:val="00130BFB"/>
    <w:rsid w:val="0015099D"/>
    <w:rsid w:val="0015430E"/>
    <w:rsid w:val="00166DA3"/>
    <w:rsid w:val="00181132"/>
    <w:rsid w:val="001A479E"/>
    <w:rsid w:val="001C56D5"/>
    <w:rsid w:val="001D4B58"/>
    <w:rsid w:val="001E328A"/>
    <w:rsid w:val="001E3723"/>
    <w:rsid w:val="001F039D"/>
    <w:rsid w:val="0024050D"/>
    <w:rsid w:val="00262996"/>
    <w:rsid w:val="002651E2"/>
    <w:rsid w:val="002C312D"/>
    <w:rsid w:val="00340255"/>
    <w:rsid w:val="0034355F"/>
    <w:rsid w:val="00365722"/>
    <w:rsid w:val="003B541F"/>
    <w:rsid w:val="003B796A"/>
    <w:rsid w:val="003C20EF"/>
    <w:rsid w:val="0041608A"/>
    <w:rsid w:val="00447948"/>
    <w:rsid w:val="00466B6B"/>
    <w:rsid w:val="00467D6B"/>
    <w:rsid w:val="0047507E"/>
    <w:rsid w:val="004F4360"/>
    <w:rsid w:val="00515CBE"/>
    <w:rsid w:val="00540B57"/>
    <w:rsid w:val="00564010"/>
    <w:rsid w:val="00610CA0"/>
    <w:rsid w:val="0061204D"/>
    <w:rsid w:val="00634151"/>
    <w:rsid w:val="00637A0F"/>
    <w:rsid w:val="00644379"/>
    <w:rsid w:val="0065356D"/>
    <w:rsid w:val="006836CB"/>
    <w:rsid w:val="006B1585"/>
    <w:rsid w:val="006B43E3"/>
    <w:rsid w:val="006C1494"/>
    <w:rsid w:val="0070175B"/>
    <w:rsid w:val="007229EA"/>
    <w:rsid w:val="00722ECA"/>
    <w:rsid w:val="007742EE"/>
    <w:rsid w:val="007765D6"/>
    <w:rsid w:val="00777765"/>
    <w:rsid w:val="007C537C"/>
    <w:rsid w:val="0085335C"/>
    <w:rsid w:val="00865FD7"/>
    <w:rsid w:val="008712EA"/>
    <w:rsid w:val="008A37E3"/>
    <w:rsid w:val="008A65C6"/>
    <w:rsid w:val="008B58B0"/>
    <w:rsid w:val="008D3660"/>
    <w:rsid w:val="00914D34"/>
    <w:rsid w:val="00952ED1"/>
    <w:rsid w:val="009730D9"/>
    <w:rsid w:val="00997993"/>
    <w:rsid w:val="009A2AA8"/>
    <w:rsid w:val="009C6E48"/>
    <w:rsid w:val="009F0E7B"/>
    <w:rsid w:val="00A03865"/>
    <w:rsid w:val="00A115B3"/>
    <w:rsid w:val="00A21CDC"/>
    <w:rsid w:val="00A30307"/>
    <w:rsid w:val="00A41F3F"/>
    <w:rsid w:val="00A6650F"/>
    <w:rsid w:val="00A67920"/>
    <w:rsid w:val="00A81E4E"/>
    <w:rsid w:val="00AA3877"/>
    <w:rsid w:val="00AC0623"/>
    <w:rsid w:val="00AC7039"/>
    <w:rsid w:val="00B83E9D"/>
    <w:rsid w:val="00BE0BF1"/>
    <w:rsid w:val="00BE1559"/>
    <w:rsid w:val="00C11EFF"/>
    <w:rsid w:val="00C9585C"/>
    <w:rsid w:val="00CE0CC1"/>
    <w:rsid w:val="00D57DB3"/>
    <w:rsid w:val="00D62667"/>
    <w:rsid w:val="00DB0166"/>
    <w:rsid w:val="00E12685"/>
    <w:rsid w:val="00E454A6"/>
    <w:rsid w:val="00E614D3"/>
    <w:rsid w:val="00E63959"/>
    <w:rsid w:val="00EA7238"/>
    <w:rsid w:val="00ED65D3"/>
    <w:rsid w:val="00F05E04"/>
    <w:rsid w:val="00F26DD3"/>
    <w:rsid w:val="00F72902"/>
    <w:rsid w:val="00FA3DE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microsoft.com/office/2016/09/relationships/commentsIds" Target="commentsIds.xml"/><Relationship Id="rId5" Type="http://schemas.openxmlformats.org/officeDocument/2006/relationships/hyperlink" Target="http://www.asv.org.ru" TargetMode="Externa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2139</Words>
  <Characters>13470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Выртосу Надежда Анатольевна</cp:lastModifiedBy>
  <cp:revision>79</cp:revision>
  <dcterms:created xsi:type="dcterms:W3CDTF">2019-07-23T07:45:00Z</dcterms:created>
  <dcterms:modified xsi:type="dcterms:W3CDTF">2022-12-23T08:25:00Z</dcterms:modified>
</cp:coreProperties>
</file>