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8DD6801" w:rsidR="009247FF" w:rsidRPr="00791681" w:rsidRDefault="00516A0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A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16A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16A0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16A0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16A0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16A09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(ОГРН 1025200000330, ИНН 5249046404, зарегистрированным по адресу: 150040, Ярославская обл., г. Ярославль, ул. Чайковского, д. 62/30) (далее – финансовая организация), конкурсным управляющим (ликвидатором) которого на основании решения Арбитражного суда Арбитражного суда Ярославской области от 5 сентября 2018 г. по делу №А82-11583/2018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D4BE5D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16A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5382DD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16A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57432735" w:rsidR="00511EC3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1ACA7372" w14:textId="77777777" w:rsidR="00AD22AF" w:rsidRDefault="00AD22AF" w:rsidP="00AD22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Иванов Юрий Михайлович, 19-КФ от 24.05.2018, г. Москва, подано исковое заявление (718 897,13 руб.) - 718 897,13 руб.;</w:t>
      </w:r>
    </w:p>
    <w:p w14:paraId="63BBA6E4" w14:textId="77777777" w:rsidR="00AD22AF" w:rsidRDefault="00AD22AF" w:rsidP="00AD22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2 - Краснощёков Максим Юрьевич (поручитель Краснощёкова Екатерина Александровна), КД 304-КФ от 25.07.2016, КД 287-КФ от 09.12.2015, КД 339-КФ от 20.09.2017, КД 183-КФ от 12.03.2014, решения Преображенского районного суда г. Москвы от 28.01.2020 по делу 2-413/2020, от 17.07.2020 по делу 2-2279/20, решение Мещанского районного суда г. Москвы от 14.07.2020 по делу 2-2992/2020, находится в процедуре банкротства (168</w:t>
      </w:r>
      <w:proofErr w:type="gramEnd"/>
      <w:r>
        <w:t> </w:t>
      </w:r>
      <w:proofErr w:type="gramStart"/>
      <w:r>
        <w:t>171 788,06 руб.) - 24 695 997,31 руб.;</w:t>
      </w:r>
      <w:proofErr w:type="gramEnd"/>
    </w:p>
    <w:p w14:paraId="30FE734D" w14:textId="77777777" w:rsidR="00AD22AF" w:rsidRDefault="00AD22AF" w:rsidP="00AD22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3 - </w:t>
      </w:r>
      <w:proofErr w:type="spellStart"/>
      <w:r>
        <w:t>Сухановский</w:t>
      </w:r>
      <w:proofErr w:type="spellEnd"/>
      <w:r>
        <w:t xml:space="preserve"> Александр Валерьянович, КД ОВФВКЛАД/2064 от 25.01.2013, решение </w:t>
      </w:r>
      <w:proofErr w:type="spellStart"/>
      <w:r>
        <w:t>Люблинского</w:t>
      </w:r>
      <w:proofErr w:type="spellEnd"/>
      <w:r>
        <w:t xml:space="preserve"> районного суда г. Москвы от 28.03.2019 по делу 2-2620/2019, Мартынов Алексей Николаевич, КД ОВФГРЗП/3322 от 03.11.2015, заочное решение мирового судьи судебного участка 9 Дзержинского судебного района Нижегородской области от 23.10.2019 по делу 2-2767/2019, Литвинов Александр Владимирович, КД ОВФГР/3880 от 01.03.2016, решение Савеловского районного суда</w:t>
      </w:r>
      <w:proofErr w:type="gramEnd"/>
      <w:r>
        <w:t xml:space="preserve"> от 06.11.2020 по делу 2-2043/2019, г. Москва, Московская обл. (решения суда на сумму 749 170,72 руб.) (762 931,97 руб.) - 762 931,97 руб.;</w:t>
      </w:r>
    </w:p>
    <w:p w14:paraId="64EE6A07" w14:textId="13C4EB65" w:rsidR="00B46A69" w:rsidRPr="00791681" w:rsidRDefault="00AD22AF" w:rsidP="00AD22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4 - </w:t>
      </w:r>
      <w:r w:rsidR="00E753D3" w:rsidRPr="00E753D3">
        <w:t xml:space="preserve">Одинцов Сергей Витальевич, КД 195-КФ от 30.05.2014, КД 264-КФ от 10.08.2015, КД 271-КФ от 04.09.2015, КД 284-КФ от 30.11.2015, КД 292-КФ от 11.02.2016, решение </w:t>
      </w:r>
      <w:proofErr w:type="spellStart"/>
      <w:r w:rsidR="00E753D3" w:rsidRPr="00E753D3">
        <w:t>Кузьминского</w:t>
      </w:r>
      <w:proofErr w:type="spellEnd"/>
      <w:r w:rsidR="00E753D3" w:rsidRPr="00E753D3">
        <w:t xml:space="preserve"> районного суда г. Москвы от 08.07.2020 по делам 02-0492/2020, 02-0495/2020 (объединены в одно производство), решение Мещанского районного суда г. Москвы от 14.07.2020 по делу 02-0573/2020, находится в процедуре банкротства (101</w:t>
      </w:r>
      <w:proofErr w:type="gramEnd"/>
      <w:r w:rsidR="00E753D3" w:rsidRPr="00E753D3">
        <w:t xml:space="preserve"> </w:t>
      </w:r>
      <w:proofErr w:type="gramStart"/>
      <w:r w:rsidR="00E753D3" w:rsidRPr="00E753D3">
        <w:t>999 629,93 руб.)</w:t>
      </w:r>
      <w:bookmarkStart w:id="0" w:name="_GoBack"/>
      <w:bookmarkEnd w:id="0"/>
      <w:r>
        <w:t xml:space="preserve"> - 30 493 954,97 руб.</w:t>
      </w:r>
      <w:proofErr w:type="gramEnd"/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894061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D22AF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185858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CD468A" w:rsidRPr="00CD468A">
        <w:rPr>
          <w:rFonts w:ascii="Times New Roman CYR" w:hAnsi="Times New Roman CYR" w:cs="Times New Roman CYR"/>
          <w:b/>
          <w:color w:val="000000"/>
        </w:rPr>
        <w:t>31 мая</w:t>
      </w:r>
      <w:r w:rsidR="00CD468A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CD468A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268DCF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CD468A" w:rsidRPr="00CD468A">
        <w:rPr>
          <w:b/>
          <w:color w:val="000000"/>
        </w:rPr>
        <w:t>31 мая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CD468A">
        <w:rPr>
          <w:b/>
          <w:bCs/>
          <w:color w:val="000000"/>
        </w:rPr>
        <w:t>3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CD468A" w:rsidRPr="00CD468A">
        <w:rPr>
          <w:b/>
          <w:color w:val="000000"/>
        </w:rPr>
        <w:t>17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CD468A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20DCE0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CD468A" w:rsidRPr="00CD468A">
        <w:rPr>
          <w:b/>
          <w:color w:val="000000"/>
        </w:rPr>
        <w:t>18 апреля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CD468A">
        <w:rPr>
          <w:b/>
          <w:bCs/>
        </w:rPr>
        <w:t>3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CD468A" w:rsidRPr="00CD468A">
        <w:rPr>
          <w:b/>
          <w:color w:val="000000"/>
        </w:rPr>
        <w:t>05 июня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CD468A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5B2B8C0C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CD468A">
        <w:rPr>
          <w:b/>
          <w:color w:val="000000"/>
        </w:rPr>
        <w:t>1, 3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CD468A">
        <w:rPr>
          <w:b/>
          <w:color w:val="000000"/>
        </w:rPr>
        <w:t>2, 4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B0C720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CD468A">
        <w:rPr>
          <w:b/>
          <w:bCs/>
          <w:color w:val="000000"/>
        </w:rPr>
        <w:t>20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CD468A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CD468A">
        <w:rPr>
          <w:b/>
          <w:bCs/>
          <w:color w:val="000000"/>
        </w:rPr>
        <w:t xml:space="preserve">17 октября </w:t>
      </w:r>
      <w:r w:rsidR="002643BE">
        <w:rPr>
          <w:b/>
        </w:rPr>
        <w:t>202</w:t>
      </w:r>
      <w:r w:rsidR="00CD468A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277FF32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CD468A" w:rsidRPr="00CD468A">
        <w:rPr>
          <w:b/>
          <w:color w:val="000000"/>
        </w:rPr>
        <w:t>20 июля 2023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CD468A">
        <w:rPr>
          <w:color w:val="000000"/>
        </w:rPr>
        <w:t>3</w:t>
      </w:r>
      <w:r w:rsidRPr="002D6744">
        <w:rPr>
          <w:color w:val="000000"/>
          <w:highlight w:val="lightGray"/>
        </w:rPr>
        <w:t xml:space="preserve"> (</w:t>
      </w:r>
      <w:r w:rsidR="00CD468A">
        <w:rPr>
          <w:color w:val="000000"/>
          <w:highlight w:val="lightGray"/>
        </w:rPr>
        <w:t>Три</w:t>
      </w:r>
      <w:r w:rsidRPr="002D6744">
        <w:rPr>
          <w:color w:val="000000"/>
          <w:highlight w:val="lightGray"/>
        </w:rPr>
        <w:t>)</w:t>
      </w:r>
      <w:r w:rsidRPr="00791681">
        <w:rPr>
          <w:color w:val="000000"/>
        </w:rPr>
        <w:t xml:space="preserve"> календарных дн</w:t>
      </w:r>
      <w:r w:rsidR="00CD468A">
        <w:rPr>
          <w:color w:val="000000"/>
        </w:rPr>
        <w:t>я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729F93DA" w14:textId="4E0B305E" w:rsidR="00CD468A" w:rsidRPr="00792242" w:rsidRDefault="00CD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E5CB0">
        <w:rPr>
          <w:b/>
          <w:color w:val="000000"/>
        </w:rPr>
        <w:t>Для лота 1</w:t>
      </w:r>
      <w:r w:rsidRPr="00792242">
        <w:rPr>
          <w:b/>
          <w:color w:val="000000"/>
        </w:rPr>
        <w:t>:</w:t>
      </w:r>
    </w:p>
    <w:p w14:paraId="73A6FCB8" w14:textId="6DE298C0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20 июля 2023 г. по 28 августа 2023 г. - в размере начальной цены продажи лота;</w:t>
      </w:r>
    </w:p>
    <w:p w14:paraId="683A11DB" w14:textId="7D472F72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29 августа 2023 г. по 02 сентября 2023 г. - в размере 90,07% от начальной цены продажи лота;</w:t>
      </w:r>
    </w:p>
    <w:p w14:paraId="16CBF7DF" w14:textId="16C6D8F5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03 сентября 2023 г. по 07 сентября 2023 г. - в размере 80,14% от начальной цены продажи лота;</w:t>
      </w:r>
    </w:p>
    <w:p w14:paraId="29F0DC69" w14:textId="797B6101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08 сентября 2023 г. по 12 сентября 2023 г. - в размере 70,21% от начальной цены продажи лота;</w:t>
      </w:r>
    </w:p>
    <w:p w14:paraId="18447D0B" w14:textId="7448A718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13 сентября 2023 г. по 17 сентября 2023 г. - в размере 60,28% от начальной цены продажи лота;</w:t>
      </w:r>
    </w:p>
    <w:p w14:paraId="167DBAC2" w14:textId="6FFB4A4D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18 сентября 2023 г. по 22 сентября 2023 г. - в размере 50,35% от начальной цены продажи лота;</w:t>
      </w:r>
    </w:p>
    <w:p w14:paraId="70725AF2" w14:textId="2D57F952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23 сентября 2023 г. по 27 сентября 2023 г. - в размере 40,42% от начальной цены продажи лота;</w:t>
      </w:r>
    </w:p>
    <w:p w14:paraId="6E17F823" w14:textId="55D0E7B5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28 сентября 2023 г. по 02 октября 2023 г. - в размере 30,49% от начальной цены продажи лота;</w:t>
      </w:r>
    </w:p>
    <w:p w14:paraId="28974B3B" w14:textId="14440421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03 октября 2023 г. по 07 октября 2023 г. - в размере 20,56% от начальной цены продажи лота;</w:t>
      </w:r>
    </w:p>
    <w:p w14:paraId="4F2DDB4B" w14:textId="622BCE3C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08 октября 2023 г. по 12 октября 2023 г. - в размере 10,63% от начальной цены продажи лота;</w:t>
      </w:r>
    </w:p>
    <w:p w14:paraId="47437953" w14:textId="7222D46B" w:rsidR="00110257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2242">
        <w:rPr>
          <w:color w:val="000000"/>
        </w:rPr>
        <w:lastRenderedPageBreak/>
        <w:t>с 13 октября 2023 г. по 17 октября 2023 г. - в размере 0,70% от начальной цены продажи лота.</w:t>
      </w:r>
    </w:p>
    <w:p w14:paraId="1AC8462C" w14:textId="2195DEEF" w:rsidR="00CD468A" w:rsidRDefault="00CD468A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C377B">
        <w:rPr>
          <w:b/>
          <w:color w:val="000000"/>
        </w:rPr>
        <w:t>Для лот</w:t>
      </w:r>
      <w:r w:rsidRPr="001E5CB0">
        <w:rPr>
          <w:b/>
          <w:color w:val="000000"/>
        </w:rPr>
        <w:t>ов 2, 4</w:t>
      </w:r>
      <w:r w:rsidRPr="00FC377B">
        <w:rPr>
          <w:b/>
          <w:color w:val="000000"/>
        </w:rPr>
        <w:t>:</w:t>
      </w:r>
    </w:p>
    <w:p w14:paraId="6524AD01" w14:textId="77777777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20 июля 2023 г. по 28 августа 2023 г. - в размере начальной цены продажи лотов;</w:t>
      </w:r>
    </w:p>
    <w:p w14:paraId="4B0DDF7F" w14:textId="77777777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29 августа 2023 г. по 02 сентября 2023 г. - в размере 90,30% от начальной цены продажи лотов;</w:t>
      </w:r>
    </w:p>
    <w:p w14:paraId="6E43E6B2" w14:textId="77777777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03 сентября 2023 г. по 07 сентября 2023 г. - в размере 80,60% от начальной цены продажи лотов;</w:t>
      </w:r>
    </w:p>
    <w:p w14:paraId="3DF63985" w14:textId="77777777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08 сентября 2023 г. по 12 сентября 2023 г. - в размере 70,90% от начальной цены продажи лотов;</w:t>
      </w:r>
    </w:p>
    <w:p w14:paraId="2A096ABA" w14:textId="77777777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13 сентября 2023 г. по 17 сентября 2023 г. - в размере 61,20% от начальной цены продажи лотов;</w:t>
      </w:r>
    </w:p>
    <w:p w14:paraId="46501904" w14:textId="77777777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18 сентября 2023 г. по 22 сентября 2023 г. - в размере 51,50% от начальной цены продажи лотов;</w:t>
      </w:r>
    </w:p>
    <w:p w14:paraId="09DC982E" w14:textId="77777777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23 сентября 2023 г. по 27 сентября 2023 г. - в размере 41,80% от начальной цены продажи лотов;</w:t>
      </w:r>
    </w:p>
    <w:p w14:paraId="6EC6DB80" w14:textId="77777777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28 сентября 2023 г. по 02 октября 2023 г. - в размере 32,10% от начальной цены продажи лотов;</w:t>
      </w:r>
    </w:p>
    <w:p w14:paraId="5DDF9F94" w14:textId="77777777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03 октября 2023 г. по 07 октября 2023 г. - в размере 22,40% от начальной цены продажи лотов;</w:t>
      </w:r>
    </w:p>
    <w:p w14:paraId="66F9E820" w14:textId="77777777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08 октября 2023 г. по 12 октября 2023 г. - в размере 12,70% от начальной цены продажи лотов;</w:t>
      </w:r>
    </w:p>
    <w:p w14:paraId="5170E39C" w14:textId="5C0E817C" w:rsidR="00110257" w:rsidRPr="001E5CB0" w:rsidRDefault="00792242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2242">
        <w:rPr>
          <w:color w:val="000000"/>
        </w:rPr>
        <w:t xml:space="preserve">с 13 октября 2023 г. по 17 октября 2023 г. - в размере 3,00% </w:t>
      </w:r>
      <w:r>
        <w:rPr>
          <w:color w:val="000000"/>
        </w:rPr>
        <w:t>от начальной цены продажи лотов.</w:t>
      </w:r>
    </w:p>
    <w:p w14:paraId="68F0C018" w14:textId="562C2EC5" w:rsidR="00110257" w:rsidRPr="001E5CB0" w:rsidRDefault="00CD468A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E5CB0">
        <w:rPr>
          <w:b/>
          <w:color w:val="000000"/>
        </w:rPr>
        <w:t>Для лота 3:</w:t>
      </w:r>
    </w:p>
    <w:p w14:paraId="053DA245" w14:textId="2B45CDF7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20 июля 2023 г. по 28 августа 2023 г. - в размере начальной цены продажи лота;</w:t>
      </w:r>
    </w:p>
    <w:p w14:paraId="2886E19F" w14:textId="48E36869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29 августа 2023 г. по 02 сентября 2023 г. - в размере 90,10% от начальной цены продажи лота;</w:t>
      </w:r>
    </w:p>
    <w:p w14:paraId="598A5F36" w14:textId="4D0E5C72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03 сентября 2023 г. по 07 сентября 2023 г. - в размере 80,20% от начальной цены продажи лота;</w:t>
      </w:r>
    </w:p>
    <w:p w14:paraId="2C737B47" w14:textId="44EADE62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08 сентября 2023 г. по 12 сентября 2023 г. - в размере 70,30% от начальной цены продажи лота;</w:t>
      </w:r>
    </w:p>
    <w:p w14:paraId="654D1268" w14:textId="5D40AE28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13 сентября 2023 г. по 17 сентября 2023 г. - в размере 60,40% от начальной цены продажи лота;</w:t>
      </w:r>
    </w:p>
    <w:p w14:paraId="58C801C9" w14:textId="04EB4BC6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18 сентября 2023 г. по 22 сентября 2023 г. - в размере 50,50% от начальной цены продажи лота;</w:t>
      </w:r>
    </w:p>
    <w:p w14:paraId="0BF96C57" w14:textId="790B1651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23 сентября 2023 г. по 27 сентября 2023 г. - в размере 40,60% от начальной цены продажи лота;</w:t>
      </w:r>
    </w:p>
    <w:p w14:paraId="7ABE03CB" w14:textId="71DFE42E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28 сентября 2023 г. по 02 октября 2023 г. - в размере 30,70% от начальной цены продажи лота;</w:t>
      </w:r>
    </w:p>
    <w:p w14:paraId="66A479CE" w14:textId="1071A2EB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03 октября 2023 г. по 07 октября 2023 г. - в размере 20,80% от начальной цены продажи лота;</w:t>
      </w:r>
    </w:p>
    <w:p w14:paraId="4EE1C5CD" w14:textId="14CC1B60" w:rsidR="00792242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2242">
        <w:rPr>
          <w:color w:val="000000"/>
        </w:rPr>
        <w:t>с 08 октября 2023 г. по 12 октября 2023 г. - в размере 10,90% от начальной цены продажи лота;</w:t>
      </w:r>
    </w:p>
    <w:p w14:paraId="589006D2" w14:textId="1E3329C1" w:rsidR="00110257" w:rsidRPr="00792242" w:rsidRDefault="00792242" w:rsidP="00792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2242">
        <w:rPr>
          <w:color w:val="000000"/>
        </w:rPr>
        <w:lastRenderedPageBreak/>
        <w:t>с 13 октября 2023 г. по 17 октября 2023 г. - в размере 1,00%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A13850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385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1385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A13850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5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385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385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455F07" w:rsidRPr="00A13850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791681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385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t>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D366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D366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5C3960F" w14:textId="0A365327" w:rsidR="00CE4642" w:rsidRPr="00A13850" w:rsidRDefault="00CE4642" w:rsidP="00A13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A13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13850">
        <w:rPr>
          <w:rFonts w:ascii="Times New Roman" w:hAnsi="Times New Roman" w:cs="Times New Roman"/>
          <w:sz w:val="24"/>
          <w:szCs w:val="24"/>
        </w:rPr>
        <w:t xml:space="preserve"> д</w:t>
      </w:r>
      <w:r w:rsidRPr="00A13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A13850">
        <w:rPr>
          <w:rFonts w:ascii="Times New Roman" w:hAnsi="Times New Roman" w:cs="Times New Roman"/>
          <w:sz w:val="24"/>
          <w:szCs w:val="24"/>
        </w:rPr>
        <w:t xml:space="preserve"> </w:t>
      </w:r>
      <w:r w:rsidRPr="00A1385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A1385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13850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A13850" w:rsidRPr="00A13850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5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C10FEB" w15:done="0"/>
  <w15:commentEx w15:paraId="2038B2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10FEB" w16cid:durableId="26EACACF"/>
  <w16cid:commentId w16cid:paraId="2038B2B0" w16cid:durableId="26EACA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E5CB0"/>
    <w:rsid w:val="001F039D"/>
    <w:rsid w:val="002002A1"/>
    <w:rsid w:val="00243BE2"/>
    <w:rsid w:val="0026109D"/>
    <w:rsid w:val="002643BE"/>
    <w:rsid w:val="002C2D0A"/>
    <w:rsid w:val="002D6744"/>
    <w:rsid w:val="00455F07"/>
    <w:rsid w:val="00467D6B"/>
    <w:rsid w:val="004A3B01"/>
    <w:rsid w:val="00511EC3"/>
    <w:rsid w:val="00516A09"/>
    <w:rsid w:val="005C1A18"/>
    <w:rsid w:val="005E4CB0"/>
    <w:rsid w:val="005F1F68"/>
    <w:rsid w:val="00662196"/>
    <w:rsid w:val="00677884"/>
    <w:rsid w:val="006A20DF"/>
    <w:rsid w:val="006B3772"/>
    <w:rsid w:val="007229EA"/>
    <w:rsid w:val="007369B8"/>
    <w:rsid w:val="00791681"/>
    <w:rsid w:val="00792242"/>
    <w:rsid w:val="00865FD7"/>
    <w:rsid w:val="00890385"/>
    <w:rsid w:val="009247FF"/>
    <w:rsid w:val="00A13850"/>
    <w:rsid w:val="00AB6017"/>
    <w:rsid w:val="00AD22AF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B7E08"/>
    <w:rsid w:val="00CD3667"/>
    <w:rsid w:val="00CD468A"/>
    <w:rsid w:val="00CE4642"/>
    <w:rsid w:val="00D62667"/>
    <w:rsid w:val="00D7592D"/>
    <w:rsid w:val="00E1326B"/>
    <w:rsid w:val="00E614D3"/>
    <w:rsid w:val="00E753D3"/>
    <w:rsid w:val="00F063CA"/>
    <w:rsid w:val="00FC377B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2577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35</cp:revision>
  <dcterms:created xsi:type="dcterms:W3CDTF">2019-07-23T07:40:00Z</dcterms:created>
  <dcterms:modified xsi:type="dcterms:W3CDTF">2023-04-11T09:27:00Z</dcterms:modified>
</cp:coreProperties>
</file>