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FD46" w14:textId="1E5F98A2" w:rsidR="00793DA8" w:rsidRPr="006C3FF8" w:rsidRDefault="00CD6C61" w:rsidP="0068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3FF8">
        <w:rPr>
          <w:rFonts w:ascii="Times New Roman" w:hAnsi="Times New Roman" w:cs="Times New Roman"/>
          <w:b/>
          <w:bCs/>
          <w:color w:val="000000"/>
          <w:sz w:val="25"/>
          <w:szCs w:val="25"/>
        </w:rPr>
        <w:t>Организатор торгов АО «Российский аукционный дом»</w:t>
      </w:r>
      <w:r w:rsidRPr="006C3FF8">
        <w:rPr>
          <w:rFonts w:ascii="Times New Roman" w:hAnsi="Times New Roman" w:cs="Times New Roman"/>
          <w:color w:val="000000"/>
          <w:sz w:val="25"/>
          <w:szCs w:val="25"/>
        </w:rPr>
        <w:t xml:space="preserve"> (АО «РАД», ОГРН 1097847233351, ИНН 7838430413, 190000, Санкт-Петербург, пер. Гривцова, д.5, </w:t>
      </w:r>
      <w:proofErr w:type="spellStart"/>
      <w:r w:rsidRPr="006C3FF8">
        <w:rPr>
          <w:rFonts w:ascii="Times New Roman" w:hAnsi="Times New Roman" w:cs="Times New Roman"/>
          <w:color w:val="000000"/>
          <w:sz w:val="25"/>
          <w:szCs w:val="25"/>
        </w:rPr>
        <w:t>лит.В</w:t>
      </w:r>
      <w:proofErr w:type="spellEnd"/>
      <w:r w:rsidRPr="006C3FF8">
        <w:rPr>
          <w:rFonts w:ascii="Times New Roman" w:hAnsi="Times New Roman" w:cs="Times New Roman"/>
          <w:color w:val="000000"/>
          <w:sz w:val="25"/>
          <w:szCs w:val="25"/>
        </w:rPr>
        <w:t xml:space="preserve">, 8(473)260-60-78, 8(800)777-57-57, </w:t>
      </w:r>
      <w:hyperlink r:id="rId5" w:history="1">
        <w:r w:rsidRPr="006C3FF8">
          <w:rPr>
            <w:rStyle w:val="a3"/>
            <w:rFonts w:ascii="Times New Roman" w:hAnsi="Times New Roman" w:cs="Times New Roman"/>
            <w:sz w:val="25"/>
            <w:szCs w:val="25"/>
          </w:rPr>
          <w:t>valek@auction-house.ru</w:t>
        </w:r>
      </w:hyperlink>
      <w:r w:rsidRPr="006C3FF8">
        <w:rPr>
          <w:rFonts w:ascii="Times New Roman" w:hAnsi="Times New Roman" w:cs="Times New Roman"/>
          <w:color w:val="000000"/>
          <w:sz w:val="25"/>
          <w:szCs w:val="25"/>
        </w:rPr>
        <w:t xml:space="preserve"> (далее - ОТ), действующее на основании договора поручения с </w:t>
      </w:r>
      <w:bookmarkStart w:id="0" w:name="_Hlk114343428"/>
      <w:bookmarkStart w:id="1" w:name="_Hlk113977604"/>
      <w:bookmarkStart w:id="2" w:name="_Hlk114566606"/>
      <w:r w:rsidRPr="006C3FF8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Обществом с ограниченной ответственностью "БАЗАЛЬТ" (ООО "БАЗАЛЬТ") </w:t>
      </w:r>
      <w:r w:rsidRPr="006C3FF8">
        <w:rPr>
          <w:rFonts w:ascii="Times New Roman" w:hAnsi="Times New Roman" w:cs="Times New Roman"/>
          <w:iCs/>
          <w:color w:val="000000"/>
          <w:sz w:val="25"/>
          <w:szCs w:val="25"/>
        </w:rPr>
        <w:t>ОГРН</w:t>
      </w:r>
      <w:r w:rsidRPr="006C3FF8">
        <w:rPr>
          <w:rFonts w:ascii="Times New Roman" w:hAnsi="Times New Roman" w:cs="Times New Roman"/>
          <w:iCs/>
          <w:color w:val="000000"/>
          <w:sz w:val="25"/>
          <w:szCs w:val="25"/>
        </w:rPr>
        <w:tab/>
        <w:t>1137746453602,  ИНН</w:t>
      </w:r>
      <w:r w:rsidRPr="006C3FF8">
        <w:rPr>
          <w:rFonts w:ascii="Times New Roman" w:hAnsi="Times New Roman" w:cs="Times New Roman"/>
          <w:iCs/>
          <w:color w:val="000000"/>
          <w:sz w:val="25"/>
          <w:szCs w:val="25"/>
        </w:rPr>
        <w:tab/>
        <w:t xml:space="preserve">7705541153, КПП 770501001, адрес: 115035, Москва, ул. Садовническая, 72, стр.1, именуемое в дальнейшем «Должник», в лице </w:t>
      </w:r>
      <w:r w:rsidRPr="006C3FF8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>конкурсного управляющего Новожилова Владимира Владимировича</w:t>
      </w:r>
      <w:r w:rsidRPr="006C3FF8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(ИНН 771003753079, СНИЛС 058-430-053 47, адрес для корреспонденции: 123056, Москва, а/я 53, рег. номер 19426, члена СРО Ассоциация арбитражных управляющих саморегулируемая организация "Центральное агентство арбитражных управляющих" (ИНН 7731024000, ОГРН 1107799028523, адрес: 119017, Москва, пер. 1-й Казачий, д. 8 , стр. 1, офис 2),  действующего на основании Решения Арбитражного суда г. Москвы от 16.03.2022 г., по делу № А40-220595/21-57-1205 (далее – Конкурсный управляющий, КУ)</w:t>
      </w:r>
      <w:bookmarkEnd w:id="0"/>
      <w:bookmarkEnd w:id="1"/>
      <w:bookmarkEnd w:id="2"/>
      <w:r w:rsidRPr="006C3FF8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A00B04" w:rsidRPr="006C3FF8">
        <w:rPr>
          <w:rFonts w:ascii="Times New Roman" w:hAnsi="Times New Roman" w:cs="Times New Roman"/>
          <w:sz w:val="25"/>
          <w:szCs w:val="25"/>
        </w:rPr>
        <w:t xml:space="preserve">сообщает </w:t>
      </w:r>
      <w:r w:rsidR="00A00B04" w:rsidRPr="006C3FF8">
        <w:rPr>
          <w:rFonts w:ascii="Times New Roman" w:hAnsi="Times New Roman" w:cs="Times New Roman"/>
          <w:b/>
          <w:sz w:val="25"/>
          <w:szCs w:val="25"/>
        </w:rPr>
        <w:t>о про</w:t>
      </w:r>
      <w:r w:rsidR="00A00B04" w:rsidRPr="006C3FF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ведении торгов посредством публичного предложения</w:t>
      </w:r>
      <w:r w:rsidR="00A00B04"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(Торги) на</w:t>
      </w:r>
      <w:r w:rsidR="00A00B04" w:rsidRPr="006C3FF8">
        <w:rPr>
          <w:rFonts w:ascii="Times New Roman" w:hAnsi="Times New Roman" w:cs="Times New Roman"/>
          <w:sz w:val="25"/>
          <w:szCs w:val="25"/>
        </w:rPr>
        <w:t xml:space="preserve"> </w:t>
      </w:r>
      <w:r w:rsidR="00A00B04"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электронной площадке АО «Российский аукционный дом», по адресу в сети Интернет: http://www.lot-online.ru/ (ЭП)</w:t>
      </w:r>
      <w:r w:rsidR="00A00B04" w:rsidRPr="006C3FF8">
        <w:rPr>
          <w:rFonts w:ascii="Times New Roman" w:hAnsi="Times New Roman" w:cs="Times New Roman"/>
          <w:sz w:val="25"/>
          <w:szCs w:val="25"/>
        </w:rPr>
        <w:t>.</w:t>
      </w:r>
    </w:p>
    <w:p w14:paraId="07AA20E3" w14:textId="3B844521" w:rsidR="007976EC" w:rsidRPr="006C3FF8" w:rsidRDefault="00CD43A4" w:rsidP="007976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C3FF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145EE9" w:rsidRPr="00766B7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17</w:t>
      </w:r>
      <w:r w:rsidRPr="00766B7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  <w:r w:rsidR="0068761A" w:rsidRPr="00766B7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04</w:t>
      </w:r>
      <w:r w:rsidRPr="00766B7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.202</w:t>
      </w:r>
      <w:r w:rsidR="0068761A" w:rsidRPr="00766B7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Pr="00766B7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D7BCD" w:rsidRPr="006C3FF8">
        <w:rPr>
          <w:rFonts w:ascii="Times New Roman" w:hAnsi="Times New Roman" w:cs="Times New Roman"/>
          <w:b/>
          <w:sz w:val="25"/>
          <w:szCs w:val="25"/>
        </w:rPr>
        <w:t xml:space="preserve">г. </w:t>
      </w:r>
      <w:r w:rsidRPr="006C3FF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</w:t>
      </w:r>
      <w:r w:rsidR="00CD7BCD" w:rsidRPr="006C3FF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</w:t>
      </w:r>
      <w:r w:rsidRPr="006C3FF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час.</w:t>
      </w:r>
      <w:r w:rsidR="00CD7BCD" w:rsidRPr="006C3FF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6C3FF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00 мин. (</w:t>
      </w:r>
      <w:proofErr w:type="spellStart"/>
      <w:r w:rsidRPr="006C3FF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мск</w:t>
      </w:r>
      <w:proofErr w:type="spellEnd"/>
      <w:r w:rsidRPr="006C3FF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).</w:t>
      </w:r>
      <w:r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</w:t>
      </w:r>
      <w:r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 1-ом периоде</w:t>
      </w:r>
      <w:r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r w:rsidR="0068761A"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37</w:t>
      </w:r>
      <w:r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</w:t>
      </w:r>
      <w:r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цены, </w:t>
      </w:r>
      <w:r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со 2-го по </w:t>
      </w:r>
      <w:r w:rsidR="0068761A"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</w:t>
      </w:r>
      <w:r w:rsidR="00951DB2"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ы</w:t>
      </w:r>
      <w:r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й периоды – </w:t>
      </w:r>
      <w:r w:rsidR="00951DB2"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к/дней, величина снижения </w:t>
      </w:r>
      <w:r w:rsidR="00E23867"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– </w:t>
      </w:r>
      <w:r w:rsidR="0068761A"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% от начальной цены Лота,</w:t>
      </w:r>
      <w:r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установленной на первом периоде. </w:t>
      </w:r>
    </w:p>
    <w:p w14:paraId="6B0A54F4" w14:textId="77777777" w:rsidR="007976EC" w:rsidRPr="006C3FF8" w:rsidRDefault="00CD43A4" w:rsidP="007976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5A00F0D7" w14:textId="67CC8427" w:rsidR="00793DA8" w:rsidRPr="006C3FF8" w:rsidRDefault="00793DA8" w:rsidP="00793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C3FF8">
        <w:rPr>
          <w:rFonts w:ascii="Times New Roman" w:hAnsi="Times New Roman" w:cs="Times New Roman"/>
          <w:sz w:val="25"/>
          <w:szCs w:val="25"/>
        </w:rPr>
        <w:t>Продаже на Торгах (предметом Торгов) является следующее имущество (далее – Лот, Имущество),</w:t>
      </w:r>
      <w:r w:rsidRPr="006C3FF8">
        <w:rPr>
          <w:rFonts w:ascii="Times New Roman" w:hAnsi="Times New Roman" w:cs="Times New Roman"/>
          <w:b/>
          <w:bCs/>
          <w:sz w:val="25"/>
          <w:szCs w:val="25"/>
        </w:rPr>
        <w:t xml:space="preserve"> расположенное в Рязанской области, в Пронском районе вблизи г. Новомичуринска: </w:t>
      </w:r>
    </w:p>
    <w:p w14:paraId="712457E5" w14:textId="77777777" w:rsidR="00793DA8" w:rsidRPr="006C3FF8" w:rsidRDefault="00793DA8" w:rsidP="00793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C3FF8">
        <w:rPr>
          <w:rFonts w:ascii="Times New Roman" w:hAnsi="Times New Roman" w:cs="Times New Roman"/>
          <w:b/>
          <w:bCs/>
          <w:sz w:val="25"/>
          <w:szCs w:val="25"/>
        </w:rPr>
        <w:t>Лот 1:</w:t>
      </w:r>
    </w:p>
    <w:p w14:paraId="1A4CECB2" w14:textId="77777777" w:rsidR="00793DA8" w:rsidRPr="006C3FF8" w:rsidRDefault="00793DA8" w:rsidP="00793DA8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6C3FF8">
        <w:rPr>
          <w:rFonts w:ascii="Times New Roman" w:hAnsi="Times New Roman" w:cs="Times New Roman"/>
          <w:b/>
          <w:sz w:val="25"/>
          <w:szCs w:val="25"/>
        </w:rPr>
        <w:t>Объект 1</w:t>
      </w:r>
      <w:r w:rsidRPr="006C3FF8">
        <w:rPr>
          <w:rFonts w:ascii="Times New Roman" w:hAnsi="Times New Roman" w:cs="Times New Roman"/>
          <w:bCs/>
          <w:sz w:val="25"/>
          <w:szCs w:val="25"/>
        </w:rPr>
        <w:t xml:space="preserve"> Здание нежилое, площадь 1267,8 </w:t>
      </w:r>
      <w:proofErr w:type="gramStart"/>
      <w:r w:rsidRPr="006C3FF8">
        <w:rPr>
          <w:rFonts w:ascii="Times New Roman" w:hAnsi="Times New Roman" w:cs="Times New Roman"/>
          <w:bCs/>
          <w:sz w:val="25"/>
          <w:szCs w:val="25"/>
        </w:rPr>
        <w:t>кв.м</w:t>
      </w:r>
      <w:proofErr w:type="gramEnd"/>
      <w:r w:rsidRPr="006C3FF8">
        <w:rPr>
          <w:rFonts w:ascii="Times New Roman" w:hAnsi="Times New Roman" w:cs="Times New Roman"/>
          <w:bCs/>
          <w:sz w:val="25"/>
          <w:szCs w:val="25"/>
        </w:rPr>
        <w:t>, кол-во этажей 2, в том числе подземных - подвал, кадастровый номер 62:11:0000000:95;</w:t>
      </w:r>
    </w:p>
    <w:p w14:paraId="14212FED" w14:textId="77777777" w:rsidR="00793DA8" w:rsidRPr="006C3FF8" w:rsidRDefault="00793DA8" w:rsidP="00793DA8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6C3FF8">
        <w:rPr>
          <w:rFonts w:ascii="Times New Roman" w:hAnsi="Times New Roman" w:cs="Times New Roman"/>
          <w:b/>
          <w:sz w:val="25"/>
          <w:szCs w:val="25"/>
        </w:rPr>
        <w:t>Объект 2</w:t>
      </w:r>
      <w:r w:rsidRPr="006C3FF8">
        <w:rPr>
          <w:rFonts w:ascii="Times New Roman" w:hAnsi="Times New Roman" w:cs="Times New Roman"/>
          <w:bCs/>
          <w:sz w:val="25"/>
          <w:szCs w:val="25"/>
        </w:rPr>
        <w:t xml:space="preserve"> Земельный участок площадь 13 556 </w:t>
      </w:r>
      <w:proofErr w:type="gramStart"/>
      <w:r w:rsidRPr="006C3FF8">
        <w:rPr>
          <w:rFonts w:ascii="Times New Roman" w:hAnsi="Times New Roman" w:cs="Times New Roman"/>
          <w:bCs/>
          <w:sz w:val="25"/>
          <w:szCs w:val="25"/>
        </w:rPr>
        <w:t>кв.м</w:t>
      </w:r>
      <w:proofErr w:type="gramEnd"/>
      <w:r w:rsidRPr="006C3FF8">
        <w:rPr>
          <w:rFonts w:ascii="Times New Roman" w:hAnsi="Times New Roman" w:cs="Times New Roman"/>
          <w:bCs/>
          <w:sz w:val="25"/>
          <w:szCs w:val="25"/>
        </w:rPr>
        <w:t xml:space="preserve"> +/- 82 кв.м, категория земель: земли сельскохозяйственного назначения, разрешенное использование: для несельскохозяйственных целей, кадастровый номер 62:11:0090105:235.</w:t>
      </w:r>
    </w:p>
    <w:p w14:paraId="1CF94A6E" w14:textId="546F316D" w:rsidR="00793DA8" w:rsidRPr="006C3FF8" w:rsidRDefault="00793DA8" w:rsidP="0068761A">
      <w:pPr>
        <w:tabs>
          <w:tab w:val="left" w:pos="567"/>
        </w:tabs>
        <w:spacing w:after="0" w:line="240" w:lineRule="auto"/>
        <w:ind w:right="-426"/>
        <w:rPr>
          <w:rFonts w:ascii="Times New Roman" w:hAnsi="Times New Roman" w:cs="Times New Roman"/>
          <w:b/>
          <w:bCs/>
          <w:sz w:val="25"/>
          <w:szCs w:val="25"/>
        </w:rPr>
      </w:pPr>
      <w:r w:rsidRPr="006C3FF8">
        <w:rPr>
          <w:rFonts w:ascii="Times New Roman" w:hAnsi="Times New Roman" w:cs="Times New Roman"/>
          <w:b/>
          <w:bCs/>
          <w:sz w:val="25"/>
          <w:szCs w:val="25"/>
        </w:rPr>
        <w:t xml:space="preserve">Ограничение прав и обременения: Объект 1 и Объект 2 </w:t>
      </w:r>
      <w:r w:rsidRPr="006C3FF8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находятся в залоге (ипотека) у </w:t>
      </w:r>
      <w:r w:rsidRPr="006C3FF8">
        <w:rPr>
          <w:rFonts w:ascii="Times New Roman" w:hAnsi="Times New Roman" w:cs="Times New Roman"/>
          <w:b/>
          <w:sz w:val="25"/>
          <w:szCs w:val="25"/>
        </w:rPr>
        <w:t>ООО «КБ «</w:t>
      </w:r>
      <w:proofErr w:type="spellStart"/>
      <w:r w:rsidRPr="006C3FF8">
        <w:rPr>
          <w:rFonts w:ascii="Times New Roman" w:hAnsi="Times New Roman" w:cs="Times New Roman"/>
          <w:b/>
          <w:sz w:val="25"/>
          <w:szCs w:val="25"/>
        </w:rPr>
        <w:t>Межтрастбанк</w:t>
      </w:r>
      <w:proofErr w:type="spellEnd"/>
      <w:r w:rsidRPr="006C3FF8">
        <w:rPr>
          <w:rFonts w:ascii="Times New Roman" w:hAnsi="Times New Roman" w:cs="Times New Roman"/>
          <w:b/>
          <w:sz w:val="25"/>
          <w:szCs w:val="25"/>
        </w:rPr>
        <w:t>»</w:t>
      </w:r>
      <w:r w:rsidRPr="006C3FF8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799BBCC8" w14:textId="35942A52" w:rsidR="00717B0B" w:rsidRPr="006C3FF8" w:rsidRDefault="00717B0B" w:rsidP="0071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3FF8">
        <w:rPr>
          <w:rFonts w:ascii="Times New Roman" w:hAnsi="Times New Roman" w:cs="Times New Roman"/>
          <w:b/>
          <w:bCs/>
          <w:sz w:val="25"/>
          <w:szCs w:val="25"/>
        </w:rPr>
        <w:t xml:space="preserve">Начальная цена Лота 1 – </w:t>
      </w:r>
      <w:r w:rsidR="0068761A" w:rsidRPr="006C3FF8">
        <w:rPr>
          <w:rFonts w:ascii="Times New Roman" w:hAnsi="Times New Roman" w:cs="Times New Roman"/>
          <w:b/>
          <w:bCs/>
          <w:sz w:val="25"/>
          <w:szCs w:val="25"/>
        </w:rPr>
        <w:t xml:space="preserve">6 930 000,00 </w:t>
      </w:r>
      <w:r w:rsidRPr="006C3FF8">
        <w:rPr>
          <w:rFonts w:ascii="Times New Roman" w:hAnsi="Times New Roman" w:cs="Times New Roman"/>
          <w:b/>
          <w:bCs/>
          <w:sz w:val="25"/>
          <w:szCs w:val="25"/>
        </w:rPr>
        <w:t xml:space="preserve">руб., </w:t>
      </w:r>
      <w:r w:rsidRPr="006C3FF8">
        <w:rPr>
          <w:rFonts w:ascii="Times New Roman" w:hAnsi="Times New Roman" w:cs="Times New Roman"/>
          <w:sz w:val="25"/>
          <w:szCs w:val="25"/>
        </w:rPr>
        <w:t xml:space="preserve">НДС не облагается. </w:t>
      </w:r>
    </w:p>
    <w:p w14:paraId="66A62D1B" w14:textId="7A2952EF" w:rsidR="00717B0B" w:rsidRPr="006C3FF8" w:rsidRDefault="00717B0B" w:rsidP="00717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Минимальная цена (цена отсечения) Лота 1 – </w:t>
      </w:r>
      <w:r w:rsidR="0068761A"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4 504 500,00 </w:t>
      </w:r>
      <w:r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руб.</w:t>
      </w:r>
      <w:r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>, НДС не облагается.</w:t>
      </w:r>
    </w:p>
    <w:p w14:paraId="17FFDD12" w14:textId="23879F48" w:rsidR="00A71D42" w:rsidRPr="006C3FF8" w:rsidRDefault="00A71D42" w:rsidP="00A71D42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6C3FF8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Поверенному по тел. </w:t>
      </w:r>
      <w:r w:rsidRPr="006C3FF8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8(473)260-60-78, 8(916)600-02-13 и по email: </w:t>
      </w:r>
      <w:hyperlink r:id="rId6" w:history="1">
        <w:r w:rsidRPr="006C3FF8">
          <w:rPr>
            <w:rFonts w:ascii="Times New Roman" w:hAnsi="Times New Roman" w:cs="Times New Roman"/>
            <w:b/>
            <w:bCs/>
            <w:color w:val="0563C1" w:themeColor="hyperlink"/>
            <w:sz w:val="25"/>
            <w:szCs w:val="25"/>
            <w:u w:val="single"/>
            <w:lang w:bidi="ru-RU"/>
          </w:rPr>
          <w:t>valek@auction-house.ru</w:t>
        </w:r>
      </w:hyperlink>
      <w:r w:rsidRPr="006C3FF8">
        <w:rPr>
          <w:rFonts w:ascii="Times New Roman" w:hAnsi="Times New Roman" w:cs="Times New Roman"/>
          <w:b/>
          <w:bCs/>
          <w:color w:val="0563C1" w:themeColor="hyperlink"/>
          <w:sz w:val="25"/>
          <w:szCs w:val="25"/>
          <w:lang w:bidi="ru-RU"/>
        </w:rPr>
        <w:t xml:space="preserve"> </w:t>
      </w:r>
      <w:r w:rsidRPr="006C3FF8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0DFD0B1F" w14:textId="143E3099" w:rsidR="00A71D42" w:rsidRPr="006C3FF8" w:rsidRDefault="00A71D42" w:rsidP="00A71D4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6C3FF8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6C3FF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адаток – </w:t>
      </w:r>
      <w:r w:rsidR="00525151" w:rsidRPr="006C3FF8">
        <w:rPr>
          <w:rFonts w:ascii="Times New Roman" w:hAnsi="Times New Roman" w:cs="Times New Roman"/>
          <w:b/>
          <w:bCs/>
          <w:color w:val="000000"/>
          <w:sz w:val="25"/>
          <w:szCs w:val="25"/>
        </w:rPr>
        <w:t>5</w:t>
      </w:r>
      <w:r w:rsidRPr="006C3FF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% от начальной цены Лота</w:t>
      </w:r>
      <w:r w:rsidRPr="006C3FF8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, </w:t>
      </w:r>
      <w:r w:rsidRPr="006C3FF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Pr="006C3FF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6C3FF8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на счет </w:t>
      </w:r>
      <w:r w:rsidRPr="006C3FF8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Оператора ЭП </w:t>
      </w:r>
      <w:r w:rsidRPr="006C3FF8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размещённом на ЭП, </w:t>
      </w:r>
      <w:r w:rsidRPr="006C3FF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3FA05A83" w14:textId="77777777" w:rsidR="00A71D42" w:rsidRPr="006C3FF8" w:rsidRDefault="00A71D42" w:rsidP="00A71D4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В назначении платежа необходимо указывать: </w:t>
      </w:r>
      <w:r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6C3FF8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</w:p>
    <w:p w14:paraId="50B97B6E" w14:textId="42B04739" w:rsidR="007976EC" w:rsidRPr="006C3FF8" w:rsidRDefault="00A71D42" w:rsidP="00A71D4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6C3FF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0134D29D" w14:textId="77777777" w:rsidR="007976EC" w:rsidRPr="006C3FF8" w:rsidRDefault="00CD43A4" w:rsidP="007F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3" w:name="_Hlk116052866"/>
      <w:r w:rsidRPr="006C3FF8">
        <w:rPr>
          <w:rFonts w:ascii="Times New Roman" w:hAnsi="Times New Roman" w:cs="Times New Roman"/>
          <w:sz w:val="25"/>
          <w:szCs w:val="25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C3FF8">
        <w:rPr>
          <w:rFonts w:ascii="Times New Roman" w:hAnsi="Times New Roman" w:cs="Times New Roman"/>
          <w:sz w:val="25"/>
          <w:szCs w:val="25"/>
        </w:rPr>
        <w:t>иностр</w:t>
      </w:r>
      <w:proofErr w:type="spellEnd"/>
      <w:r w:rsidRPr="006C3FF8">
        <w:rPr>
          <w:rFonts w:ascii="Times New Roman" w:hAnsi="Times New Roman" w:cs="Times New Roman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6C3FF8">
        <w:rPr>
          <w:rFonts w:ascii="Times New Roman" w:hAnsi="Times New Roman" w:cs="Times New Roman"/>
          <w:sz w:val="25"/>
          <w:szCs w:val="25"/>
        </w:rPr>
        <w:t>К</w:t>
      </w:r>
      <w:r w:rsidRPr="006C3FF8">
        <w:rPr>
          <w:rFonts w:ascii="Times New Roman" w:hAnsi="Times New Roman" w:cs="Times New Roman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214DCD" w:rsidRPr="006C3FF8">
        <w:rPr>
          <w:rFonts w:ascii="Times New Roman" w:hAnsi="Times New Roman" w:cs="Times New Roman"/>
          <w:sz w:val="25"/>
          <w:szCs w:val="25"/>
        </w:rPr>
        <w:t>К</w:t>
      </w:r>
      <w:r w:rsidRPr="006C3FF8">
        <w:rPr>
          <w:rFonts w:ascii="Times New Roman" w:hAnsi="Times New Roman" w:cs="Times New Roman"/>
          <w:sz w:val="25"/>
          <w:szCs w:val="25"/>
        </w:rPr>
        <w:t xml:space="preserve">У, СРО арбитражных управляющих, членом или </w:t>
      </w:r>
      <w:r w:rsidR="00214DCD" w:rsidRPr="006C3FF8">
        <w:rPr>
          <w:rFonts w:ascii="Times New Roman" w:hAnsi="Times New Roman" w:cs="Times New Roman"/>
          <w:sz w:val="25"/>
          <w:szCs w:val="25"/>
        </w:rPr>
        <w:t>руководителем которой является К</w:t>
      </w:r>
      <w:r w:rsidRPr="006C3FF8">
        <w:rPr>
          <w:rFonts w:ascii="Times New Roman" w:hAnsi="Times New Roman" w:cs="Times New Roman"/>
          <w:sz w:val="25"/>
          <w:szCs w:val="25"/>
        </w:rPr>
        <w:t>У.</w:t>
      </w:r>
      <w:r w:rsidR="0039127B" w:rsidRPr="006C3FF8">
        <w:rPr>
          <w:rFonts w:ascii="Times New Roman" w:hAnsi="Times New Roman" w:cs="Times New Roman"/>
          <w:sz w:val="25"/>
          <w:szCs w:val="25"/>
        </w:rPr>
        <w:t xml:space="preserve"> </w:t>
      </w:r>
    </w:p>
    <w:bookmarkEnd w:id="3"/>
    <w:p w14:paraId="0527287A" w14:textId="77777777" w:rsidR="007976EC" w:rsidRPr="006C3FF8" w:rsidRDefault="00CD43A4" w:rsidP="007F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3FF8">
        <w:rPr>
          <w:rFonts w:ascii="Times New Roman" w:hAnsi="Times New Roman" w:cs="Times New Roman"/>
          <w:sz w:val="25"/>
          <w:szCs w:val="25"/>
        </w:rPr>
        <w:t>Победителем признается участник Торгов</w:t>
      </w:r>
      <w:r w:rsidR="00925822" w:rsidRPr="006C3FF8">
        <w:rPr>
          <w:rFonts w:ascii="Times New Roman" w:hAnsi="Times New Roman" w:cs="Times New Roman"/>
          <w:sz w:val="25"/>
          <w:szCs w:val="25"/>
        </w:rPr>
        <w:t xml:space="preserve"> (далее – ПТ)</w:t>
      </w:r>
      <w:r w:rsidRPr="006C3FF8">
        <w:rPr>
          <w:rFonts w:ascii="Times New Roman" w:hAnsi="Times New Roman" w:cs="Times New Roman"/>
          <w:sz w:val="25"/>
          <w:szCs w:val="25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3ABFCB44" w14:textId="13AF24D6" w:rsidR="0099227C" w:rsidRPr="006C3FF8" w:rsidRDefault="00CD43A4" w:rsidP="00992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C3FF8">
        <w:rPr>
          <w:rFonts w:ascii="Times New Roman" w:hAnsi="Times New Roman" w:cs="Times New Roman"/>
          <w:sz w:val="25"/>
          <w:szCs w:val="25"/>
        </w:rPr>
        <w:t xml:space="preserve">Проект договора </w:t>
      </w:r>
      <w:r w:rsidR="00925822" w:rsidRPr="006C3FF8">
        <w:rPr>
          <w:rFonts w:ascii="Times New Roman" w:hAnsi="Times New Roman" w:cs="Times New Roman"/>
          <w:sz w:val="25"/>
          <w:szCs w:val="25"/>
        </w:rPr>
        <w:t xml:space="preserve">купли-продажи </w:t>
      </w:r>
      <w:r w:rsidRPr="006C3FF8">
        <w:rPr>
          <w:rFonts w:ascii="Times New Roman" w:hAnsi="Times New Roman" w:cs="Times New Roman"/>
          <w:sz w:val="25"/>
          <w:szCs w:val="25"/>
        </w:rPr>
        <w:t>(далее</w:t>
      </w:r>
      <w:r w:rsidR="00925822" w:rsidRPr="006C3FF8">
        <w:rPr>
          <w:rFonts w:ascii="Times New Roman" w:hAnsi="Times New Roman" w:cs="Times New Roman"/>
          <w:sz w:val="25"/>
          <w:szCs w:val="25"/>
        </w:rPr>
        <w:t xml:space="preserve"> </w:t>
      </w:r>
      <w:r w:rsidRPr="006C3FF8">
        <w:rPr>
          <w:rFonts w:ascii="Times New Roman" w:hAnsi="Times New Roman" w:cs="Times New Roman"/>
          <w:sz w:val="25"/>
          <w:szCs w:val="25"/>
        </w:rPr>
        <w:t>-</w:t>
      </w:r>
      <w:r w:rsidR="00925822" w:rsidRPr="006C3FF8">
        <w:rPr>
          <w:rFonts w:ascii="Times New Roman" w:hAnsi="Times New Roman" w:cs="Times New Roman"/>
          <w:sz w:val="25"/>
          <w:szCs w:val="25"/>
        </w:rPr>
        <w:t xml:space="preserve"> ДКП</w:t>
      </w:r>
      <w:r w:rsidRPr="006C3FF8">
        <w:rPr>
          <w:rFonts w:ascii="Times New Roman" w:hAnsi="Times New Roman" w:cs="Times New Roman"/>
          <w:sz w:val="25"/>
          <w:szCs w:val="25"/>
        </w:rPr>
        <w:t xml:space="preserve">) размещен на ЭП. </w:t>
      </w:r>
      <w:r w:rsidR="0099227C" w:rsidRPr="006C3FF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КУ в течение 5 (Пяти) рабочих дней с даты подписания протокола о результатах проведения ТППП направляет Победителю предложение заключить ДКП с приложением его проекта. ДКП заключается с Победителем в течение 5 дней с даты получения им ДКП от КУ. Оплата Лота </w:t>
      </w:r>
      <w:r w:rsidR="0099227C" w:rsidRPr="006C3FF8">
        <w:rPr>
          <w:rFonts w:ascii="Times New Roman" w:eastAsia="Times New Roman" w:hAnsi="Times New Roman" w:cs="Times New Roman"/>
          <w:sz w:val="25"/>
          <w:szCs w:val="25"/>
        </w:rPr>
        <w:t xml:space="preserve">за вычетом внесенного ранее задатка - в течение 30 дней со дня подписания ДКП на </w:t>
      </w:r>
      <w:r w:rsidR="0099227C" w:rsidRPr="006C3FF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счет Должника: </w:t>
      </w:r>
      <w:r w:rsidR="0099227C"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р/с 40802810400060000084 в ООО Московский Инвестиционный Банк «ДАЛЕНА» (ООО МИБ «ДАЛЕНА»), БИК</w:t>
      </w:r>
      <w:r w:rsidR="0099227C"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ab/>
        <w:t>044525371, к/с 30101810845250000371</w:t>
      </w:r>
      <w:r w:rsidR="0099227C" w:rsidRPr="006C3FF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, получатель ООО "БАЗАЛЬТ".</w:t>
      </w:r>
    </w:p>
    <w:p w14:paraId="6AE5C771" w14:textId="35F28376" w:rsidR="0099227C" w:rsidRPr="00766B76" w:rsidRDefault="0099227C" w:rsidP="0099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C3FF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Pr="00766B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возвращается. </w:t>
      </w:r>
    </w:p>
    <w:p w14:paraId="0C212ECB" w14:textId="64E51745" w:rsidR="0099227C" w:rsidRPr="006C3FF8" w:rsidRDefault="0099227C" w:rsidP="00992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C3FF8">
        <w:rPr>
          <w:rFonts w:ascii="Times New Roman" w:eastAsia="Times New Roman" w:hAnsi="Times New Roman" w:cs="Times New Roman"/>
          <w:sz w:val="25"/>
          <w:szCs w:val="25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0659C0A3" w14:textId="77777777" w:rsidR="0099227C" w:rsidRPr="007976EC" w:rsidRDefault="0099227C" w:rsidP="007F0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99227C" w:rsidRPr="007976EC" w:rsidSect="006C3FF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625C3"/>
    <w:rsid w:val="000D1300"/>
    <w:rsid w:val="000F0684"/>
    <w:rsid w:val="000F5E41"/>
    <w:rsid w:val="001067A7"/>
    <w:rsid w:val="0011593E"/>
    <w:rsid w:val="00145EE9"/>
    <w:rsid w:val="001768AB"/>
    <w:rsid w:val="00191D07"/>
    <w:rsid w:val="001A0DDE"/>
    <w:rsid w:val="001B5612"/>
    <w:rsid w:val="00214DCD"/>
    <w:rsid w:val="00263C22"/>
    <w:rsid w:val="0029139D"/>
    <w:rsid w:val="00294098"/>
    <w:rsid w:val="002A21B3"/>
    <w:rsid w:val="002A2409"/>
    <w:rsid w:val="002A3EF8"/>
    <w:rsid w:val="002A7CCB"/>
    <w:rsid w:val="002F7AB6"/>
    <w:rsid w:val="00302D80"/>
    <w:rsid w:val="00364F93"/>
    <w:rsid w:val="00390A28"/>
    <w:rsid w:val="0039127B"/>
    <w:rsid w:val="003A4512"/>
    <w:rsid w:val="003C7DDD"/>
    <w:rsid w:val="003E3F83"/>
    <w:rsid w:val="0040543A"/>
    <w:rsid w:val="00432F1F"/>
    <w:rsid w:val="0044234D"/>
    <w:rsid w:val="00486BD0"/>
    <w:rsid w:val="004B6930"/>
    <w:rsid w:val="004C39CA"/>
    <w:rsid w:val="004D1B6E"/>
    <w:rsid w:val="004D66B7"/>
    <w:rsid w:val="00525151"/>
    <w:rsid w:val="00525FC2"/>
    <w:rsid w:val="00533B9D"/>
    <w:rsid w:val="00552A86"/>
    <w:rsid w:val="005555D1"/>
    <w:rsid w:val="00573F80"/>
    <w:rsid w:val="00595EC7"/>
    <w:rsid w:val="005A648B"/>
    <w:rsid w:val="005C202A"/>
    <w:rsid w:val="005E24FA"/>
    <w:rsid w:val="00610A47"/>
    <w:rsid w:val="006160C5"/>
    <w:rsid w:val="00677E82"/>
    <w:rsid w:val="00685F47"/>
    <w:rsid w:val="0068761A"/>
    <w:rsid w:val="006B1BB7"/>
    <w:rsid w:val="006C3FF8"/>
    <w:rsid w:val="0070700B"/>
    <w:rsid w:val="00717B0B"/>
    <w:rsid w:val="00740953"/>
    <w:rsid w:val="00766B76"/>
    <w:rsid w:val="007924F5"/>
    <w:rsid w:val="00793DA8"/>
    <w:rsid w:val="007976EC"/>
    <w:rsid w:val="007D7D5C"/>
    <w:rsid w:val="007F014E"/>
    <w:rsid w:val="007F0E12"/>
    <w:rsid w:val="0080002C"/>
    <w:rsid w:val="00830870"/>
    <w:rsid w:val="00830B56"/>
    <w:rsid w:val="008C648E"/>
    <w:rsid w:val="008E70B9"/>
    <w:rsid w:val="008E7A4E"/>
    <w:rsid w:val="008F0DFB"/>
    <w:rsid w:val="00900F6D"/>
    <w:rsid w:val="0090539C"/>
    <w:rsid w:val="00925822"/>
    <w:rsid w:val="009345B4"/>
    <w:rsid w:val="00942E2C"/>
    <w:rsid w:val="00951DB2"/>
    <w:rsid w:val="00973292"/>
    <w:rsid w:val="0099227C"/>
    <w:rsid w:val="00994EB4"/>
    <w:rsid w:val="009B3DBD"/>
    <w:rsid w:val="009B78D0"/>
    <w:rsid w:val="009D625A"/>
    <w:rsid w:val="009F7081"/>
    <w:rsid w:val="00A00B04"/>
    <w:rsid w:val="00A02938"/>
    <w:rsid w:val="00A11390"/>
    <w:rsid w:val="00A42796"/>
    <w:rsid w:val="00A71D42"/>
    <w:rsid w:val="00A77407"/>
    <w:rsid w:val="00A8642B"/>
    <w:rsid w:val="00AF35D8"/>
    <w:rsid w:val="00B55CA3"/>
    <w:rsid w:val="00B76221"/>
    <w:rsid w:val="00BB05FD"/>
    <w:rsid w:val="00BC43AD"/>
    <w:rsid w:val="00C37391"/>
    <w:rsid w:val="00C5425C"/>
    <w:rsid w:val="00C54C18"/>
    <w:rsid w:val="00C7040F"/>
    <w:rsid w:val="00CA5B16"/>
    <w:rsid w:val="00CB061B"/>
    <w:rsid w:val="00CB1346"/>
    <w:rsid w:val="00CB4916"/>
    <w:rsid w:val="00CD43A4"/>
    <w:rsid w:val="00CD5215"/>
    <w:rsid w:val="00CD6C61"/>
    <w:rsid w:val="00CD7BCD"/>
    <w:rsid w:val="00D82A21"/>
    <w:rsid w:val="00DB0B54"/>
    <w:rsid w:val="00E23867"/>
    <w:rsid w:val="00E45E71"/>
    <w:rsid w:val="00E47E03"/>
    <w:rsid w:val="00E90FD4"/>
    <w:rsid w:val="00E95E01"/>
    <w:rsid w:val="00EB797E"/>
    <w:rsid w:val="00EE250B"/>
    <w:rsid w:val="00EF337E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table" w:styleId="ac">
    <w:name w:val="Table Grid"/>
    <w:basedOn w:val="a1"/>
    <w:uiPriority w:val="59"/>
    <w:rsid w:val="0068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ek@auction-house.ru" TargetMode="Externa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32</cp:revision>
  <cp:lastPrinted>2021-01-18T06:42:00Z</cp:lastPrinted>
  <dcterms:created xsi:type="dcterms:W3CDTF">2021-10-05T07:42:00Z</dcterms:created>
  <dcterms:modified xsi:type="dcterms:W3CDTF">2023-04-14T11:33:00Z</dcterms:modified>
</cp:coreProperties>
</file>