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9F9F333" w:rsidR="00B81009" w:rsidRPr="00D3330B" w:rsidRDefault="00A55201" w:rsidP="00362841">
      <w:pPr>
        <w:jc w:val="center"/>
        <w:outlineLvl w:val="0"/>
        <w:rPr>
          <w:bCs/>
        </w:rPr>
      </w:pPr>
      <w:r>
        <w:rPr>
          <w:b/>
          <w:bCs/>
        </w:rPr>
        <w:t>02</w:t>
      </w:r>
      <w:r w:rsidR="003A1AF1" w:rsidRPr="00D3330B">
        <w:rPr>
          <w:b/>
          <w:bCs/>
        </w:rPr>
        <w:t xml:space="preserve"> </w:t>
      </w:r>
      <w:r w:rsidR="00006017">
        <w:rPr>
          <w:b/>
          <w:bCs/>
        </w:rPr>
        <w:t>июня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3D21E4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0314F">
        <w:rPr>
          <w:b/>
          <w:bCs/>
        </w:rPr>
        <w:t>1</w:t>
      </w:r>
      <w:r w:rsidR="00A55201">
        <w:rPr>
          <w:b/>
          <w:bCs/>
        </w:rPr>
        <w:t>9</w:t>
      </w:r>
      <w:r w:rsidRPr="00D3330B">
        <w:rPr>
          <w:b/>
          <w:bCs/>
        </w:rPr>
        <w:t>.</w:t>
      </w:r>
      <w:r w:rsidR="002A3D03">
        <w:rPr>
          <w:b/>
          <w:bCs/>
        </w:rPr>
        <w:t>0</w:t>
      </w:r>
      <w:r w:rsidR="00006017">
        <w:rPr>
          <w:b/>
          <w:bCs/>
        </w:rPr>
        <w:t>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55201">
        <w:rPr>
          <w:b/>
          <w:bCs/>
        </w:rPr>
        <w:t>31</w:t>
      </w:r>
      <w:r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A55201">
        <w:rPr>
          <w:b/>
          <w:bCs/>
        </w:rPr>
        <w:t>5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D6E588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A55201">
        <w:rPr>
          <w:b/>
          <w:bCs/>
        </w:rPr>
        <w:t>31</w:t>
      </w:r>
      <w:r w:rsidR="007E1C9C"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A55201">
        <w:rPr>
          <w:b/>
          <w:bCs/>
        </w:rPr>
        <w:t>5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BD119D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A55201">
        <w:rPr>
          <w:b/>
          <w:bCs/>
        </w:rPr>
        <w:t>01</w:t>
      </w:r>
      <w:r w:rsidR="00CE0757">
        <w:rPr>
          <w:b/>
          <w:bCs/>
        </w:rPr>
        <w:t>.</w:t>
      </w:r>
      <w:r w:rsidR="00CD010A">
        <w:rPr>
          <w:b/>
          <w:bCs/>
        </w:rPr>
        <w:t>0</w:t>
      </w:r>
      <w:r w:rsidR="00006017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8490м, 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97646">
      <w:pPr>
        <w:ind w:right="-57"/>
        <w:jc w:val="both"/>
        <w:rPr>
          <w:sz w:val="22"/>
          <w:szCs w:val="22"/>
        </w:rPr>
      </w:pPr>
    </w:p>
    <w:p w14:paraId="628F96A5" w14:textId="2B5D81BA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</w:t>
      </w:r>
      <w:r w:rsidR="00697646">
        <w:rPr>
          <w:b/>
          <w:bCs/>
          <w:sz w:val="22"/>
          <w:szCs w:val="22"/>
        </w:rPr>
        <w:t>2</w:t>
      </w:r>
      <w:r w:rsidRPr="00E924EB">
        <w:rPr>
          <w:b/>
          <w:bCs/>
          <w:sz w:val="22"/>
          <w:szCs w:val="22"/>
        </w:rPr>
        <w:t xml:space="preserve">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Местоположение: Установлено в 4410 м северо-западнее относительно жилого дома, имеющего почтовый адрес: Омская область, Омский район, Надеждинское сельское поселение,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lastRenderedPageBreak/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C864" w14:textId="77777777" w:rsidR="009472FA" w:rsidRDefault="009472FA" w:rsidP="008C3E4E">
      <w:r>
        <w:separator/>
      </w:r>
    </w:p>
  </w:endnote>
  <w:endnote w:type="continuationSeparator" w:id="0">
    <w:p w14:paraId="13AC0B5D" w14:textId="77777777" w:rsidR="009472FA" w:rsidRDefault="009472F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E42E" w14:textId="77777777" w:rsidR="009472FA" w:rsidRDefault="009472FA" w:rsidP="008C3E4E">
      <w:r>
        <w:separator/>
      </w:r>
    </w:p>
  </w:footnote>
  <w:footnote w:type="continuationSeparator" w:id="0">
    <w:p w14:paraId="0C0CA098" w14:textId="77777777" w:rsidR="009472FA" w:rsidRDefault="009472F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6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18721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46</cp:revision>
  <cp:lastPrinted>2022-12-09T05:37:00Z</cp:lastPrinted>
  <dcterms:created xsi:type="dcterms:W3CDTF">2022-06-16T09:57:00Z</dcterms:created>
  <dcterms:modified xsi:type="dcterms:W3CDTF">2023-04-18T04:32:00Z</dcterms:modified>
</cp:coreProperties>
</file>