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0" w:rsidRDefault="00163B20" w:rsidP="00163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63B20" w:rsidRDefault="00163B20" w:rsidP="00163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163B20" w:rsidRDefault="00163B20" w:rsidP="00163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3B20" w:rsidRDefault="00163B20" w:rsidP="00163B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C62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 __________ 202</w:t>
      </w:r>
      <w:r w:rsidR="00C627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</w:t>
      </w:r>
      <w:r w:rsidRPr="00A320C9">
        <w:rPr>
          <w:rFonts w:ascii="Times New Roman" w:hAnsi="Times New Roman"/>
          <w:bCs/>
          <w:sz w:val="24"/>
          <w:szCs w:val="22"/>
        </w:rPr>
        <w:t>«Отель «</w:t>
      </w:r>
      <w:proofErr w:type="spellStart"/>
      <w:r w:rsidRPr="00A320C9">
        <w:rPr>
          <w:rFonts w:ascii="Times New Roman" w:hAnsi="Times New Roman"/>
          <w:bCs/>
          <w:sz w:val="24"/>
          <w:szCs w:val="22"/>
        </w:rPr>
        <w:t>Стоуни</w:t>
      </w:r>
      <w:proofErr w:type="spellEnd"/>
      <w:r w:rsidRPr="00A320C9">
        <w:rPr>
          <w:rFonts w:ascii="Times New Roman" w:hAnsi="Times New Roman"/>
          <w:bCs/>
          <w:sz w:val="24"/>
          <w:szCs w:val="22"/>
        </w:rPr>
        <w:t xml:space="preserve"> </w:t>
      </w:r>
      <w:proofErr w:type="spellStart"/>
      <w:r w:rsidRPr="00A320C9">
        <w:rPr>
          <w:rFonts w:ascii="Times New Roman" w:hAnsi="Times New Roman"/>
          <w:bCs/>
          <w:sz w:val="24"/>
          <w:szCs w:val="22"/>
        </w:rPr>
        <w:t>Айленд</w:t>
      </w:r>
      <w:proofErr w:type="spellEnd"/>
      <w:r w:rsidRPr="00A320C9">
        <w:rPr>
          <w:rFonts w:ascii="Times New Roman" w:hAnsi="Times New Roman"/>
          <w:bCs/>
          <w:sz w:val="24"/>
          <w:szCs w:val="22"/>
        </w:rPr>
        <w:t>»</w:t>
      </w:r>
      <w:r w:rsidRPr="00A320C9">
        <w:rPr>
          <w:rFonts w:ascii="Times New Roman" w:hAnsi="Times New Roman" w:cs="Times New Roman"/>
          <w:sz w:val="24"/>
          <w:szCs w:val="24"/>
        </w:rPr>
        <w:t xml:space="preserve"> </w:t>
      </w:r>
      <w:r w:rsidRPr="007E3F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2"/>
        </w:rPr>
        <w:t xml:space="preserve">197022, </w:t>
      </w:r>
      <w:r w:rsidRPr="00DC3FE7">
        <w:rPr>
          <w:rFonts w:ascii="Times New Roman" w:hAnsi="Times New Roman" w:cs="Times New Roman"/>
          <w:sz w:val="24"/>
          <w:szCs w:val="22"/>
        </w:rPr>
        <w:t>г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DC3FE7">
        <w:rPr>
          <w:rFonts w:ascii="Times New Roman" w:hAnsi="Times New Roman" w:cs="Times New Roman"/>
          <w:sz w:val="24"/>
          <w:szCs w:val="22"/>
        </w:rPr>
        <w:t xml:space="preserve"> Санкт-Петербург, </w:t>
      </w:r>
      <w:r>
        <w:rPr>
          <w:rFonts w:ascii="Times New Roman" w:hAnsi="Times New Roman" w:cs="Times New Roman"/>
          <w:sz w:val="24"/>
          <w:szCs w:val="22"/>
        </w:rPr>
        <w:t>пр.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Каменноостровский, 45, лит</w:t>
      </w:r>
      <w:proofErr w:type="gramStart"/>
      <w:r>
        <w:rPr>
          <w:rFonts w:ascii="Times New Roman" w:hAnsi="Times New Roman" w:cs="Times New Roman"/>
          <w:sz w:val="24"/>
          <w:szCs w:val="22"/>
        </w:rPr>
        <w:t xml:space="preserve"> А</w:t>
      </w:r>
      <w:proofErr w:type="gramEnd"/>
      <w:r w:rsidRPr="007E3F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7E3F7E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2"/>
        </w:rPr>
        <w:t>7813328841</w:t>
      </w:r>
      <w:r w:rsidRPr="007E3F7E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/>
          <w:sz w:val="24"/>
          <w:szCs w:val="22"/>
        </w:rPr>
        <w:t>1057812333952</w:t>
      </w:r>
      <w:r w:rsidRPr="007E3F7E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Вдовина Олега Федоровича, действующего на основании Решения Арбитражного суда </w:t>
      </w:r>
      <w:r w:rsidRPr="007E3F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F7E">
        <w:rPr>
          <w:rFonts w:ascii="Times New Roman" w:hAnsi="Times New Roman" w:cs="Times New Roman"/>
          <w:sz w:val="24"/>
          <w:szCs w:val="24"/>
        </w:rPr>
        <w:t xml:space="preserve"> Санкт-Петербурга и Ленинградской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от 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07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(резолютивная часть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30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06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 г.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7E3F7E"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</w:t>
      </w:r>
      <w:r w:rsidRPr="00DC3FE7">
        <w:rPr>
          <w:rFonts w:ascii="Times New Roman" w:hAnsi="Times New Roman"/>
          <w:sz w:val="24"/>
          <w:szCs w:val="22"/>
        </w:rPr>
        <w:t>А56-6958</w:t>
      </w:r>
      <w:r>
        <w:rPr>
          <w:rFonts w:ascii="Times New Roman" w:hAnsi="Times New Roman"/>
          <w:sz w:val="24"/>
          <w:szCs w:val="22"/>
        </w:rPr>
        <w:t>5</w:t>
      </w:r>
      <w:r w:rsidRPr="00DC3FE7">
        <w:rPr>
          <w:rFonts w:ascii="Times New Roman" w:hAnsi="Times New Roman"/>
          <w:sz w:val="24"/>
          <w:szCs w:val="22"/>
        </w:rPr>
        <w:t>/2019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163B20" w:rsidRDefault="00163B20" w:rsidP="00163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63B20" w:rsidRDefault="00163B20" w:rsidP="00163B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1 888 800 (Один миллион восемьсот восемьдесят восемь тысяч восемьсот) рублей в счет обеспечения оплаты на проводимых </w:t>
      </w:r>
      <w:r w:rsidR="00C62776">
        <w:rPr>
          <w:sz w:val="24"/>
          <w:szCs w:val="24"/>
        </w:rPr>
        <w:t>06 июня</w:t>
      </w:r>
      <w:r>
        <w:rPr>
          <w:sz w:val="24"/>
          <w:szCs w:val="24"/>
        </w:rPr>
        <w:t xml:space="preserve"> 202</w:t>
      </w:r>
      <w:r w:rsidR="00C627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163B20" w:rsidRDefault="00163B20" w:rsidP="00163B20">
      <w:pPr>
        <w:ind w:firstLine="567"/>
        <w:jc w:val="both"/>
        <w:rPr>
          <w:sz w:val="24"/>
          <w:szCs w:val="24"/>
        </w:rPr>
      </w:pPr>
      <w:r w:rsidRPr="007F1856">
        <w:rPr>
          <w:sz w:val="24"/>
          <w:szCs w:val="24"/>
        </w:rPr>
        <w:t xml:space="preserve">- Нежилое помещение: кадастровый № 78:07:0003116:2241, площадь 54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этаж № 1</w:t>
      </w:r>
      <w:r w:rsidRPr="007F18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расположенное: </w:t>
      </w:r>
      <w:r w:rsidRPr="007F1856">
        <w:rPr>
          <w:sz w:val="24"/>
          <w:szCs w:val="24"/>
        </w:rPr>
        <w:t>г. Санкт-Петербург, Каменноостровский пр., д.</w:t>
      </w:r>
      <w:r>
        <w:rPr>
          <w:sz w:val="24"/>
          <w:szCs w:val="24"/>
        </w:rPr>
        <w:t xml:space="preserve"> </w:t>
      </w:r>
      <w:r w:rsidRPr="007F1856">
        <w:rPr>
          <w:sz w:val="24"/>
          <w:szCs w:val="24"/>
        </w:rPr>
        <w:t>45, лит</w:t>
      </w:r>
      <w:r>
        <w:rPr>
          <w:sz w:val="24"/>
          <w:szCs w:val="24"/>
        </w:rPr>
        <w:t>.</w:t>
      </w:r>
      <w:r w:rsidRPr="007F1856">
        <w:rPr>
          <w:sz w:val="24"/>
          <w:szCs w:val="24"/>
        </w:rPr>
        <w:t xml:space="preserve"> А, пом</w:t>
      </w:r>
      <w:r>
        <w:rPr>
          <w:sz w:val="24"/>
          <w:szCs w:val="24"/>
        </w:rPr>
        <w:t>.</w:t>
      </w:r>
      <w:r w:rsidRPr="007F1856">
        <w:rPr>
          <w:sz w:val="24"/>
          <w:szCs w:val="24"/>
        </w:rPr>
        <w:t xml:space="preserve"> 3</w:t>
      </w:r>
      <w:r>
        <w:rPr>
          <w:sz w:val="24"/>
          <w:szCs w:val="24"/>
        </w:rPr>
        <w:t>-</w:t>
      </w:r>
      <w:r w:rsidRPr="007F1856">
        <w:rPr>
          <w:sz w:val="24"/>
          <w:szCs w:val="24"/>
        </w:rPr>
        <w:t>Н.</w:t>
      </w:r>
      <w:r w:rsidRPr="007F1856">
        <w:t xml:space="preserve"> </w:t>
      </w:r>
      <w:r w:rsidRPr="007F1856">
        <w:rPr>
          <w:sz w:val="24"/>
          <w:szCs w:val="24"/>
        </w:rPr>
        <w:t>Ограничение прав: запрещение регистрации.</w:t>
      </w:r>
      <w:r>
        <w:t xml:space="preserve"> </w:t>
      </w: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Рига).</w:t>
      </w:r>
    </w:p>
    <w:p w:rsidR="00163B20" w:rsidRPr="006D047C" w:rsidRDefault="00163B20" w:rsidP="00163B2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>имущества составляет 18 888 000</w:t>
      </w:r>
      <w:r w:rsidRPr="000B249E">
        <w:rPr>
          <w:sz w:val="24"/>
          <w:szCs w:val="24"/>
        </w:rPr>
        <w:t xml:space="preserve"> </w:t>
      </w:r>
      <w:r>
        <w:rPr>
          <w:sz w:val="24"/>
          <w:szCs w:val="24"/>
        </w:rPr>
        <w:t>(Восемнадцать миллионов восемьсот восемьдесят восемь тысяч)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163B20" w:rsidRDefault="00163B20" w:rsidP="00163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27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62776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 202</w:t>
      </w:r>
      <w:r w:rsidR="00C6277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3B20" w:rsidRDefault="00163B20" w:rsidP="00163B20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163B20" w:rsidRPr="009E60E2" w:rsidRDefault="00163B20" w:rsidP="00163B20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r w:rsidRPr="005B70A7">
        <w:rPr>
          <w:bCs/>
          <w:sz w:val="24"/>
          <w:szCs w:val="22"/>
        </w:rPr>
        <w:t xml:space="preserve">Отель </w:t>
      </w:r>
      <w:r>
        <w:rPr>
          <w:bCs/>
          <w:sz w:val="24"/>
          <w:szCs w:val="22"/>
        </w:rPr>
        <w:t>«</w:t>
      </w:r>
      <w:proofErr w:type="spellStart"/>
      <w:r w:rsidRPr="005B70A7">
        <w:rPr>
          <w:bCs/>
          <w:sz w:val="24"/>
          <w:szCs w:val="22"/>
        </w:rPr>
        <w:t>Стоуни</w:t>
      </w:r>
      <w:proofErr w:type="spellEnd"/>
      <w:r w:rsidRPr="005B70A7">
        <w:rPr>
          <w:bCs/>
          <w:sz w:val="24"/>
          <w:szCs w:val="22"/>
        </w:rPr>
        <w:t xml:space="preserve"> </w:t>
      </w:r>
      <w:proofErr w:type="spellStart"/>
      <w:r w:rsidRPr="005B70A7">
        <w:rPr>
          <w:bCs/>
          <w:sz w:val="24"/>
          <w:szCs w:val="22"/>
        </w:rPr>
        <w:t>Айленд</w:t>
      </w:r>
      <w:proofErr w:type="spellEnd"/>
      <w:r w:rsidRPr="009C3E4D">
        <w:rPr>
          <w:sz w:val="24"/>
          <w:szCs w:val="24"/>
        </w:rPr>
        <w:t xml:space="preserve">» </w:t>
      </w:r>
      <w:r w:rsidRPr="00C76965">
        <w:rPr>
          <w:sz w:val="24"/>
          <w:szCs w:val="24"/>
        </w:rPr>
        <w:t xml:space="preserve">ИНН </w:t>
      </w:r>
      <w:r w:rsidRPr="00C76965">
        <w:rPr>
          <w:sz w:val="24"/>
          <w:szCs w:val="22"/>
        </w:rPr>
        <w:t>7813328841</w:t>
      </w:r>
      <w:r w:rsidRPr="00C76965">
        <w:rPr>
          <w:sz w:val="24"/>
          <w:szCs w:val="24"/>
        </w:rPr>
        <w:t xml:space="preserve">, КПП 781301001, </w:t>
      </w:r>
      <w:proofErr w:type="spellStart"/>
      <w:r w:rsidRPr="00046B59">
        <w:rPr>
          <w:sz w:val="24"/>
          <w:szCs w:val="24"/>
        </w:rPr>
        <w:t>спец.сч</w:t>
      </w:r>
      <w:proofErr w:type="spellEnd"/>
      <w:r w:rsidRPr="00046B59">
        <w:rPr>
          <w:sz w:val="24"/>
          <w:szCs w:val="24"/>
        </w:rPr>
        <w:t xml:space="preserve">. № </w:t>
      </w:r>
      <w:r w:rsidRPr="00023043">
        <w:rPr>
          <w:sz w:val="24"/>
          <w:szCs w:val="24"/>
          <w:shd w:val="clear" w:color="auto" w:fill="FFFFFF"/>
        </w:rPr>
        <w:t>40702810729050010277</w:t>
      </w:r>
      <w:r>
        <w:rPr>
          <w:sz w:val="24"/>
          <w:szCs w:val="24"/>
          <w:shd w:val="clear" w:color="auto" w:fill="FFFFFF"/>
        </w:rPr>
        <w:t xml:space="preserve"> </w:t>
      </w:r>
      <w:r w:rsidRPr="00190935">
        <w:rPr>
          <w:sz w:val="24"/>
          <w:szCs w:val="24"/>
        </w:rPr>
        <w:t xml:space="preserve">в </w:t>
      </w:r>
      <w:r w:rsidRPr="009362BF">
        <w:rPr>
          <w:sz w:val="24"/>
          <w:szCs w:val="24"/>
        </w:rPr>
        <w:t xml:space="preserve">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163B20" w:rsidRPr="009E60E2" w:rsidRDefault="00163B20" w:rsidP="00163B2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63B20" w:rsidRPr="009E60E2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счет, указанный Заявителем. Расходы, связанные с возвратом задатка </w:t>
      </w:r>
      <w:r>
        <w:rPr>
          <w:rFonts w:ascii="Times New Roman" w:hAnsi="Times New Roman" w:cs="Times New Roman"/>
          <w:sz w:val="24"/>
          <w:szCs w:val="24"/>
        </w:rPr>
        <w:lastRenderedPageBreak/>
        <w:t>(комиссия банка), осуществляются за счет заявителя путем удержания из суммы возвращаемого задатка.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63B20" w:rsidRDefault="00163B20" w:rsidP="00163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63B20" w:rsidRDefault="00163B20" w:rsidP="00163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63B20" w:rsidRDefault="00163B20" w:rsidP="00163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63B20" w:rsidRDefault="00163B20" w:rsidP="00163B2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163B20" w:rsidRDefault="00163B20" w:rsidP="00163B20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163B20" w:rsidTr="00CB24A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0" w:rsidRDefault="00163B20" w:rsidP="00CB24A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163B20" w:rsidTr="00CB24A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0" w:rsidRDefault="00163B20" w:rsidP="00CB24A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</w:t>
            </w:r>
            <w:r w:rsidRPr="00A320C9">
              <w:rPr>
                <w:bCs/>
                <w:sz w:val="24"/>
                <w:szCs w:val="24"/>
                <w:lang w:eastAsia="en-US"/>
              </w:rPr>
              <w:t>«</w:t>
            </w:r>
            <w:r w:rsidRPr="00A320C9">
              <w:rPr>
                <w:bCs/>
                <w:sz w:val="24"/>
                <w:szCs w:val="22"/>
              </w:rPr>
              <w:t>Отель «</w:t>
            </w:r>
            <w:proofErr w:type="spellStart"/>
            <w:r w:rsidRPr="00A320C9">
              <w:rPr>
                <w:bCs/>
                <w:sz w:val="24"/>
                <w:szCs w:val="22"/>
              </w:rPr>
              <w:t>Стоуни</w:t>
            </w:r>
            <w:proofErr w:type="spellEnd"/>
            <w:r w:rsidRPr="00A320C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A320C9">
              <w:rPr>
                <w:bCs/>
                <w:sz w:val="24"/>
                <w:szCs w:val="22"/>
              </w:rPr>
              <w:t>Айленд</w:t>
            </w:r>
            <w:proofErr w:type="spellEnd"/>
            <w:r w:rsidRPr="00A320C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63B20" w:rsidTr="00CB24A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0" w:rsidRPr="00985226" w:rsidRDefault="00163B20" w:rsidP="00CB24A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2"/>
              </w:rPr>
              <w:t xml:space="preserve">197022, </w:t>
            </w:r>
            <w:r w:rsidRPr="00DC3FE7">
              <w:rPr>
                <w:sz w:val="24"/>
                <w:szCs w:val="22"/>
              </w:rPr>
              <w:t>г</w:t>
            </w:r>
            <w:r>
              <w:rPr>
                <w:sz w:val="24"/>
                <w:szCs w:val="22"/>
              </w:rPr>
              <w:t>.</w:t>
            </w:r>
            <w:r w:rsidRPr="00DC3FE7">
              <w:rPr>
                <w:sz w:val="24"/>
                <w:szCs w:val="22"/>
              </w:rPr>
              <w:t xml:space="preserve"> Санкт-Петербург, </w:t>
            </w:r>
            <w:r>
              <w:rPr>
                <w:sz w:val="24"/>
                <w:szCs w:val="22"/>
              </w:rPr>
              <w:t>пр. Каменноостровский, 45, лит</w:t>
            </w:r>
            <w:proofErr w:type="gramStart"/>
            <w:r>
              <w:rPr>
                <w:sz w:val="24"/>
                <w:szCs w:val="22"/>
              </w:rPr>
              <w:t xml:space="preserve"> А</w:t>
            </w:r>
            <w:proofErr w:type="gramEnd"/>
          </w:p>
        </w:tc>
        <w:tc>
          <w:tcPr>
            <w:tcW w:w="470" w:type="dxa"/>
            <w:gridSpan w:val="2"/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63B20" w:rsidTr="00CB24A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2"/>
              </w:rPr>
              <w:t>7813328841</w:t>
            </w:r>
          </w:p>
          <w:p w:rsidR="00163B20" w:rsidRDefault="00163B20" w:rsidP="00CB24A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C76965">
              <w:rPr>
                <w:sz w:val="24"/>
                <w:szCs w:val="24"/>
              </w:rPr>
              <w:t>781301001</w:t>
            </w:r>
          </w:p>
        </w:tc>
        <w:tc>
          <w:tcPr>
            <w:tcW w:w="470" w:type="dxa"/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63B20" w:rsidTr="00CB24A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Pr="00A320C9" w:rsidRDefault="00163B20" w:rsidP="00CB24AC">
            <w:pPr>
              <w:pStyle w:val="a3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046B59">
              <w:rPr>
                <w:sz w:val="24"/>
                <w:szCs w:val="24"/>
              </w:rPr>
              <w:t>спец.сч</w:t>
            </w:r>
            <w:proofErr w:type="spellEnd"/>
            <w:r w:rsidRPr="00046B59">
              <w:rPr>
                <w:sz w:val="24"/>
                <w:szCs w:val="24"/>
              </w:rPr>
              <w:t xml:space="preserve">. № </w:t>
            </w:r>
            <w:r w:rsidRPr="00023043">
              <w:rPr>
                <w:sz w:val="24"/>
                <w:szCs w:val="24"/>
                <w:shd w:val="clear" w:color="auto" w:fill="FFFFFF"/>
              </w:rPr>
              <w:t>40702810729050010277</w:t>
            </w:r>
          </w:p>
        </w:tc>
        <w:tc>
          <w:tcPr>
            <w:tcW w:w="470" w:type="dxa"/>
          </w:tcPr>
          <w:p w:rsidR="00163B20" w:rsidRPr="00A320C9" w:rsidRDefault="00163B20" w:rsidP="00CB24AC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63B20" w:rsidTr="00CB24A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63B20" w:rsidTr="00CB24A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163B20" w:rsidRDefault="00163B20" w:rsidP="00CB24A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63B20" w:rsidTr="00CB24A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0" w:rsidRDefault="00163B20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163B20" w:rsidRDefault="00163B20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163B20" w:rsidRDefault="00163B20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20" w:rsidRDefault="00163B20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63B20" w:rsidRDefault="00163B20" w:rsidP="00163B20"/>
    <w:p w:rsidR="00163B20" w:rsidRDefault="00163B20" w:rsidP="00163B20"/>
    <w:p w:rsidR="00163B20" w:rsidRDefault="00163B20" w:rsidP="00163B20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C627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C6277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0"/>
    <w:rsid w:val="00163B20"/>
    <w:rsid w:val="00AF34CB"/>
    <w:rsid w:val="00C6277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B20"/>
    <w:pPr>
      <w:spacing w:after="120"/>
    </w:pPr>
  </w:style>
  <w:style w:type="character" w:customStyle="1" w:styleId="a4">
    <w:name w:val="Основной текст Знак"/>
    <w:basedOn w:val="a0"/>
    <w:link w:val="a3"/>
    <w:rsid w:val="00163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63B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63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63B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B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63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3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B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B20"/>
    <w:pPr>
      <w:spacing w:after="120"/>
    </w:pPr>
  </w:style>
  <w:style w:type="character" w:customStyle="1" w:styleId="a4">
    <w:name w:val="Основной текст Знак"/>
    <w:basedOn w:val="a0"/>
    <w:link w:val="a3"/>
    <w:rsid w:val="00163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63B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63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63B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B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63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3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B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jqmVqW93LWZKd5Jz5c3AvVUATdf3GtrjM+BZnGB2OiU=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W/2qwBODCY1YMOVDwXEYixAjjQAg5009sy5+sc9KOa4=</DigestValue>
    </Reference>
  </SignedInfo>
  <SignatureValue>NaX2BLADBpqvVjdO5bC2Xzr9YitbE9VDbnDXobfDMc9YBBNfIimWvdQ+d2yvShB+
3wsxHp9UZqOJk4zUQFgZ0w==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9oS5xBD1z9X1vZ84QYHjw5YejpI=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DvHsRtuiNrrpPeGTjme7tj5Ygs8=</DigestValue>
      </Reference>
      <Reference URI="/word/settings.xml?ContentType=application/vnd.openxmlformats-officedocument.wordprocessingml.settings+xml">
        <DigestMethod Algorithm="http://www.w3.org/2000/09/xmldsig#sha1"/>
        <DigestValue>l5h+m6zP97rtM2hMRdulvTXvPMQ=</DigestValue>
      </Reference>
      <Reference URI="/word/styles.xml?ContentType=application/vnd.openxmlformats-officedocument.wordprocessingml.styles+xml">
        <DigestMethod Algorithm="http://www.w3.org/2000/09/xmldsig#sha1"/>
        <DigestValue>6w/qdr8ZeLBOtUhIORe474xtD2I=</DigestValue>
      </Reference>
      <Reference URI="/word/stylesWithEffects.xml?ContentType=application/vnd.ms-word.stylesWithEffects+xml">
        <DigestMethod Algorithm="http://www.w3.org/2000/09/xmldsig#sha1"/>
        <DigestValue>NCS7xgh/hnq/rRI+vg1RIKndybo=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2023-04-13T07:35:26Z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2023-04-13T07:35:26Z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2023-04-13T07:33:00Z</dcterms:created>
  <dcterms:modified xsi:type="dcterms:W3CDTF">2023-04-13T07:35:00Z</dcterms:modified>
</cp:coreProperties>
</file>