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0B808428" w:rsidR="009247FF" w:rsidRPr="008D2556" w:rsidRDefault="002B40D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 </w:t>
      </w:r>
      <w:r w:rsidR="006B3772"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8D2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A791AC1" w:rsidR="009247FF" w:rsidRPr="008D2556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B40DF"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20</w:t>
      </w:r>
      <w:r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653BF7B" w:rsidR="009247FF" w:rsidRPr="008D2556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B40DF"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1-23</w:t>
      </w:r>
      <w:r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8D2556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Pr="008D2556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EBA8F49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Техноимпорт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7704639413, КД 5005/08 от 15.01.2008, решение АС г. Москвы от 04.02.2015 по делу А40-184650/1498-1549, истек срок для предъявления исполнительного листа (118 550 666,80 руб.) - 3 947 768,64 руб.;</w:t>
      </w:r>
    </w:p>
    <w:p w14:paraId="1617AB87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Техноимпорт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7704639413 (поручитель ДЖОНТРЕЙС ЛИМИТЕД, исключен из ЕГРЮЛ), КД 5059/07 от 08.06.2007, решение АС г. Москвы от 09.11.2015 по делу А40-86318/15156-678 (7 557 133,91 Евро, 11 000,00 руб.) (456 742 257,83 руб.) - 10 102 834,16 руб.;</w:t>
      </w:r>
    </w:p>
    <w:p w14:paraId="251C22E0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Лот 3 - ЗАО «ТВАРМРУ», ИНН 7728729426, солидарно с Казарян Арменом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Араратовичем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, КД 5001/11 от 24.01.2011, решение Замоскворецкого районного суда г. Москвы от 12.04.2013 по делу 2-3100/2013, в отношении ЗАО «ТВАРМРУ» принято решение о предстоящем исключении ЮЛ из ЕГРЮЛ (7 548 334,87 руб.) - 288 000,00 руб.;</w:t>
      </w:r>
    </w:p>
    <w:p w14:paraId="4372B421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«ИСТЛЕС», ИНН 5017081712,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Дадьянов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Алан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Измайлович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, Иванов Сергей Михайлович, КД 5062/11 от 20.09.2011, решение АС г. Москвы от 05.12.2014 по делу А40-124828/14, решение Хорошевского районного суда г. Москвы от 25.05.2015 по делу 2-3182/2015 (98 733 639,60 руб.) - 2 963 164,92 руб.;</w:t>
      </w:r>
    </w:p>
    <w:p w14:paraId="22753E24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«Бизнес Эксперт», ИНН 7715810990, солидарно с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Забегалиной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Анной Сергеевной, КД 5110/10 от 23.11.2010, имеется решение Замоскворецкого районного суда г. Москвы от 21.10.2014 по делу 2-4500/2014 на сумму 63 595 217,03 руб., в отношении ООО «Бизнес Эксперт» истек срок для предъявления исполнительного листа, в отношении ООО «Бизнес Эксперт» принято решение о предстоящем исключении ЮЛ из ЕГРЮЛ (64 713 757,64 руб.) - 2 095 410,19 руб.;</w:t>
      </w:r>
    </w:p>
    <w:p w14:paraId="06DDB0FD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6 -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РеспектГрупп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7724511620, КД 5012/05 от 22.02.2005, определение АС Тверской области от 31.03.2016 по делу А66-17498/2014 о включении в РТК третьей очереди, находится в стадии банкротства (642 602 681,33 руб.) - 13 883 578,53 руб.;</w:t>
      </w:r>
    </w:p>
    <w:p w14:paraId="01DB9F73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7 - ЗАО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Ледер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-Сервис», ИНН 6231039567, солидарно с Трошиным Григорием Николаевичем, КД РзнФ-07/12 от 22.05.2012, определение АС Рязанской области от 18.09.2018 по делу А54-969/2015 о включении в РТК третьей очереди, определение АС Рязанской области от 28.08.2015 по делу А54-6144/2014 о включении в РТК третьей очереди, ЗАО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Ледер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-Сервис» находится в стадии банкротства (21 859 681,03 руб.) - 366 280,77 руб.;</w:t>
      </w:r>
    </w:p>
    <w:p w14:paraId="6180A178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8 - ООО «Цитадель», ИНН 7705789549, КД 5165/07 от 26.12.2007, решение АС г. Москвы от 28.11.2014 по делу А40-131812/14, истек срок для предъявления исполнительного листа, в отношении ООО «Цитадель» принято решение о предстоящем исключении ЮЛ из ЕГРЮЛ (163 714 427,01 руб.) - 5 041 950,30 руб.;</w:t>
      </w:r>
    </w:p>
    <w:p w14:paraId="1EBF5642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РегионСпецСтрой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5258087527, солидарно с Пуховым Игорем Владимировичем, КД 04-60/11 от 08.09.2011, решение Замоскворецкого районного суда г. Москвы от 18.11.2014 по делу 2-7347/2014 (2 103 796,86 руб.) - 319 671,69 руб.;</w:t>
      </w:r>
    </w:p>
    <w:p w14:paraId="2D5CEE68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10 -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Чойз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5263087177, солидарно с Горшковой Верой Федоровной, Горшковым Михаилом Викторовичем, Кузьмичевым Юрием Сергеевичем, КД 04-24/12 от 09.04.2012, решение Автозаводского районного суда г. Нижний Новгород от 14.07.2015 по делу 2-3697/2015, в отношении Горшкова М.В. истек срок для предъявления исполнительного листа (15 041 391,01 руб.) - 2 043 310,72 руб.;</w:t>
      </w:r>
    </w:p>
    <w:p w14:paraId="6132C9BF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МаслоТоргИнвест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7703659696, КД 5033/12 от 03.09.2012, решение АС г. Москвы от 11.11.2014 по делу А40-89549/14-98-769, находится в стадии ликвидации (16 030 890,06 руб.) - 508 819,95 руб.;</w:t>
      </w:r>
    </w:p>
    <w:p w14:paraId="7472868A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12 - ООО «Транс-Лайн», ИНН 7733790384, КД 5037/12 от 17.09.2012, решение АС г. Москвы от 04.08.2014 по делу А40-61663/14-156-521, истек срок для предъявления исполнительного листа (187 809 921,98 руб.) - 10 286 674,98 руб.;</w:t>
      </w:r>
    </w:p>
    <w:p w14:paraId="68A05A63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13 -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Агропродальянс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7838304151, КД 13/33 от 02.10.2013, решение АС г. Санкт-Петербурга и Ленинградской области от 17.05.2019 по делу А56-25829/2019, истек срок для предъявления исполнительного листа (59 544 142,85 руб.) - 720 000,00 руб.;</w:t>
      </w:r>
    </w:p>
    <w:p w14:paraId="6AB86459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Лот 14 - Магомедов Тимур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Салманович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, Игнатьев Олег Юрьевич (поручители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Энергостройсервис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6452929222, исключен из ЕГРЮЛ), КД МБ-63/05-11/НКЛ от 24.08.2011, решение Заводского районного суда г. Саратова от 29.10.2012 по делу 2-2742/2012 (5 307 168,58 руб.) - 189 927,07 руб.;</w:t>
      </w:r>
    </w:p>
    <w:p w14:paraId="3EEEA91C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Пенчанский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Владислав Григорьевич (поручитель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Производственно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Коммерческая Фирма «Бытовая Химия», ИНН 5260285251, исключен из ЕГРЮЛ), КД 04-69/11 от 29.09.2011, решение Замоскворецкого районного суда г. Москвы от 18.11.14 по делу 2-7212/2014, решение Замоскворецкого районного суда г. Москвы от 08.10.2015 по делу 2-7302/2015, истек срок для предъявления исполнительного листа (7 972 128,16 руб.) - 1 205 080,59 руб.;</w:t>
      </w:r>
    </w:p>
    <w:p w14:paraId="64DA7DE6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16 - Будникова Елена Анатольевна (поручитель ООО ТОРГОВЫЙ ДОМ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Текстильэкспорт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7701599730, исключен из ЕГРЮЛ), КД МБ-01/147-12/ВКЛ от 18.05.2012, решение Басманного районного суда г. Москвы от 24.06.2015 по делу 2-2120/15 (11 613 199,04 руб.) - 482 471,89 руб.;</w:t>
      </w:r>
    </w:p>
    <w:p w14:paraId="2D1CBB85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17 - Назаров Алексей Владимирович, Насонов Андрей Игоревич (поручители ООО «АЛЬКОН», ИНН 7706769873, исключен из ЕГРЮЛ), КД 5035/12 от 12.09.2012, решение Замоскворецкого районного суда г. Москвы от 16.10.2014 по делу 2-5520/2014, истек срок для предъявления исполнительного листа (113 045 987,91 руб.) - 6 189 904,16 руб.;</w:t>
      </w:r>
    </w:p>
    <w:p w14:paraId="4252A46C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Лот 18 - Мамедова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Мехпара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Айдын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Кызы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ИП Мамедова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Мехпара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Айдын 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Кызы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, ИНН 151401437108, исключен из ЕГРЮЛ), КД МБ-01/035-10/К от 29.10.2010, решение АС г. Москвы от 05.10.2012 по делу А40-79758/12-42-400, истек срок для предъявления исполнительного листа (1 447 116,07 руб.) - 43 191,85 руб.;</w:t>
      </w:r>
    </w:p>
    <w:p w14:paraId="777AAB88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19 - Столяров Олег Александрович (поручитель ООО «</w:t>
      </w:r>
      <w:proofErr w:type="spellStart"/>
      <w:r w:rsidRPr="008D2556">
        <w:rPr>
          <w:rFonts w:ascii="Times New Roman" w:hAnsi="Times New Roman" w:cs="Times New Roman"/>
          <w:color w:val="000000"/>
          <w:sz w:val="24"/>
          <w:szCs w:val="24"/>
        </w:rPr>
        <w:t>Айрус</w:t>
      </w:r>
      <w:proofErr w:type="spellEnd"/>
      <w:r w:rsidRPr="008D2556">
        <w:rPr>
          <w:rFonts w:ascii="Times New Roman" w:hAnsi="Times New Roman" w:cs="Times New Roman"/>
          <w:color w:val="000000"/>
          <w:sz w:val="24"/>
          <w:szCs w:val="24"/>
        </w:rPr>
        <w:t>», ИНН 7813417925, исключен из ЕГРЮЛ), КД 3-08/12 от 09.10.2008, имеется решение Приморского районного суда г. Санкт-Петербурга от 23.01.2014 по делу 2-346/2014 на сумму 3 102 177,38 руб. (3 690 012,71 руб.) - 65 550,28 руб.;</w:t>
      </w:r>
    </w:p>
    <w:p w14:paraId="38137A9D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20 - Права требования к 13 физическим лицам, г. Москва, по 9 физическим лицам истек срок для предъявления исполнительного листа, Олейник Д.А. находится в стадии банкротства (21 910 717,22 руб.) - 21 910 717,22 руб.;</w:t>
      </w:r>
    </w:p>
    <w:p w14:paraId="5E53BCC3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21 - Михайлов Алексей Николаевич, КД 6014/11 от 15.03.2011, имеется апелляционное определение судебной коллегии Московского городского суда от 20.03.2017 по делу 33-2146/2017 на сумму 53 824,76 руб., истек срок для предъявления исполнительного листа (53 724 136,11 руб.) - 26 587 156,22 руб.;</w:t>
      </w:r>
    </w:p>
    <w:p w14:paraId="4D7D7BFA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22 - Леонов Владимир Вениаминович, КД 178701 от 10.10.2005, КД 177903 от 05.10.2005, г. Москва (21 526 541,69 руб.) - 9 658 988,25 руб.;</w:t>
      </w:r>
    </w:p>
    <w:p w14:paraId="6209F851" w14:textId="77777777" w:rsidR="002B40DF" w:rsidRPr="008D2556" w:rsidRDefault="002B40DF" w:rsidP="002B40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Лот 23 - Дымков Владислав Михайлович, солидарно с Воробьевым Игорем Владимировичем, КД 663948 от 20.03.2009, КД 666551 от 26.03.2009, решение Головинского районного суда г. Москвы от 25.02.2011 по делу 2-89/2011 (90 655 121,04 руб.) - 45 660 954,12 руб.</w:t>
      </w:r>
    </w:p>
    <w:p w14:paraId="2966848F" w14:textId="77777777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D2556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D255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D255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D255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D255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5B7F26E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D2556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E4868" w:rsidRPr="008D2556">
        <w:t>5 (Пять)</w:t>
      </w:r>
      <w:r w:rsidRPr="008D255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ACF0A4C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D255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D2556">
        <w:rPr>
          <w:rFonts w:ascii="Times New Roman CYR" w:hAnsi="Times New Roman CYR" w:cs="Times New Roman CYR"/>
          <w:color w:val="000000"/>
        </w:rPr>
        <w:t xml:space="preserve"> </w:t>
      </w:r>
      <w:r w:rsidR="002E4868" w:rsidRPr="008D2556">
        <w:rPr>
          <w:rFonts w:ascii="Times New Roman CYR" w:hAnsi="Times New Roman CYR" w:cs="Times New Roman CYR"/>
          <w:b/>
          <w:bCs/>
          <w:color w:val="000000"/>
        </w:rPr>
        <w:t>18 апреля</w:t>
      </w:r>
      <w:r w:rsidRPr="008D2556">
        <w:rPr>
          <w:b/>
        </w:rPr>
        <w:t xml:space="preserve"> </w:t>
      </w:r>
      <w:r w:rsidR="002643BE" w:rsidRPr="008D2556">
        <w:rPr>
          <w:b/>
        </w:rPr>
        <w:t>202</w:t>
      </w:r>
      <w:r w:rsidR="002E4868" w:rsidRPr="008D2556">
        <w:rPr>
          <w:b/>
        </w:rPr>
        <w:t>3</w:t>
      </w:r>
      <w:r w:rsidR="00243BE2" w:rsidRPr="008D2556">
        <w:rPr>
          <w:b/>
        </w:rPr>
        <w:t xml:space="preserve"> г</w:t>
      </w:r>
      <w:r w:rsidRPr="008D2556">
        <w:rPr>
          <w:b/>
        </w:rPr>
        <w:t>.</w:t>
      </w:r>
      <w:r w:rsidRPr="008D2556">
        <w:t xml:space="preserve"> </w:t>
      </w:r>
      <w:r w:rsidRPr="008D255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D2556">
        <w:rPr>
          <w:color w:val="000000"/>
        </w:rPr>
        <w:t xml:space="preserve">АО «Российский аукционный дом» по адресу: </w:t>
      </w:r>
      <w:hyperlink r:id="rId6" w:history="1">
        <w:r w:rsidRPr="008D2556">
          <w:rPr>
            <w:rStyle w:val="a4"/>
          </w:rPr>
          <w:t>http://lot-online.ru</w:t>
        </w:r>
      </w:hyperlink>
      <w:r w:rsidRPr="008D2556">
        <w:rPr>
          <w:color w:val="000000"/>
        </w:rPr>
        <w:t xml:space="preserve"> (далее – ЭТП)</w:t>
      </w:r>
      <w:r w:rsidRPr="008D2556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Время окончания Торгов:</w:t>
      </w:r>
    </w:p>
    <w:p w14:paraId="4A6B4773" w14:textId="77777777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25DA658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 xml:space="preserve">В случае, если по итогам Торгов, назначенных на </w:t>
      </w:r>
      <w:r w:rsidR="002E4868" w:rsidRPr="008D2556">
        <w:rPr>
          <w:color w:val="000000"/>
        </w:rPr>
        <w:t>18 апреля</w:t>
      </w:r>
      <w:r w:rsidR="00BA4AA5" w:rsidRPr="008D2556">
        <w:rPr>
          <w:color w:val="000000"/>
        </w:rPr>
        <w:t xml:space="preserve"> 202</w:t>
      </w:r>
      <w:r w:rsidR="002E4868" w:rsidRPr="008D2556">
        <w:rPr>
          <w:color w:val="000000"/>
        </w:rPr>
        <w:t>3</w:t>
      </w:r>
      <w:r w:rsidR="00BA4AA5" w:rsidRPr="008D2556">
        <w:rPr>
          <w:color w:val="000000"/>
        </w:rPr>
        <w:t xml:space="preserve"> г.</w:t>
      </w:r>
      <w:r w:rsidRPr="008D2556">
        <w:rPr>
          <w:color w:val="000000"/>
        </w:rPr>
        <w:t>, лоты не реализованы, то в 14:00 часов по московскому времени</w:t>
      </w:r>
      <w:r w:rsidR="002E4868" w:rsidRPr="008D2556">
        <w:rPr>
          <w:color w:val="000000"/>
        </w:rPr>
        <w:t xml:space="preserve"> </w:t>
      </w:r>
      <w:r w:rsidR="002E4868" w:rsidRPr="008D2556">
        <w:rPr>
          <w:b/>
          <w:bCs/>
          <w:color w:val="000000"/>
        </w:rPr>
        <w:t>06 июня</w:t>
      </w:r>
      <w:r w:rsidR="002E4868" w:rsidRPr="008D2556">
        <w:rPr>
          <w:color w:val="000000"/>
        </w:rPr>
        <w:t xml:space="preserve"> </w:t>
      </w:r>
      <w:r w:rsidR="002643BE" w:rsidRPr="008D2556">
        <w:rPr>
          <w:b/>
        </w:rPr>
        <w:t>202</w:t>
      </w:r>
      <w:r w:rsidR="002E4868" w:rsidRPr="008D2556">
        <w:rPr>
          <w:b/>
        </w:rPr>
        <w:t>3</w:t>
      </w:r>
      <w:r w:rsidR="00243BE2" w:rsidRPr="008D2556">
        <w:rPr>
          <w:b/>
        </w:rPr>
        <w:t xml:space="preserve"> г</w:t>
      </w:r>
      <w:r w:rsidRPr="008D2556">
        <w:rPr>
          <w:b/>
        </w:rPr>
        <w:t>.</w:t>
      </w:r>
      <w:r w:rsidRPr="008D2556">
        <w:t xml:space="preserve"> </w:t>
      </w:r>
      <w:r w:rsidRPr="008D2556">
        <w:rPr>
          <w:color w:val="000000"/>
        </w:rPr>
        <w:t>на ЭТП</w:t>
      </w:r>
      <w:r w:rsidRPr="008D2556">
        <w:t xml:space="preserve"> </w:t>
      </w:r>
      <w:r w:rsidRPr="008D2556">
        <w:rPr>
          <w:color w:val="000000"/>
        </w:rPr>
        <w:t>будут проведены</w:t>
      </w:r>
      <w:r w:rsidRPr="008D2556">
        <w:rPr>
          <w:b/>
          <w:bCs/>
          <w:color w:val="000000"/>
        </w:rPr>
        <w:t xml:space="preserve"> повторные Торги </w:t>
      </w:r>
      <w:r w:rsidRPr="008D255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Оператор ЭТП (далее – Оператор) обеспечивает проведение Торгов.</w:t>
      </w:r>
    </w:p>
    <w:p w14:paraId="50089E0A" w14:textId="16A679C4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8D2556">
        <w:rPr>
          <w:color w:val="000000"/>
        </w:rPr>
        <w:t>первых Торгах начинается в 00:00</w:t>
      </w:r>
      <w:r w:rsidRPr="008D2556">
        <w:rPr>
          <w:color w:val="000000"/>
        </w:rPr>
        <w:t xml:space="preserve"> часов по московскому времени </w:t>
      </w:r>
      <w:r w:rsidR="002E4868" w:rsidRPr="008D2556">
        <w:rPr>
          <w:b/>
          <w:bCs/>
          <w:color w:val="000000"/>
        </w:rPr>
        <w:t>07 марта</w:t>
      </w:r>
      <w:r w:rsidR="00110257" w:rsidRPr="008D2556">
        <w:rPr>
          <w:color w:val="000000"/>
        </w:rPr>
        <w:t xml:space="preserve"> </w:t>
      </w:r>
      <w:r w:rsidR="002643BE" w:rsidRPr="008D2556">
        <w:rPr>
          <w:b/>
          <w:bCs/>
        </w:rPr>
        <w:t>202</w:t>
      </w:r>
      <w:r w:rsidR="002E4868" w:rsidRPr="008D2556">
        <w:rPr>
          <w:b/>
          <w:bCs/>
        </w:rPr>
        <w:t>3</w:t>
      </w:r>
      <w:r w:rsidR="00243BE2" w:rsidRPr="008D2556">
        <w:rPr>
          <w:b/>
          <w:bCs/>
        </w:rPr>
        <w:t xml:space="preserve"> г</w:t>
      </w:r>
      <w:r w:rsidRPr="008D2556">
        <w:rPr>
          <w:b/>
          <w:bCs/>
        </w:rPr>
        <w:t>.</w:t>
      </w:r>
      <w:r w:rsidRPr="008D2556">
        <w:rPr>
          <w:color w:val="000000"/>
        </w:rPr>
        <w:t>, а на участие в пов</w:t>
      </w:r>
      <w:r w:rsidR="00F063CA" w:rsidRPr="008D2556">
        <w:rPr>
          <w:color w:val="000000"/>
        </w:rPr>
        <w:t>торных Торгах начинается в 00:00</w:t>
      </w:r>
      <w:r w:rsidRPr="008D2556">
        <w:rPr>
          <w:color w:val="000000"/>
        </w:rPr>
        <w:t xml:space="preserve"> часов по московскому времени </w:t>
      </w:r>
      <w:r w:rsidR="002E4868" w:rsidRPr="008D2556">
        <w:rPr>
          <w:b/>
          <w:bCs/>
          <w:color w:val="000000"/>
        </w:rPr>
        <w:t>24 апреля</w:t>
      </w:r>
      <w:r w:rsidR="00110257" w:rsidRPr="008D2556">
        <w:rPr>
          <w:color w:val="000000"/>
        </w:rPr>
        <w:t xml:space="preserve"> </w:t>
      </w:r>
      <w:r w:rsidR="00110257" w:rsidRPr="008D2556">
        <w:rPr>
          <w:b/>
          <w:bCs/>
          <w:color w:val="000000"/>
        </w:rPr>
        <w:t>202</w:t>
      </w:r>
      <w:r w:rsidR="002E4868" w:rsidRPr="008D2556">
        <w:rPr>
          <w:b/>
          <w:bCs/>
          <w:color w:val="000000"/>
        </w:rPr>
        <w:t>3</w:t>
      </w:r>
      <w:r w:rsidR="00110257" w:rsidRPr="008D2556">
        <w:rPr>
          <w:b/>
          <w:bCs/>
          <w:color w:val="000000"/>
        </w:rPr>
        <w:t xml:space="preserve"> г.</w:t>
      </w:r>
      <w:r w:rsidR="00110257" w:rsidRPr="008D2556">
        <w:rPr>
          <w:color w:val="000000"/>
        </w:rPr>
        <w:t xml:space="preserve"> </w:t>
      </w:r>
      <w:r w:rsidRPr="008D255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4250DC6" w:rsidR="009247FF" w:rsidRPr="008D2556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2556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8D2556">
        <w:rPr>
          <w:b/>
          <w:color w:val="000000"/>
        </w:rPr>
        <w:t xml:space="preserve"> лот</w:t>
      </w:r>
      <w:r w:rsidR="002E4868" w:rsidRPr="008D2556">
        <w:rPr>
          <w:b/>
          <w:color w:val="000000"/>
        </w:rPr>
        <w:t xml:space="preserve"> 20</w:t>
      </w:r>
      <w:r w:rsidRPr="008D2556">
        <w:rPr>
          <w:color w:val="000000"/>
        </w:rPr>
        <w:t>, не реализованны</w:t>
      </w:r>
      <w:r w:rsidR="002E4868" w:rsidRPr="008D2556">
        <w:rPr>
          <w:color w:val="000000"/>
        </w:rPr>
        <w:t>й</w:t>
      </w:r>
      <w:r w:rsidRPr="008D2556">
        <w:rPr>
          <w:color w:val="000000"/>
        </w:rPr>
        <w:t xml:space="preserve"> на повторных Торгах, а также</w:t>
      </w:r>
      <w:r w:rsidR="002002A1" w:rsidRPr="008D2556">
        <w:rPr>
          <w:b/>
          <w:color w:val="000000"/>
        </w:rPr>
        <w:t xml:space="preserve"> лоты </w:t>
      </w:r>
      <w:r w:rsidR="002E4868" w:rsidRPr="008D2556">
        <w:rPr>
          <w:b/>
          <w:color w:val="000000"/>
        </w:rPr>
        <w:t>1-19, 21-23</w:t>
      </w:r>
      <w:r w:rsidRPr="008D2556">
        <w:rPr>
          <w:color w:val="000000"/>
        </w:rPr>
        <w:t xml:space="preserve"> выставляются на Торги ППП.</w:t>
      </w:r>
    </w:p>
    <w:p w14:paraId="2856BB37" w14:textId="7A4DE757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D2556">
        <w:rPr>
          <w:b/>
          <w:bCs/>
          <w:color w:val="000000"/>
        </w:rPr>
        <w:t>Торги ППП</w:t>
      </w:r>
      <w:r w:rsidRPr="008D2556">
        <w:rPr>
          <w:color w:val="000000"/>
          <w:shd w:val="clear" w:color="auto" w:fill="FFFFFF"/>
        </w:rPr>
        <w:t xml:space="preserve"> будут проведены на ЭТП </w:t>
      </w:r>
      <w:r w:rsidRPr="008D2556">
        <w:rPr>
          <w:b/>
          <w:bCs/>
          <w:color w:val="000000"/>
        </w:rPr>
        <w:t xml:space="preserve">с </w:t>
      </w:r>
      <w:r w:rsidR="002E4868" w:rsidRPr="008D2556">
        <w:rPr>
          <w:b/>
          <w:bCs/>
          <w:color w:val="000000"/>
        </w:rPr>
        <w:t>12 июня</w:t>
      </w:r>
      <w:r w:rsidRPr="008D2556">
        <w:rPr>
          <w:b/>
        </w:rPr>
        <w:t xml:space="preserve"> </w:t>
      </w:r>
      <w:r w:rsidR="002643BE" w:rsidRPr="008D2556">
        <w:rPr>
          <w:b/>
        </w:rPr>
        <w:t>202</w:t>
      </w:r>
      <w:r w:rsidR="002E4868" w:rsidRPr="008D2556">
        <w:rPr>
          <w:b/>
        </w:rPr>
        <w:t>3</w:t>
      </w:r>
      <w:r w:rsidR="00243BE2" w:rsidRPr="008D2556">
        <w:rPr>
          <w:b/>
        </w:rPr>
        <w:t xml:space="preserve"> г</w:t>
      </w:r>
      <w:r w:rsidRPr="008D2556">
        <w:rPr>
          <w:b/>
        </w:rPr>
        <w:t>.</w:t>
      </w:r>
      <w:r w:rsidRPr="008D2556">
        <w:rPr>
          <w:b/>
          <w:bCs/>
          <w:color w:val="000000"/>
        </w:rPr>
        <w:t xml:space="preserve"> по </w:t>
      </w:r>
      <w:r w:rsidR="002E4868" w:rsidRPr="008D2556">
        <w:rPr>
          <w:b/>
          <w:bCs/>
          <w:color w:val="000000"/>
        </w:rPr>
        <w:t>27 августа</w:t>
      </w:r>
      <w:r w:rsidRPr="008D2556">
        <w:rPr>
          <w:b/>
        </w:rPr>
        <w:t xml:space="preserve"> </w:t>
      </w:r>
      <w:r w:rsidR="002643BE" w:rsidRPr="008D2556">
        <w:rPr>
          <w:b/>
        </w:rPr>
        <w:t>202</w:t>
      </w:r>
      <w:r w:rsidR="002E4868" w:rsidRPr="008D2556">
        <w:rPr>
          <w:b/>
        </w:rPr>
        <w:t>3</w:t>
      </w:r>
      <w:r w:rsidR="00243BE2" w:rsidRPr="008D2556">
        <w:rPr>
          <w:b/>
        </w:rPr>
        <w:t xml:space="preserve"> г</w:t>
      </w:r>
      <w:r w:rsidRPr="008D2556">
        <w:rPr>
          <w:b/>
        </w:rPr>
        <w:t>.</w:t>
      </w:r>
    </w:p>
    <w:p w14:paraId="2258E8DA" w14:textId="124D854D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Заявки на участие в Торгах ППП принима</w:t>
      </w:r>
      <w:r w:rsidR="00F063CA" w:rsidRPr="008D2556">
        <w:rPr>
          <w:color w:val="000000"/>
        </w:rPr>
        <w:t>ются Оператором, начиная с 00:00</w:t>
      </w:r>
      <w:r w:rsidRPr="008D2556">
        <w:rPr>
          <w:color w:val="000000"/>
        </w:rPr>
        <w:t xml:space="preserve"> часов по московскому времени </w:t>
      </w:r>
      <w:r w:rsidR="002E4868" w:rsidRPr="008D2556">
        <w:rPr>
          <w:b/>
          <w:bCs/>
          <w:color w:val="000000"/>
        </w:rPr>
        <w:t>12 июня</w:t>
      </w:r>
      <w:r w:rsidR="00110257" w:rsidRPr="008D2556">
        <w:rPr>
          <w:color w:val="000000"/>
        </w:rPr>
        <w:t xml:space="preserve"> </w:t>
      </w:r>
      <w:r w:rsidR="00110257" w:rsidRPr="008D2556">
        <w:rPr>
          <w:b/>
          <w:bCs/>
          <w:color w:val="000000"/>
        </w:rPr>
        <w:t>202</w:t>
      </w:r>
      <w:r w:rsidR="002E4868" w:rsidRPr="008D2556">
        <w:rPr>
          <w:b/>
          <w:bCs/>
          <w:color w:val="000000"/>
        </w:rPr>
        <w:t>3</w:t>
      </w:r>
      <w:r w:rsidR="00110257" w:rsidRPr="008D2556">
        <w:rPr>
          <w:b/>
          <w:bCs/>
          <w:color w:val="000000"/>
        </w:rPr>
        <w:t xml:space="preserve"> г.</w:t>
      </w:r>
      <w:r w:rsidRPr="008D2556">
        <w:rPr>
          <w:color w:val="000000"/>
        </w:rPr>
        <w:t xml:space="preserve"> Прием заявок на участие в Торгах ППП и задатков прекращается за </w:t>
      </w:r>
      <w:r w:rsidR="002E4868" w:rsidRPr="008D2556">
        <w:rPr>
          <w:b/>
          <w:bCs/>
          <w:color w:val="000000"/>
        </w:rPr>
        <w:t>1</w:t>
      </w:r>
      <w:r w:rsidRPr="008D2556">
        <w:rPr>
          <w:b/>
          <w:bCs/>
          <w:color w:val="000000"/>
        </w:rPr>
        <w:t xml:space="preserve"> </w:t>
      </w:r>
      <w:r w:rsidRPr="008D2556">
        <w:rPr>
          <w:color w:val="000000"/>
        </w:rPr>
        <w:t>(</w:t>
      </w:r>
      <w:r w:rsidR="002E4868" w:rsidRPr="008D2556">
        <w:rPr>
          <w:color w:val="000000"/>
        </w:rPr>
        <w:t>Один</w:t>
      </w:r>
      <w:r w:rsidRPr="008D2556">
        <w:rPr>
          <w:color w:val="000000"/>
        </w:rPr>
        <w:t>) календарны</w:t>
      </w:r>
      <w:r w:rsidR="002E4868" w:rsidRPr="008D2556">
        <w:rPr>
          <w:color w:val="000000"/>
        </w:rPr>
        <w:t>й</w:t>
      </w:r>
      <w:r w:rsidRPr="008D2556">
        <w:rPr>
          <w:color w:val="000000"/>
        </w:rPr>
        <w:t xml:space="preserve"> </w:t>
      </w:r>
      <w:r w:rsidR="002E4868" w:rsidRPr="008D2556">
        <w:rPr>
          <w:color w:val="000000"/>
        </w:rPr>
        <w:t>день</w:t>
      </w:r>
      <w:r w:rsidRPr="008D255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8D255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8D2556" w:rsidRDefault="00B46A69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8D2556" w:rsidRDefault="00B015AA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2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8D2556">
        <w:rPr>
          <w:color w:val="000000"/>
        </w:rPr>
        <w:t>:</w:t>
      </w:r>
    </w:p>
    <w:p w14:paraId="47437953" w14:textId="0C9A3335" w:rsidR="00110257" w:rsidRPr="008D2556" w:rsidRDefault="00B2718F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D2556">
        <w:rPr>
          <w:b/>
          <w:bCs/>
          <w:color w:val="000000"/>
        </w:rPr>
        <w:t>Для лотов 1-8, 11-13:</w:t>
      </w:r>
    </w:p>
    <w:p w14:paraId="3B7BD3E2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12 июня 2023 г. по 19 июля 2023 г. - в размере начальной цены продажи лота;</w:t>
      </w:r>
    </w:p>
    <w:p w14:paraId="187C605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20 июля 2023 г. по 22 июля 2023 г. - в размере 93,50% от начальной цены продажи лота;</w:t>
      </w:r>
    </w:p>
    <w:p w14:paraId="7689B2C3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23 июля 2023 г. по 25 июля 2023 г. - в размере 87,00% от начальной цены продажи лота;</w:t>
      </w:r>
    </w:p>
    <w:p w14:paraId="1B9BE10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26 июля 2023 г. по 28 июля 2023 г. - в размере 80,50% от начальной цены продажи лота;</w:t>
      </w:r>
    </w:p>
    <w:p w14:paraId="46145229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29 июля 2023 г. по 31 июля 2023 г. - в размере 74,00% от начальной цены продажи лота;</w:t>
      </w:r>
    </w:p>
    <w:p w14:paraId="14A0C477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01 августа 2023 г. по 03 августа 2023 г. - в размере 67,50% от начальной цены продажи лота;</w:t>
      </w:r>
    </w:p>
    <w:p w14:paraId="769DCD5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04 августа 2023 г. по 06 августа 2023 г. - в размере 61,00% от начальной цены продажи лота;</w:t>
      </w:r>
    </w:p>
    <w:p w14:paraId="1EDB60B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07 августа 2023 г. по 09 августа 2023 г. - в размере 54,50% от начальной цены продажи лота;</w:t>
      </w:r>
    </w:p>
    <w:p w14:paraId="611A2BB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10 августа 2023 г. по 12 августа 2023 г. - в размере 48,00% от начальной цены продажи лота;</w:t>
      </w:r>
    </w:p>
    <w:p w14:paraId="440BE02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13 августа 2023 г. по 15 августа 2023 г. - в размере 41,50% от начальной цены продажи лота;</w:t>
      </w:r>
    </w:p>
    <w:p w14:paraId="16A2F563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16 августа 2023 г. по 18 августа 2023 г. - в размере 35,00% от начальной цены продажи лота;</w:t>
      </w:r>
    </w:p>
    <w:p w14:paraId="04AC99C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lastRenderedPageBreak/>
        <w:t>с 19 августа 2023 г. по 21 августа 2023 г. - в размере 28,50% от начальной цены продажи лота;</w:t>
      </w:r>
    </w:p>
    <w:p w14:paraId="6C952835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22 августа 2023 г. по 24 августа 2023 г. - в размере 22,00% от начальной цены продажи лота;</w:t>
      </w:r>
    </w:p>
    <w:p w14:paraId="12AB41FD" w14:textId="3134782F" w:rsidR="00B2718F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25 августа 2023 г. по 27 августа 2023 г. - в размере 15,50% от начальной цены продажи лота;</w:t>
      </w:r>
    </w:p>
    <w:p w14:paraId="14B8CB3A" w14:textId="59530FD5" w:rsidR="00B2718F" w:rsidRPr="008D2556" w:rsidRDefault="00B2718F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D2556">
        <w:rPr>
          <w:b/>
          <w:bCs/>
          <w:color w:val="000000"/>
        </w:rPr>
        <w:t>Для лотов 9, 10:</w:t>
      </w:r>
    </w:p>
    <w:p w14:paraId="00F1795F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12 июня 2023 г. по 19 июля 2023 г. - в размере начальной цены продажи лота;</w:t>
      </w:r>
    </w:p>
    <w:p w14:paraId="4AC9F4E9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20 июля 2023 г. по 22 июля 2023 г. - в размере 92,50% от начальной цены продажи лота;</w:t>
      </w:r>
    </w:p>
    <w:p w14:paraId="40C5641A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23 июля 2023 г. по 25 июля 2023 г. - в размере 85,00% от начальной цены продажи лота;</w:t>
      </w:r>
    </w:p>
    <w:p w14:paraId="6F9E11C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26 июля 2023 г. по 28 июля 2023 г. - в размере 77,50% от начальной цены продажи лота;</w:t>
      </w:r>
    </w:p>
    <w:p w14:paraId="1E1D2BC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29 июля 2023 г. по 31 июля 2023 г. - в размере 70,00% от начальной цены продажи лота;</w:t>
      </w:r>
    </w:p>
    <w:p w14:paraId="6025508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01 августа 2023 г. по 03 августа 2023 г. - в размере 62,50% от начальной цены продажи лота;</w:t>
      </w:r>
    </w:p>
    <w:p w14:paraId="128F1FB7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04 августа 2023 г. по 06 августа 2023 г. - в размере 55,00% от начальной цены продажи лота;</w:t>
      </w:r>
    </w:p>
    <w:p w14:paraId="17C06CB3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07 августа 2023 г. по 09 августа 2023 г. - в размере 47,50% от начальной цены продажи лота;</w:t>
      </w:r>
    </w:p>
    <w:p w14:paraId="4C16D1D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10 августа 2023 г. по 12 августа 2023 г. - в размере 40,00% от начальной цены продажи лота;</w:t>
      </w:r>
    </w:p>
    <w:p w14:paraId="227DE607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13 августа 2023 г. по 15 августа 2023 г. - в размере 32,50% от начальной цены продажи лота;</w:t>
      </w:r>
    </w:p>
    <w:p w14:paraId="52EE4CB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16 августа 2023 г. по 18 августа 2023 г. - в размере 25,00% от начальной цены продажи лота;</w:t>
      </w:r>
    </w:p>
    <w:p w14:paraId="1B0309B0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19 августа 2023 г. по 21 августа 2023 г. - в размере 17,50% от начальной цены продажи лота;</w:t>
      </w:r>
    </w:p>
    <w:p w14:paraId="5E9777A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22 августа 2023 г. по 24 августа 2023 г. - в размере 10,00% от начальной цены продажи лота;</w:t>
      </w:r>
    </w:p>
    <w:p w14:paraId="629355F6" w14:textId="73D6563F" w:rsidR="00B2718F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25 августа 2023 г. по 27 августа 2023 г. - в размере 2,50% от начальной цены продажи лота;</w:t>
      </w:r>
    </w:p>
    <w:p w14:paraId="78E73F6F" w14:textId="31FC038C" w:rsidR="00B2718F" w:rsidRPr="008D2556" w:rsidRDefault="00B2718F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D2556">
        <w:rPr>
          <w:b/>
          <w:bCs/>
          <w:color w:val="000000"/>
        </w:rPr>
        <w:t>Для лота 14:</w:t>
      </w:r>
    </w:p>
    <w:p w14:paraId="5E6B592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12 июня 2023 г. по 19 июля 2023 г. - в размере начальной цены продажи лота;</w:t>
      </w:r>
    </w:p>
    <w:p w14:paraId="57483B3B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20 июля 2023 г. по 22 июля 2023 г. - в размере 93,90% от начальной цены продажи лота;</w:t>
      </w:r>
    </w:p>
    <w:p w14:paraId="09152F43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23 июля 2023 г. по 25 июля 2023 г. - в размере 87,80% от начальной цены продажи лота;</w:t>
      </w:r>
    </w:p>
    <w:p w14:paraId="0CC2D53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26 июля 2023 г. по 28 июля 2023 г. - в размере 81,70% от начальной цены продажи лота;</w:t>
      </w:r>
    </w:p>
    <w:p w14:paraId="297B4BF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29 июля 2023 г. по 31 июля 2023 г. - в размере 75,60% от начальной цены продажи лота;</w:t>
      </w:r>
    </w:p>
    <w:p w14:paraId="7A1E3584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01 августа 2023 г. по 03 августа 2023 г. - в размере 69,50% от начальной цены продажи лота;</w:t>
      </w:r>
    </w:p>
    <w:p w14:paraId="73F813A4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04 августа 2023 г. по 06 августа 2023 г. - в размере 63,40% от начальной цены продажи лота;</w:t>
      </w:r>
    </w:p>
    <w:p w14:paraId="0F16832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07 августа 2023 г. по 09 августа 2023 г. - в размере 57,30% от начальной цены продажи лота;</w:t>
      </w:r>
    </w:p>
    <w:p w14:paraId="6DB30DEB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10 августа 2023 г. по 12 августа 2023 г. - в размере 51,20% от начальной цены продажи лота;</w:t>
      </w:r>
    </w:p>
    <w:p w14:paraId="0929CF89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13 августа 2023 г. по 15 августа 2023 г. - в размере 45,10% от начальной цены продажи лота;</w:t>
      </w:r>
    </w:p>
    <w:p w14:paraId="240B6242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16 августа 2023 г. по 18 августа 2023 г. - в размере 39,00% от начальной цены продажи лота;</w:t>
      </w:r>
    </w:p>
    <w:p w14:paraId="63C54D40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19 августа 2023 г. по 21 августа 2023 г. - в размере 32,90% от начальной цены продажи лота;</w:t>
      </w:r>
    </w:p>
    <w:p w14:paraId="233170D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22 августа 2023 г. по 24 августа 2023 г. - в размере 26,80% от начальной цены продажи лота;</w:t>
      </w:r>
    </w:p>
    <w:p w14:paraId="2C20F238" w14:textId="3AC27A63" w:rsidR="00B2718F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25 августа 2023 г. по 27 августа 2023 г. - в размере 20,70% от начальной цены продажи лота;</w:t>
      </w:r>
    </w:p>
    <w:p w14:paraId="1D2BBFE8" w14:textId="3AD0F5B3" w:rsidR="00B2718F" w:rsidRPr="008D2556" w:rsidRDefault="00B2718F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D2556">
        <w:rPr>
          <w:b/>
          <w:bCs/>
          <w:color w:val="000000"/>
        </w:rPr>
        <w:t>Для лота 15:</w:t>
      </w:r>
    </w:p>
    <w:p w14:paraId="6CCBB502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12 июня 2023 г. по 19 июля 2023 г. - в размере начальной цены продажи лота;</w:t>
      </w:r>
    </w:p>
    <w:p w14:paraId="5DEBECF5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20 июля 2023 г. по 22 июля 2023 г. - в размере 92,48% от начальной цены продажи лота;</w:t>
      </w:r>
    </w:p>
    <w:p w14:paraId="3EEE6E1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23 июля 2023 г. по 25 июля 2023 г. - в размере 84,96% от начальной цены продажи лота;</w:t>
      </w:r>
    </w:p>
    <w:p w14:paraId="5C0312B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26 июля 2023 г. по 28 июля 2023 г. - в размере 77,44% от начальной цены продажи лота;</w:t>
      </w:r>
    </w:p>
    <w:p w14:paraId="7CF201EB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29 июля 2023 г. по 31 июля 2023 г. - в размере 69,92% от начальной цены продажи лота;</w:t>
      </w:r>
    </w:p>
    <w:p w14:paraId="6B4095D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01 августа 2023 г. по 03 августа 2023 г. - в размере 62,40% от начальной цены продажи лота;</w:t>
      </w:r>
    </w:p>
    <w:p w14:paraId="27C17AE1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04 августа 2023 г. по 06 августа 2023 г. - в размере 54,88% от начальной цены продажи лота;</w:t>
      </w:r>
    </w:p>
    <w:p w14:paraId="4493C382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07 августа 2023 г. по 09 августа 2023 г. - в размере 47,36% от начальной цены продажи лота;</w:t>
      </w:r>
    </w:p>
    <w:p w14:paraId="73C02DC9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10 августа 2023 г. по 12 августа 2023 г. - в размере 39,84% от начальной цены продажи лота;</w:t>
      </w:r>
    </w:p>
    <w:p w14:paraId="2EA976E0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13 августа 2023 г. по 15 августа 2023 г. - в размере 32,32% от начальной цены продажи лота;</w:t>
      </w:r>
    </w:p>
    <w:p w14:paraId="364236C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16 августа 2023 г. по 18 августа 2023 г. - в размере 24,80% от начальной цены продажи лота;</w:t>
      </w:r>
    </w:p>
    <w:p w14:paraId="253C7478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19 августа 2023 г. по 21 августа 2023 г. - в размере 17,28% от начальной цены продажи лота;</w:t>
      </w:r>
    </w:p>
    <w:p w14:paraId="1B4CE2F5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22 августа 2023 г. по 24 августа 2023 г. - в размере 9,76% от начальной цены продажи лота;</w:t>
      </w:r>
    </w:p>
    <w:p w14:paraId="15093A24" w14:textId="6FAB8FCB" w:rsidR="00B2718F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25 августа 2023 г. по 27 августа 2023 г. - в размере 2,24% от начальной цены продажи лота;</w:t>
      </w:r>
    </w:p>
    <w:p w14:paraId="16707918" w14:textId="1CB2C737" w:rsidR="00B2718F" w:rsidRPr="008D2556" w:rsidRDefault="00B2718F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D2556">
        <w:rPr>
          <w:b/>
          <w:bCs/>
          <w:color w:val="000000"/>
        </w:rPr>
        <w:t>Для лотов 16-19:</w:t>
      </w:r>
    </w:p>
    <w:p w14:paraId="3413DD4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12 июня 2023 г. по 19 июля 2023 г. - в размере начальной цены продажи лота;</w:t>
      </w:r>
    </w:p>
    <w:p w14:paraId="791D9A27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20 июля 2023 г. по 22 июля 2023 г. - в размере 93,40% от начальной цены продажи лота;</w:t>
      </w:r>
    </w:p>
    <w:p w14:paraId="7FAFB96F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23 июля 2023 г. по 25 июля 2023 г. - в размере 86,80% от начальной цены продажи лота;</w:t>
      </w:r>
    </w:p>
    <w:p w14:paraId="1369CD7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lastRenderedPageBreak/>
        <w:t>с 26 июля 2023 г. по 28 июля 2023 г. - в размере 80,20% от начальной цены продажи лота;</w:t>
      </w:r>
    </w:p>
    <w:p w14:paraId="5CFCF91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29 июля 2023 г. по 31 июля 2023 г. - в размере 73,60% от начальной цены продажи лота;</w:t>
      </w:r>
    </w:p>
    <w:p w14:paraId="6FEDE364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01 августа 2023 г. по 03 августа 2023 г. - в размере 67,00% от начальной цены продажи лота;</w:t>
      </w:r>
    </w:p>
    <w:p w14:paraId="143957F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04 августа 2023 г. по 06 августа 2023 г. - в размере 60,40% от начальной цены продажи лота;</w:t>
      </w:r>
    </w:p>
    <w:p w14:paraId="76F029B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07 августа 2023 г. по 09 августа 2023 г. - в размере 53,80% от начальной цены продажи лота;</w:t>
      </w:r>
    </w:p>
    <w:p w14:paraId="767E52C2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10 августа 2023 г. по 12 августа 2023 г. - в размере 47,20% от начальной цены продажи лота;</w:t>
      </w:r>
    </w:p>
    <w:p w14:paraId="6739DCA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13 августа 2023 г. по 15 августа 2023 г. - в размере 40,60% от начальной цены продажи лота;</w:t>
      </w:r>
    </w:p>
    <w:p w14:paraId="31D3D0F5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16 августа 2023 г. по 18 августа 2023 г. - в размере 34,00% от начальной цены продажи лота;</w:t>
      </w:r>
    </w:p>
    <w:p w14:paraId="2604275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19 августа 2023 г. по 21 августа 2023 г. - в размере 27,40% от начальной цены продажи лота;</w:t>
      </w:r>
    </w:p>
    <w:p w14:paraId="0866E4E5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22 августа 2023 г. по 24 августа 2023 г. - в размере 20,80% от начальной цены продажи лота;</w:t>
      </w:r>
    </w:p>
    <w:p w14:paraId="6E67CAF4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25 августа 2023 г. по 27 августа 2023 г. - в размере 14,20% от начальной цены продажи лота;</w:t>
      </w:r>
    </w:p>
    <w:p w14:paraId="208F7149" w14:textId="18BD62FE" w:rsidR="00B2718F" w:rsidRPr="008D2556" w:rsidRDefault="00B2718F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D2556">
        <w:rPr>
          <w:b/>
          <w:bCs/>
          <w:color w:val="000000"/>
        </w:rPr>
        <w:t>Для лота 20:</w:t>
      </w:r>
    </w:p>
    <w:p w14:paraId="6E5DCF8B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12 июня 2023 г. по 19 июля 2023 г. - в размере начальной цены продажи лота;</w:t>
      </w:r>
    </w:p>
    <w:p w14:paraId="1FEFF113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20 июля 2023 г. по 22 июля 2023 г. - в размере 92,35% от начальной цены продажи лота;</w:t>
      </w:r>
    </w:p>
    <w:p w14:paraId="530016D4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23 июля 2023 г. по 25 июля 2023 г. - в размере 84,70% от начальной цены продажи лота;</w:t>
      </w:r>
    </w:p>
    <w:p w14:paraId="4578B44F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26 июля 2023 г. по 28 июля 2023 г. - в размере 77,05% от начальной цены продажи лота;</w:t>
      </w:r>
    </w:p>
    <w:p w14:paraId="42AA06C0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29 июля 2023 г. по 31 июля 2023 г. - в размере 69,40% от начальной цены продажи лота;</w:t>
      </w:r>
    </w:p>
    <w:p w14:paraId="0FD1DB9B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01 августа 2023 г. по 03 августа 2023 г. - в размере 61,75% от начальной цены продажи лота;</w:t>
      </w:r>
    </w:p>
    <w:p w14:paraId="00E27359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04 августа 2023 г. по 06 августа 2023 г. - в размере 54,10% от начальной цены продажи лота;</w:t>
      </w:r>
    </w:p>
    <w:p w14:paraId="0A6FCCFD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07 августа 2023 г. по 09 августа 2023 г. - в размере 46,45% от начальной цены продажи лота;</w:t>
      </w:r>
    </w:p>
    <w:p w14:paraId="7E17CD77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10 августа 2023 г. по 12 августа 2023 г. - в размере 38,80% от начальной цены продажи лота;</w:t>
      </w:r>
    </w:p>
    <w:p w14:paraId="7232457A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13 августа 2023 г. по 15 августа 2023 г. - в размере 31,15% от начальной цены продажи лота;</w:t>
      </w:r>
    </w:p>
    <w:p w14:paraId="0DA0497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16 августа 2023 г. по 18 августа 2023 г. - в размере 23,50% от начальной цены продажи лота;</w:t>
      </w:r>
    </w:p>
    <w:p w14:paraId="5930171A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19 августа 2023 г. по 21 августа 2023 г. - в размере 15,85% от начальной цены продажи лота;</w:t>
      </w:r>
    </w:p>
    <w:p w14:paraId="24F3205B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22 августа 2023 г. по 24 августа 2023 г. - в размере 8,20% от начальной цены продажи лота;</w:t>
      </w:r>
    </w:p>
    <w:p w14:paraId="348B6458" w14:textId="1E2D09B8" w:rsidR="00B2718F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25 августа 2023 г. по 27 августа 2023 г. - в размере 0,55% от начальной цены продажи лота;</w:t>
      </w:r>
    </w:p>
    <w:p w14:paraId="15EC4F01" w14:textId="73BF4E83" w:rsidR="00B2718F" w:rsidRPr="008D2556" w:rsidRDefault="00B2718F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8D2556">
        <w:rPr>
          <w:b/>
          <w:bCs/>
          <w:color w:val="000000"/>
        </w:rPr>
        <w:t>Для лотов 21-23:</w:t>
      </w:r>
    </w:p>
    <w:p w14:paraId="6FB912DA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12 июня 2023 г. по 19 июля 2023 г. - в размере начальной цены продажи лота;</w:t>
      </w:r>
    </w:p>
    <w:p w14:paraId="2A1533C0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20 июля 2023 г. по 22 июля 2023 г. - в размере 92,39% от начальной цены продажи лота;</w:t>
      </w:r>
    </w:p>
    <w:p w14:paraId="0A6F1EA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23 июля 2023 г. по 25 июля 2023 г. - в размере 84,78% от начальной цены продажи лота;</w:t>
      </w:r>
    </w:p>
    <w:p w14:paraId="63F78E3C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26 июля 2023 г. по 28 июля 2023 г. - в размере 77,17% от начальной цены продажи лота;</w:t>
      </w:r>
    </w:p>
    <w:p w14:paraId="2B187C06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29 июля 2023 г. по 31 июля 2023 г. - в размере 69,56% от начальной цены продажи лота;</w:t>
      </w:r>
    </w:p>
    <w:p w14:paraId="655ABF0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01 августа 2023 г. по 03 августа 2023 г. - в размере 61,95% от начальной цены продажи лота;</w:t>
      </w:r>
    </w:p>
    <w:p w14:paraId="656063DC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04 августа 2023 г. по 06 августа 2023 г. - в размере 54,34% от начальной цены продажи лота;</w:t>
      </w:r>
    </w:p>
    <w:p w14:paraId="3DE3DEB7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07 августа 2023 г. по 09 августа 2023 г. - в размере 46,73% от начальной цены продажи лота;</w:t>
      </w:r>
    </w:p>
    <w:p w14:paraId="69E3EC9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10 августа 2023 г. по 12 августа 2023 г. - в размере 39,12% от начальной цены продажи лота;</w:t>
      </w:r>
    </w:p>
    <w:p w14:paraId="67F956F1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13 августа 2023 г. по 15 августа 2023 г. - в размере 31,51% от начальной цены продажи лота;</w:t>
      </w:r>
    </w:p>
    <w:p w14:paraId="63894AD1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16 августа 2023 г. по 18 августа 2023 г. - в размере 23,90% от начальной цены продажи лота;</w:t>
      </w:r>
    </w:p>
    <w:p w14:paraId="25082A04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19 августа 2023 г. по 21 августа 2023 г. - в размере 16,29% от начальной цены продажи лота;</w:t>
      </w:r>
    </w:p>
    <w:p w14:paraId="4540991E" w14:textId="77777777" w:rsidR="00DC6186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22 августа 2023 г. по 24 августа 2023 г. - в размере 8,68% от начальной цены продажи лота;</w:t>
      </w:r>
    </w:p>
    <w:p w14:paraId="589006D2" w14:textId="56CE91D3" w:rsidR="00110257" w:rsidRPr="008D2556" w:rsidRDefault="00DC6186" w:rsidP="00DC61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D2556">
        <w:rPr>
          <w:color w:val="000000"/>
        </w:rPr>
        <w:t>с 25 августа 2023 г. по 27 августа 2023 г. - в размере 1,07% от начальной цены продажи лота.</w:t>
      </w:r>
    </w:p>
    <w:p w14:paraId="72B9DB0C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8D255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55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r w:rsidRPr="008D2556">
        <w:rPr>
          <w:rFonts w:ascii="Times New Roman" w:hAnsi="Times New Roman" w:cs="Times New Roman"/>
          <w:sz w:val="24"/>
          <w:szCs w:val="24"/>
        </w:rPr>
        <w:lastRenderedPageBreak/>
        <w:t>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8D255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8D255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8D255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 w:rsidRPr="008D255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 w:rsidRPr="008D2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 w:rsidRPr="008D255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55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8D2556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8D2556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8D2556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C0E5980" w:rsidR="005E4CB0" w:rsidRPr="008D2556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 w:rsidRPr="008D255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D2556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8D2556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6A14567F" w:rsidR="00CE4642" w:rsidRPr="008D2556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D2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D2556">
        <w:rPr>
          <w:rFonts w:ascii="Times New Roman" w:hAnsi="Times New Roman" w:cs="Times New Roman"/>
          <w:sz w:val="24"/>
          <w:szCs w:val="24"/>
        </w:rPr>
        <w:t xml:space="preserve"> д</w:t>
      </w:r>
      <w:r w:rsidRPr="008D25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D2556">
        <w:rPr>
          <w:rFonts w:ascii="Times New Roman" w:hAnsi="Times New Roman" w:cs="Times New Roman"/>
          <w:sz w:val="24"/>
          <w:szCs w:val="24"/>
        </w:rPr>
        <w:t xml:space="preserve"> </w:t>
      </w:r>
      <w:r w:rsidRPr="008D255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AC554D" w:rsidRPr="008D2556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дни), informmsk@auction-house.ru</w:t>
      </w:r>
      <w:r w:rsidR="00AC554D" w:rsidRPr="008D25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8D2556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55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10257"/>
    <w:rsid w:val="0015099D"/>
    <w:rsid w:val="001F039D"/>
    <w:rsid w:val="002002A1"/>
    <w:rsid w:val="00236CC6"/>
    <w:rsid w:val="00243BE2"/>
    <w:rsid w:val="0026109D"/>
    <w:rsid w:val="002643BE"/>
    <w:rsid w:val="002B40DF"/>
    <w:rsid w:val="002C2D0A"/>
    <w:rsid w:val="002D6744"/>
    <w:rsid w:val="002E4868"/>
    <w:rsid w:val="00455F07"/>
    <w:rsid w:val="00467D6B"/>
    <w:rsid w:val="004A3B01"/>
    <w:rsid w:val="004B05AD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8D2556"/>
    <w:rsid w:val="009247FF"/>
    <w:rsid w:val="00AB6017"/>
    <w:rsid w:val="00AC554D"/>
    <w:rsid w:val="00B015AA"/>
    <w:rsid w:val="00B07D8B"/>
    <w:rsid w:val="00B1678E"/>
    <w:rsid w:val="00B2718F"/>
    <w:rsid w:val="00B46A69"/>
    <w:rsid w:val="00B92635"/>
    <w:rsid w:val="00BA1B5A"/>
    <w:rsid w:val="00BA4AA5"/>
    <w:rsid w:val="00BC3590"/>
    <w:rsid w:val="00C11EFF"/>
    <w:rsid w:val="00CB7E08"/>
    <w:rsid w:val="00CE4642"/>
    <w:rsid w:val="00D62667"/>
    <w:rsid w:val="00D7592D"/>
    <w:rsid w:val="00DC6186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7AAD6B90-7D1E-422D-A44B-F870543C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2023-02-17T13:45:00Z</cp:lastPrinted>
  <dcterms:created xsi:type="dcterms:W3CDTF">2019-07-23T07:40:00Z</dcterms:created>
  <dcterms:modified xsi:type="dcterms:W3CDTF">2023-02-17T13:57:00Z</dcterms:modified>
</cp:coreProperties>
</file>