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02" w:rsidRPr="004B093D" w:rsidRDefault="00732B02" w:rsidP="00732B02">
      <w:pPr>
        <w:spacing w:line="240" w:lineRule="auto"/>
        <w:ind w:firstLine="284"/>
        <w:jc w:val="center"/>
        <w:rPr>
          <w:rFonts w:ascii="Times New Roman" w:hAnsi="Times New Roman" w:cs="Times New Roman"/>
          <w:sz w:val="24"/>
          <w:szCs w:val="24"/>
        </w:rPr>
      </w:pPr>
    </w:p>
    <w:p w:rsidR="00732B02" w:rsidRPr="003243B8" w:rsidRDefault="00732B02" w:rsidP="00732B02">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 xml:space="preserve">ДОГОВОР </w:t>
      </w:r>
    </w:p>
    <w:p w:rsidR="00732B02" w:rsidRPr="003243B8" w:rsidRDefault="00732B02" w:rsidP="00732B02">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купли-продажи недвижимого имущества</w:t>
      </w:r>
    </w:p>
    <w:p w:rsidR="00732B02" w:rsidRPr="004B093D" w:rsidRDefault="00732B02" w:rsidP="00732B02">
      <w:pPr>
        <w:spacing w:after="0" w:line="240" w:lineRule="auto"/>
        <w:ind w:firstLine="284"/>
        <w:jc w:val="center"/>
        <w:rPr>
          <w:rFonts w:ascii="Times New Roman" w:hAnsi="Times New Roman" w:cs="Times New Roman"/>
          <w:sz w:val="24"/>
          <w:szCs w:val="24"/>
        </w:rPr>
      </w:pPr>
    </w:p>
    <w:p w:rsidR="00732B02" w:rsidRPr="000B1684" w:rsidRDefault="00732B02" w:rsidP="00732B02">
      <w:pPr>
        <w:spacing w:line="240" w:lineRule="auto"/>
        <w:jc w:val="both"/>
        <w:rPr>
          <w:rFonts w:ascii="Times New Roman" w:hAnsi="Times New Roman" w:cs="Times New Roman"/>
          <w:sz w:val="24"/>
          <w:szCs w:val="24"/>
        </w:rPr>
      </w:pPr>
      <w:r w:rsidRPr="000B1684">
        <w:rPr>
          <w:rFonts w:ascii="Times New Roman" w:hAnsi="Times New Roman" w:cs="Times New Roman"/>
          <w:sz w:val="24"/>
          <w:szCs w:val="24"/>
        </w:rPr>
        <w:t xml:space="preserve">город </w:t>
      </w:r>
      <w:r w:rsidR="00555507">
        <w:rPr>
          <w:rFonts w:ascii="Times New Roman" w:hAnsi="Times New Roman" w:cs="Times New Roman"/>
          <w:sz w:val="24"/>
          <w:szCs w:val="24"/>
        </w:rPr>
        <w:t>Псков</w:t>
      </w:r>
      <w:r w:rsidRPr="000B1684">
        <w:rPr>
          <w:rFonts w:ascii="Times New Roman" w:hAnsi="Times New Roman" w:cs="Times New Roman"/>
          <w:sz w:val="24"/>
          <w:szCs w:val="24"/>
        </w:rPr>
        <w:t xml:space="preserve">                               </w:t>
      </w:r>
      <w:r>
        <w:rPr>
          <w:rFonts w:ascii="Times New Roman" w:hAnsi="Times New Roman" w:cs="Times New Roman"/>
          <w:sz w:val="24"/>
          <w:szCs w:val="24"/>
        </w:rPr>
        <w:t xml:space="preserve">                           </w:t>
      </w:r>
      <w:r w:rsidR="00555507">
        <w:rPr>
          <w:rFonts w:ascii="Times New Roman" w:hAnsi="Times New Roman" w:cs="Times New Roman"/>
          <w:sz w:val="24"/>
          <w:szCs w:val="24"/>
        </w:rPr>
        <w:t xml:space="preserve">                                             </w:t>
      </w:r>
      <w:r w:rsidRPr="000B1684">
        <w:rPr>
          <w:rFonts w:ascii="Times New Roman" w:hAnsi="Times New Roman" w:cs="Times New Roman"/>
          <w:sz w:val="24"/>
          <w:szCs w:val="24"/>
        </w:rPr>
        <w:t>«</w:t>
      </w:r>
      <w:r w:rsidR="00555507">
        <w:rPr>
          <w:rFonts w:ascii="Times New Roman" w:hAnsi="Times New Roman" w:cs="Times New Roman"/>
          <w:sz w:val="24"/>
          <w:szCs w:val="24"/>
        </w:rPr>
        <w:t>__</w:t>
      </w:r>
      <w:r w:rsidRPr="000B1684">
        <w:rPr>
          <w:rFonts w:ascii="Times New Roman" w:hAnsi="Times New Roman" w:cs="Times New Roman"/>
          <w:sz w:val="24"/>
          <w:szCs w:val="24"/>
        </w:rPr>
        <w:t xml:space="preserve">» </w:t>
      </w:r>
      <w:r w:rsidR="00555507">
        <w:rPr>
          <w:rFonts w:ascii="Times New Roman" w:hAnsi="Times New Roman" w:cs="Times New Roman"/>
          <w:sz w:val="24"/>
          <w:szCs w:val="24"/>
        </w:rPr>
        <w:t>_______</w:t>
      </w:r>
      <w:r w:rsidRPr="000B1684">
        <w:rPr>
          <w:rFonts w:ascii="Times New Roman" w:hAnsi="Times New Roman" w:cs="Times New Roman"/>
          <w:sz w:val="24"/>
          <w:szCs w:val="24"/>
        </w:rPr>
        <w:t xml:space="preserve"> 202</w:t>
      </w:r>
      <w:r>
        <w:rPr>
          <w:rFonts w:ascii="Times New Roman" w:hAnsi="Times New Roman" w:cs="Times New Roman"/>
          <w:sz w:val="24"/>
          <w:szCs w:val="24"/>
        </w:rPr>
        <w:t>3</w:t>
      </w:r>
      <w:r w:rsidRPr="000B1684">
        <w:rPr>
          <w:rFonts w:ascii="Times New Roman" w:hAnsi="Times New Roman" w:cs="Times New Roman"/>
          <w:sz w:val="24"/>
          <w:szCs w:val="24"/>
        </w:rPr>
        <w:t xml:space="preserve"> года</w:t>
      </w:r>
    </w:p>
    <w:p w:rsidR="00732B02" w:rsidRPr="001D56F1" w:rsidRDefault="00732B02" w:rsidP="00732B02">
      <w:pPr>
        <w:tabs>
          <w:tab w:val="left" w:pos="567"/>
        </w:tabs>
        <w:spacing w:after="0" w:line="240" w:lineRule="auto"/>
        <w:ind w:firstLine="284"/>
        <w:jc w:val="both"/>
        <w:rPr>
          <w:rFonts w:ascii="Times New Roman" w:hAnsi="Times New Roman" w:cs="Times New Roman"/>
          <w:color w:val="000000"/>
          <w:sz w:val="24"/>
          <w:szCs w:val="24"/>
        </w:rPr>
      </w:pPr>
      <w:r w:rsidRPr="001D56F1">
        <w:rPr>
          <w:rFonts w:ascii="Times New Roman" w:hAnsi="Times New Roman" w:cs="Times New Roman"/>
          <w:b/>
          <w:sz w:val="24"/>
          <w:szCs w:val="24"/>
        </w:rPr>
        <w:t>Общество с ограниченной ответственностью «</w:t>
      </w:r>
      <w:r w:rsidR="00555507">
        <w:rPr>
          <w:rFonts w:ascii="Times New Roman" w:hAnsi="Times New Roman" w:cs="Times New Roman"/>
          <w:b/>
          <w:sz w:val="24"/>
          <w:szCs w:val="24"/>
        </w:rPr>
        <w:t>Псков-</w:t>
      </w:r>
      <w:proofErr w:type="spellStart"/>
      <w:r w:rsidR="00555507">
        <w:rPr>
          <w:rFonts w:ascii="Times New Roman" w:hAnsi="Times New Roman" w:cs="Times New Roman"/>
          <w:b/>
          <w:sz w:val="24"/>
          <w:szCs w:val="24"/>
        </w:rPr>
        <w:t>Молл</w:t>
      </w:r>
      <w:proofErr w:type="spellEnd"/>
      <w:r w:rsidRPr="001D56F1">
        <w:rPr>
          <w:rFonts w:ascii="Times New Roman" w:hAnsi="Times New Roman" w:cs="Times New Roman"/>
          <w:b/>
          <w:sz w:val="24"/>
          <w:szCs w:val="24"/>
        </w:rPr>
        <w:t>»</w:t>
      </w:r>
      <w:r w:rsidRPr="001D56F1">
        <w:rPr>
          <w:rFonts w:ascii="Times New Roman" w:hAnsi="Times New Roman" w:cs="Times New Roman"/>
          <w:sz w:val="24"/>
          <w:szCs w:val="24"/>
        </w:rPr>
        <w:t xml:space="preserve"> (сокращенное наименование – ООО «</w:t>
      </w:r>
      <w:r w:rsidR="00555507">
        <w:rPr>
          <w:rFonts w:ascii="Times New Roman" w:hAnsi="Times New Roman" w:cs="Times New Roman"/>
          <w:sz w:val="24"/>
          <w:szCs w:val="24"/>
        </w:rPr>
        <w:t>Псков-</w:t>
      </w:r>
      <w:proofErr w:type="spellStart"/>
      <w:r w:rsidR="00555507">
        <w:rPr>
          <w:rFonts w:ascii="Times New Roman" w:hAnsi="Times New Roman" w:cs="Times New Roman"/>
          <w:sz w:val="24"/>
          <w:szCs w:val="24"/>
        </w:rPr>
        <w:t>Молл</w:t>
      </w:r>
      <w:proofErr w:type="spellEnd"/>
      <w:r w:rsidRPr="001D56F1">
        <w:rPr>
          <w:rFonts w:ascii="Times New Roman" w:hAnsi="Times New Roman" w:cs="Times New Roman"/>
          <w:sz w:val="24"/>
          <w:szCs w:val="24"/>
        </w:rPr>
        <w:t xml:space="preserve">»); адрес (место нахождения): </w:t>
      </w:r>
      <w:r w:rsidR="00555507" w:rsidRPr="00F53651">
        <w:rPr>
          <w:rFonts w:ascii="Times New Roman" w:hAnsi="Times New Roman" w:cs="Times New Roman"/>
          <w:sz w:val="24"/>
          <w:szCs w:val="24"/>
        </w:rPr>
        <w:t>180000, г. Псков, наб. реки Великой, д. 6, офис 107, ком. 3</w:t>
      </w:r>
      <w:r w:rsidRPr="001D56F1">
        <w:rPr>
          <w:rFonts w:ascii="Times New Roman" w:hAnsi="Times New Roman" w:cs="Times New Roman"/>
          <w:sz w:val="24"/>
          <w:szCs w:val="24"/>
        </w:rPr>
        <w:t xml:space="preserve">; ИНН </w:t>
      </w:r>
      <w:r w:rsidR="00555507" w:rsidRPr="00720A29">
        <w:rPr>
          <w:rFonts w:ascii="Times New Roman" w:hAnsi="Times New Roman"/>
          <w:sz w:val="24"/>
          <w:szCs w:val="24"/>
        </w:rPr>
        <w:t>6027114292</w:t>
      </w:r>
      <w:r w:rsidRPr="001D56F1">
        <w:rPr>
          <w:rFonts w:ascii="Times New Roman" w:hAnsi="Times New Roman" w:cs="Times New Roman"/>
          <w:sz w:val="24"/>
          <w:szCs w:val="24"/>
        </w:rPr>
        <w:t xml:space="preserve">; КПП </w:t>
      </w:r>
      <w:r w:rsidR="004A6BE1" w:rsidRPr="00654DBA">
        <w:rPr>
          <w:rStyle w:val="10"/>
          <w:rFonts w:eastAsiaTheme="minorHAnsi"/>
          <w:b w:val="0"/>
        </w:rPr>
        <w:t>602701001</w:t>
      </w:r>
      <w:r w:rsidRPr="001D56F1">
        <w:rPr>
          <w:rFonts w:ascii="Times New Roman" w:hAnsi="Times New Roman" w:cs="Times New Roman"/>
          <w:sz w:val="24"/>
          <w:szCs w:val="24"/>
        </w:rPr>
        <w:t xml:space="preserve">; ОГРН </w:t>
      </w:r>
      <w:r w:rsidR="004A6BE1" w:rsidRPr="00720A29">
        <w:rPr>
          <w:rFonts w:ascii="Times New Roman" w:hAnsi="Times New Roman"/>
          <w:sz w:val="24"/>
          <w:szCs w:val="24"/>
        </w:rPr>
        <w:t>1086027004865</w:t>
      </w:r>
      <w:r w:rsidRPr="001D56F1">
        <w:rPr>
          <w:rFonts w:ascii="Times New Roman" w:hAnsi="Times New Roman" w:cs="Times New Roman"/>
          <w:sz w:val="24"/>
          <w:szCs w:val="24"/>
        </w:rPr>
        <w:t xml:space="preserve">, дата регистрации </w:t>
      </w:r>
      <w:r w:rsidR="004A6BE1">
        <w:rPr>
          <w:rFonts w:ascii="Times New Roman" w:hAnsi="Times New Roman" w:cs="Times New Roman"/>
          <w:sz w:val="24"/>
          <w:szCs w:val="24"/>
        </w:rPr>
        <w:t>17</w:t>
      </w:r>
      <w:r w:rsidRPr="001D56F1">
        <w:rPr>
          <w:rFonts w:ascii="Times New Roman" w:hAnsi="Times New Roman" w:cs="Times New Roman"/>
          <w:sz w:val="24"/>
          <w:szCs w:val="24"/>
        </w:rPr>
        <w:t>.</w:t>
      </w:r>
      <w:r w:rsidR="004A6BE1">
        <w:rPr>
          <w:rFonts w:ascii="Times New Roman" w:hAnsi="Times New Roman" w:cs="Times New Roman"/>
          <w:sz w:val="24"/>
          <w:szCs w:val="24"/>
        </w:rPr>
        <w:t>06</w:t>
      </w:r>
      <w:r w:rsidRPr="001D56F1">
        <w:rPr>
          <w:rFonts w:ascii="Times New Roman" w:hAnsi="Times New Roman" w:cs="Times New Roman"/>
          <w:sz w:val="24"/>
          <w:szCs w:val="24"/>
        </w:rPr>
        <w:t>.200</w:t>
      </w:r>
      <w:r w:rsidR="004A6BE1">
        <w:rPr>
          <w:rFonts w:ascii="Times New Roman" w:hAnsi="Times New Roman" w:cs="Times New Roman"/>
          <w:sz w:val="24"/>
          <w:szCs w:val="24"/>
        </w:rPr>
        <w:t>8</w:t>
      </w:r>
      <w:r w:rsidRPr="001D56F1">
        <w:rPr>
          <w:rFonts w:ascii="Times New Roman" w:hAnsi="Times New Roman" w:cs="Times New Roman"/>
          <w:sz w:val="24"/>
          <w:szCs w:val="24"/>
        </w:rPr>
        <w:t xml:space="preserve"> года, регистрирующий орган: </w:t>
      </w:r>
      <w:proofErr w:type="gramStart"/>
      <w:r w:rsidR="004A6BE1">
        <w:rPr>
          <w:rFonts w:ascii="Times New Roman" w:hAnsi="Times New Roman" w:cs="Times New Roman"/>
          <w:sz w:val="24"/>
          <w:szCs w:val="24"/>
        </w:rPr>
        <w:t>Управление Федеральной налоговой службы по Псковской</w:t>
      </w:r>
      <w:r w:rsidRPr="001D56F1">
        <w:rPr>
          <w:rFonts w:ascii="Times New Roman" w:hAnsi="Times New Roman" w:cs="Times New Roman"/>
          <w:sz w:val="24"/>
          <w:szCs w:val="24"/>
        </w:rPr>
        <w:t xml:space="preserve"> области), в лице конкурсного управляющего Вдовина </w:t>
      </w:r>
      <w:r w:rsidR="004A6BE1">
        <w:rPr>
          <w:rFonts w:ascii="Times New Roman" w:hAnsi="Times New Roman" w:cs="Times New Roman"/>
          <w:sz w:val="24"/>
          <w:szCs w:val="24"/>
        </w:rPr>
        <w:t>Ивана Олеговича</w:t>
      </w:r>
      <w:r w:rsidRPr="001D56F1">
        <w:rPr>
          <w:rFonts w:ascii="Times New Roman" w:hAnsi="Times New Roman" w:cs="Times New Roman"/>
          <w:sz w:val="24"/>
          <w:szCs w:val="24"/>
        </w:rPr>
        <w:t xml:space="preserve"> (</w:t>
      </w:r>
      <w:r w:rsidRPr="001D56F1">
        <w:rPr>
          <w:rFonts w:ascii="Times New Roman" w:hAnsi="Times New Roman" w:cs="Times New Roman"/>
          <w:spacing w:val="-1"/>
          <w:sz w:val="24"/>
          <w:szCs w:val="24"/>
        </w:rPr>
        <w:t xml:space="preserve">ИНН </w:t>
      </w:r>
      <w:r w:rsidR="004A6BE1" w:rsidRPr="00F53651">
        <w:rPr>
          <w:rFonts w:ascii="Times New Roman" w:hAnsi="Times New Roman" w:cs="Times New Roman"/>
          <w:bCs/>
          <w:color w:val="000000"/>
          <w:sz w:val="24"/>
          <w:szCs w:val="24"/>
          <w:bdr w:val="none" w:sz="0" w:space="0" w:color="auto" w:frame="1"/>
          <w:shd w:val="clear" w:color="auto" w:fill="FFFFFF"/>
        </w:rPr>
        <w:t>526112380277</w:t>
      </w:r>
      <w:r w:rsidRPr="001D56F1">
        <w:rPr>
          <w:rFonts w:ascii="Times New Roman" w:hAnsi="Times New Roman" w:cs="Times New Roman"/>
          <w:bCs/>
          <w:sz w:val="24"/>
          <w:szCs w:val="24"/>
        </w:rPr>
        <w:t xml:space="preserve">; СНИЛС </w:t>
      </w:r>
      <w:r w:rsidR="004A6BE1" w:rsidRPr="00F53651">
        <w:rPr>
          <w:rFonts w:ascii="Times New Roman" w:hAnsi="Times New Roman" w:cs="Times New Roman"/>
          <w:bCs/>
          <w:color w:val="000000"/>
          <w:sz w:val="24"/>
          <w:szCs w:val="24"/>
          <w:bdr w:val="none" w:sz="0" w:space="0" w:color="auto" w:frame="1"/>
        </w:rPr>
        <w:t>164-762-201 71</w:t>
      </w:r>
      <w:r w:rsidRPr="001D56F1">
        <w:rPr>
          <w:rFonts w:ascii="Times New Roman" w:hAnsi="Times New Roman" w:cs="Times New Roman"/>
          <w:sz w:val="24"/>
          <w:szCs w:val="24"/>
        </w:rPr>
        <w:t xml:space="preserve">, реестровый № </w:t>
      </w:r>
      <w:r w:rsidR="004A6BE1" w:rsidRPr="004A6BE1">
        <w:rPr>
          <w:rFonts w:ascii="Times New Roman" w:hAnsi="Times New Roman" w:cs="Times New Roman"/>
          <w:color w:val="000000"/>
          <w:sz w:val="24"/>
          <w:szCs w:val="24"/>
          <w:shd w:val="clear" w:color="auto" w:fill="F4F6F7"/>
        </w:rPr>
        <w:t>20092</w:t>
      </w:r>
      <w:r w:rsidRPr="001D56F1">
        <w:rPr>
          <w:rFonts w:ascii="Times New Roman" w:hAnsi="Times New Roman" w:cs="Times New Roman"/>
          <w:sz w:val="24"/>
          <w:szCs w:val="24"/>
        </w:rPr>
        <w:t xml:space="preserve">), действующего на основании Решения Арбитражного суда </w:t>
      </w:r>
      <w:r w:rsidR="004A6BE1">
        <w:rPr>
          <w:rFonts w:ascii="Times New Roman" w:hAnsi="Times New Roman" w:cs="Times New Roman"/>
          <w:sz w:val="24"/>
          <w:szCs w:val="24"/>
        </w:rPr>
        <w:t>Псковской</w:t>
      </w:r>
      <w:r w:rsidRPr="001D56F1">
        <w:rPr>
          <w:rFonts w:ascii="Times New Roman" w:hAnsi="Times New Roman" w:cs="Times New Roman"/>
          <w:sz w:val="24"/>
          <w:szCs w:val="24"/>
        </w:rPr>
        <w:t xml:space="preserve"> области от 0</w:t>
      </w:r>
      <w:r w:rsidR="004A6BE1">
        <w:rPr>
          <w:rFonts w:ascii="Times New Roman" w:hAnsi="Times New Roman" w:cs="Times New Roman"/>
          <w:sz w:val="24"/>
          <w:szCs w:val="24"/>
        </w:rPr>
        <w:t>1</w:t>
      </w:r>
      <w:r w:rsidRPr="001D56F1">
        <w:rPr>
          <w:rFonts w:ascii="Times New Roman" w:hAnsi="Times New Roman" w:cs="Times New Roman"/>
          <w:sz w:val="24"/>
          <w:szCs w:val="24"/>
        </w:rPr>
        <w:t>.0</w:t>
      </w:r>
      <w:r w:rsidR="004A6BE1">
        <w:rPr>
          <w:rFonts w:ascii="Times New Roman" w:hAnsi="Times New Roman" w:cs="Times New Roman"/>
          <w:sz w:val="24"/>
          <w:szCs w:val="24"/>
        </w:rPr>
        <w:t>3.2023</w:t>
      </w:r>
      <w:r w:rsidRPr="001D56F1">
        <w:rPr>
          <w:rFonts w:ascii="Times New Roman" w:hAnsi="Times New Roman" w:cs="Times New Roman"/>
          <w:sz w:val="24"/>
          <w:szCs w:val="24"/>
        </w:rPr>
        <w:t xml:space="preserve"> г. (резолютивная часть оглашена </w:t>
      </w:r>
      <w:r w:rsidR="004A6BE1">
        <w:rPr>
          <w:rFonts w:ascii="Times New Roman" w:hAnsi="Times New Roman" w:cs="Times New Roman"/>
          <w:sz w:val="24"/>
          <w:szCs w:val="24"/>
        </w:rPr>
        <w:t>2</w:t>
      </w:r>
      <w:r w:rsidRPr="001D56F1">
        <w:rPr>
          <w:rFonts w:ascii="Times New Roman" w:hAnsi="Times New Roman" w:cs="Times New Roman"/>
          <w:sz w:val="24"/>
          <w:szCs w:val="24"/>
        </w:rPr>
        <w:t>0.0</w:t>
      </w:r>
      <w:r w:rsidR="004A6BE1">
        <w:rPr>
          <w:rFonts w:ascii="Times New Roman" w:hAnsi="Times New Roman" w:cs="Times New Roman"/>
          <w:sz w:val="24"/>
          <w:szCs w:val="24"/>
        </w:rPr>
        <w:t>2</w:t>
      </w:r>
      <w:r w:rsidRPr="001D56F1">
        <w:rPr>
          <w:rFonts w:ascii="Times New Roman" w:hAnsi="Times New Roman" w:cs="Times New Roman"/>
          <w:sz w:val="24"/>
          <w:szCs w:val="24"/>
        </w:rPr>
        <w:t>.202</w:t>
      </w:r>
      <w:r w:rsidR="004A6BE1">
        <w:rPr>
          <w:rFonts w:ascii="Times New Roman" w:hAnsi="Times New Roman" w:cs="Times New Roman"/>
          <w:sz w:val="24"/>
          <w:szCs w:val="24"/>
        </w:rPr>
        <w:t>3</w:t>
      </w:r>
      <w:r w:rsidRPr="001D56F1">
        <w:rPr>
          <w:rFonts w:ascii="Times New Roman" w:hAnsi="Times New Roman" w:cs="Times New Roman"/>
          <w:sz w:val="24"/>
          <w:szCs w:val="24"/>
        </w:rPr>
        <w:t xml:space="preserve"> г.)</w:t>
      </w:r>
      <w:r w:rsidR="004A6BE1">
        <w:rPr>
          <w:rFonts w:ascii="Times New Roman" w:hAnsi="Times New Roman" w:cs="Times New Roman"/>
          <w:sz w:val="24"/>
          <w:szCs w:val="24"/>
        </w:rPr>
        <w:t xml:space="preserve"> </w:t>
      </w:r>
      <w:r w:rsidRPr="001D56F1">
        <w:rPr>
          <w:rFonts w:ascii="Times New Roman" w:hAnsi="Times New Roman" w:cs="Times New Roman"/>
          <w:sz w:val="24"/>
          <w:szCs w:val="24"/>
        </w:rPr>
        <w:t xml:space="preserve">в рамках дела о </w:t>
      </w:r>
      <w:r w:rsidRPr="001D56F1">
        <w:rPr>
          <w:rFonts w:ascii="Times New Roman" w:hAnsi="Times New Roman" w:cs="Times New Roman"/>
          <w:spacing w:val="-1"/>
          <w:sz w:val="24"/>
          <w:szCs w:val="24"/>
        </w:rPr>
        <w:t xml:space="preserve">несостоятельности (банкротстве) </w:t>
      </w:r>
      <w:r w:rsidRPr="001D56F1">
        <w:rPr>
          <w:rFonts w:ascii="Times New Roman" w:hAnsi="Times New Roman" w:cs="Times New Roman"/>
          <w:sz w:val="24"/>
          <w:szCs w:val="24"/>
        </w:rPr>
        <w:t xml:space="preserve">№ </w:t>
      </w:r>
      <w:r w:rsidR="004A6BE1">
        <w:rPr>
          <w:rFonts w:ascii="Times New Roman" w:hAnsi="Times New Roman" w:cs="Times New Roman"/>
          <w:sz w:val="24"/>
          <w:szCs w:val="24"/>
        </w:rPr>
        <w:t>А52-6419/2021</w:t>
      </w:r>
      <w:r w:rsidRPr="001D56F1">
        <w:rPr>
          <w:rFonts w:ascii="Times New Roman" w:hAnsi="Times New Roman" w:cs="Times New Roman"/>
          <w:sz w:val="24"/>
          <w:szCs w:val="24"/>
        </w:rPr>
        <w:t xml:space="preserve">, именуемое в дальнейшем  </w:t>
      </w:r>
      <w:r w:rsidRPr="001D56F1">
        <w:rPr>
          <w:rFonts w:ascii="Times New Roman" w:hAnsi="Times New Roman" w:cs="Times New Roman"/>
          <w:b/>
          <w:sz w:val="24"/>
          <w:szCs w:val="24"/>
        </w:rPr>
        <w:t>«Продавец»</w:t>
      </w:r>
      <w:r w:rsidRPr="001D56F1">
        <w:rPr>
          <w:rFonts w:ascii="Times New Roman" w:hAnsi="Times New Roman" w:cs="Times New Roman"/>
          <w:sz w:val="24"/>
          <w:szCs w:val="24"/>
        </w:rPr>
        <w:t>, с одной стороны</w:t>
      </w:r>
      <w:r w:rsidRPr="001D56F1">
        <w:rPr>
          <w:rFonts w:ascii="Times New Roman" w:hAnsi="Times New Roman" w:cs="Times New Roman"/>
          <w:color w:val="000000"/>
          <w:sz w:val="24"/>
          <w:szCs w:val="24"/>
        </w:rPr>
        <w:t>, и</w:t>
      </w:r>
      <w:proofErr w:type="gramEnd"/>
    </w:p>
    <w:p w:rsidR="00732B02" w:rsidRPr="001D56F1" w:rsidRDefault="004A6BE1" w:rsidP="00732B02">
      <w:pPr>
        <w:tabs>
          <w:tab w:val="left" w:pos="567"/>
        </w:tabs>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w:t>
      </w:r>
      <w:r w:rsidR="00732B02">
        <w:rPr>
          <w:rFonts w:ascii="Times New Roman" w:hAnsi="Times New Roman" w:cs="Times New Roman"/>
          <w:sz w:val="24"/>
          <w:szCs w:val="24"/>
        </w:rPr>
        <w:t xml:space="preserve">, </w:t>
      </w:r>
      <w:r w:rsidR="00732B02" w:rsidRPr="001D56F1">
        <w:rPr>
          <w:rFonts w:ascii="Times New Roman" w:hAnsi="Times New Roman" w:cs="Times New Roman"/>
          <w:sz w:val="24"/>
          <w:szCs w:val="24"/>
        </w:rPr>
        <w:t xml:space="preserve">в лице </w:t>
      </w:r>
      <w:r>
        <w:rPr>
          <w:rFonts w:ascii="Times New Roman" w:hAnsi="Times New Roman" w:cs="Times New Roman"/>
          <w:sz w:val="24"/>
          <w:szCs w:val="24"/>
        </w:rPr>
        <w:t>__________________</w:t>
      </w:r>
      <w:r w:rsidR="00732B02">
        <w:rPr>
          <w:rFonts w:ascii="Times New Roman" w:hAnsi="Times New Roman" w:cs="Times New Roman"/>
          <w:sz w:val="24"/>
          <w:szCs w:val="24"/>
        </w:rPr>
        <w:t>,</w:t>
      </w:r>
      <w:r w:rsidR="00732B02" w:rsidRPr="001D56F1">
        <w:rPr>
          <w:rFonts w:ascii="Times New Roman" w:hAnsi="Times New Roman" w:cs="Times New Roman"/>
          <w:sz w:val="24"/>
          <w:szCs w:val="24"/>
        </w:rPr>
        <w:t xml:space="preserve"> действующего на основании Устава, именуемое в дальнейшем </w:t>
      </w:r>
      <w:r w:rsidR="00732B02" w:rsidRPr="001D56F1">
        <w:rPr>
          <w:rFonts w:ascii="Times New Roman" w:hAnsi="Times New Roman" w:cs="Times New Roman"/>
          <w:b/>
          <w:bCs/>
          <w:sz w:val="24"/>
          <w:szCs w:val="24"/>
        </w:rPr>
        <w:t>«Покупатель»</w:t>
      </w:r>
      <w:r w:rsidR="00732B02" w:rsidRPr="001D56F1">
        <w:rPr>
          <w:rFonts w:ascii="Times New Roman" w:hAnsi="Times New Roman" w:cs="Times New Roman"/>
          <w:sz w:val="24"/>
          <w:szCs w:val="24"/>
        </w:rPr>
        <w:t>, с другой стороны</w:t>
      </w:r>
      <w:r w:rsidR="00732B02" w:rsidRPr="001D56F1">
        <w:rPr>
          <w:rFonts w:ascii="Times New Roman" w:eastAsia="Lucida Sans Unicode" w:hAnsi="Times New Roman" w:cs="Times New Roman"/>
          <w:sz w:val="24"/>
          <w:szCs w:val="24"/>
        </w:rPr>
        <w:t xml:space="preserve">, </w:t>
      </w:r>
      <w:r w:rsidR="00732B02" w:rsidRPr="001D56F1">
        <w:rPr>
          <w:rFonts w:ascii="Times New Roman" w:hAnsi="Times New Roman" w:cs="Times New Roman"/>
          <w:sz w:val="24"/>
          <w:szCs w:val="24"/>
        </w:rPr>
        <w:t>а при совместном упоминании именуемые «Стороны», заключили настоящий договор</w:t>
      </w:r>
      <w:r w:rsidR="00732B02">
        <w:rPr>
          <w:rFonts w:ascii="Times New Roman" w:hAnsi="Times New Roman" w:cs="Times New Roman"/>
          <w:sz w:val="24"/>
          <w:szCs w:val="24"/>
        </w:rPr>
        <w:t xml:space="preserve"> </w:t>
      </w:r>
      <w:r w:rsidR="00732B02" w:rsidRPr="001D56F1">
        <w:rPr>
          <w:rFonts w:ascii="Times New Roman" w:hAnsi="Times New Roman" w:cs="Times New Roman"/>
          <w:sz w:val="24"/>
          <w:szCs w:val="24"/>
        </w:rPr>
        <w:t>купли-продажи</w:t>
      </w:r>
      <w:r w:rsidR="00732B02">
        <w:rPr>
          <w:rFonts w:ascii="Times New Roman" w:hAnsi="Times New Roman" w:cs="Times New Roman"/>
          <w:sz w:val="24"/>
          <w:szCs w:val="24"/>
        </w:rPr>
        <w:t xml:space="preserve"> недвижимого имущества</w:t>
      </w:r>
      <w:r w:rsidR="00732B02" w:rsidRPr="001D56F1">
        <w:rPr>
          <w:rFonts w:ascii="Times New Roman" w:hAnsi="Times New Roman" w:cs="Times New Roman"/>
          <w:sz w:val="24"/>
          <w:szCs w:val="24"/>
        </w:rPr>
        <w:t xml:space="preserve"> (далее по тексту – Договор), о нижеследующем.</w:t>
      </w:r>
    </w:p>
    <w:p w:rsidR="00732B02" w:rsidRPr="001D56F1" w:rsidRDefault="00732B02" w:rsidP="00732B02">
      <w:pPr>
        <w:tabs>
          <w:tab w:val="left" w:pos="1590"/>
        </w:tabs>
        <w:spacing w:after="0" w:line="240" w:lineRule="auto"/>
        <w:ind w:firstLine="284"/>
        <w:jc w:val="both"/>
        <w:rPr>
          <w:rFonts w:ascii="Times New Roman" w:hAnsi="Times New Roman" w:cs="Times New Roman"/>
          <w:sz w:val="24"/>
          <w:szCs w:val="24"/>
        </w:rPr>
      </w:pPr>
      <w:proofErr w:type="gramStart"/>
      <w:r w:rsidRPr="001D56F1">
        <w:rPr>
          <w:rFonts w:ascii="Times New Roman" w:hAnsi="Times New Roman" w:cs="Times New Roman"/>
          <w:sz w:val="24"/>
          <w:szCs w:val="24"/>
        </w:rPr>
        <w:t xml:space="preserve">Настоящий Договор заключен Сторонами  в связи с проведенными торгами </w:t>
      </w:r>
      <w:r w:rsidR="004A6BE1">
        <w:rPr>
          <w:rFonts w:ascii="Times New Roman" w:hAnsi="Times New Roman" w:cs="Times New Roman"/>
          <w:sz w:val="24"/>
          <w:szCs w:val="24"/>
        </w:rPr>
        <w:t xml:space="preserve">в форме _______________ </w:t>
      </w:r>
      <w:r w:rsidRPr="001D56F1">
        <w:rPr>
          <w:rFonts w:ascii="Times New Roman" w:hAnsi="Times New Roman" w:cs="Times New Roman"/>
          <w:sz w:val="24"/>
          <w:szCs w:val="24"/>
        </w:rPr>
        <w:t xml:space="preserve">в соответствии с Федеральным законом от 26.10.2002 года № 127-ФЗ «О несостоятельности (банкротстве)», </w:t>
      </w:r>
      <w:r>
        <w:rPr>
          <w:rFonts w:ascii="Times New Roman" w:hAnsi="Times New Roman" w:cs="Times New Roman"/>
          <w:sz w:val="24"/>
          <w:szCs w:val="24"/>
        </w:rPr>
        <w:t>Положением о порядке, сроках и условиях продажи</w:t>
      </w:r>
      <w:r w:rsidR="004A6BE1">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имущества должника</w:t>
      </w:r>
      <w:r w:rsidR="004A6BE1">
        <w:rPr>
          <w:rFonts w:ascii="Times New Roman" w:hAnsi="Times New Roman" w:cs="Times New Roman"/>
          <w:sz w:val="24"/>
          <w:szCs w:val="24"/>
        </w:rPr>
        <w:t>, находящегося в залоге у Акционерного общества «</w:t>
      </w:r>
      <w:proofErr w:type="spellStart"/>
      <w:r w:rsidR="004A6BE1">
        <w:rPr>
          <w:rFonts w:ascii="Times New Roman" w:hAnsi="Times New Roman" w:cs="Times New Roman"/>
          <w:sz w:val="24"/>
          <w:szCs w:val="24"/>
        </w:rPr>
        <w:t>Риетуму</w:t>
      </w:r>
      <w:proofErr w:type="spellEnd"/>
      <w:r w:rsidR="004A6BE1">
        <w:rPr>
          <w:rFonts w:ascii="Times New Roman" w:hAnsi="Times New Roman" w:cs="Times New Roman"/>
          <w:sz w:val="24"/>
          <w:szCs w:val="24"/>
        </w:rPr>
        <w:t xml:space="preserve"> Банка», реализуемого в рамках конкурсного производства должника</w:t>
      </w:r>
      <w:r>
        <w:rPr>
          <w:rFonts w:ascii="Times New Roman" w:hAnsi="Times New Roman" w:cs="Times New Roman"/>
          <w:sz w:val="24"/>
          <w:szCs w:val="24"/>
        </w:rPr>
        <w:t xml:space="preserve"> </w:t>
      </w:r>
      <w:r w:rsidR="004A6BE1">
        <w:rPr>
          <w:rFonts w:ascii="Times New Roman" w:hAnsi="Times New Roman" w:cs="Times New Roman"/>
          <w:sz w:val="24"/>
          <w:szCs w:val="24"/>
        </w:rPr>
        <w:t>Общества с ограниченной ответственностью</w:t>
      </w:r>
      <w:r>
        <w:rPr>
          <w:rFonts w:ascii="Times New Roman" w:hAnsi="Times New Roman" w:cs="Times New Roman"/>
          <w:sz w:val="24"/>
          <w:szCs w:val="24"/>
        </w:rPr>
        <w:t xml:space="preserve"> «</w:t>
      </w:r>
      <w:r w:rsidR="004A6BE1">
        <w:rPr>
          <w:rFonts w:ascii="Times New Roman" w:hAnsi="Times New Roman" w:cs="Times New Roman"/>
          <w:sz w:val="24"/>
          <w:szCs w:val="24"/>
        </w:rPr>
        <w:t>Псков-</w:t>
      </w:r>
      <w:proofErr w:type="spellStart"/>
      <w:r w:rsidR="004A6BE1">
        <w:rPr>
          <w:rFonts w:ascii="Times New Roman" w:hAnsi="Times New Roman" w:cs="Times New Roman"/>
          <w:sz w:val="24"/>
          <w:szCs w:val="24"/>
        </w:rPr>
        <w:t>Молл</w:t>
      </w:r>
      <w:proofErr w:type="spellEnd"/>
      <w:r>
        <w:rPr>
          <w:rFonts w:ascii="Times New Roman" w:hAnsi="Times New Roman" w:cs="Times New Roman"/>
          <w:sz w:val="24"/>
          <w:szCs w:val="24"/>
        </w:rPr>
        <w:t>»,</w:t>
      </w:r>
      <w:r w:rsidR="004A6BE1">
        <w:rPr>
          <w:rFonts w:ascii="Times New Roman" w:hAnsi="Times New Roman" w:cs="Times New Roman"/>
          <w:sz w:val="24"/>
          <w:szCs w:val="24"/>
        </w:rPr>
        <w:t xml:space="preserve"> по делу № </w:t>
      </w:r>
      <w:r w:rsidR="004A6BE1">
        <w:rPr>
          <w:rFonts w:ascii="Times New Roman" w:hAnsi="Times New Roman" w:cs="Times New Roman"/>
          <w:sz w:val="24"/>
          <w:szCs w:val="24"/>
        </w:rPr>
        <w:t>А52-6419/2021</w:t>
      </w:r>
      <w:r w:rsidR="004A6BE1">
        <w:rPr>
          <w:rFonts w:ascii="Times New Roman" w:hAnsi="Times New Roman" w:cs="Times New Roman"/>
          <w:sz w:val="24"/>
          <w:szCs w:val="24"/>
        </w:rPr>
        <w:t>,</w:t>
      </w:r>
      <w:r>
        <w:rPr>
          <w:rFonts w:ascii="Times New Roman" w:hAnsi="Times New Roman" w:cs="Times New Roman"/>
          <w:sz w:val="24"/>
          <w:szCs w:val="24"/>
        </w:rPr>
        <w:t xml:space="preserve"> </w:t>
      </w:r>
      <w:r w:rsidRPr="001D56F1">
        <w:rPr>
          <w:rFonts w:ascii="Times New Roman" w:hAnsi="Times New Roman" w:cs="Times New Roman"/>
          <w:sz w:val="24"/>
          <w:szCs w:val="24"/>
        </w:rPr>
        <w:t>на основании</w:t>
      </w:r>
      <w:proofErr w:type="gramEnd"/>
      <w:r w:rsidRPr="001D56F1">
        <w:rPr>
          <w:rFonts w:ascii="Times New Roman" w:hAnsi="Times New Roman" w:cs="Times New Roman"/>
          <w:sz w:val="24"/>
          <w:szCs w:val="24"/>
        </w:rPr>
        <w:t xml:space="preserve"> Протокола </w:t>
      </w:r>
      <w:r>
        <w:rPr>
          <w:rFonts w:ascii="Times New Roman" w:hAnsi="Times New Roman" w:cs="Times New Roman"/>
          <w:sz w:val="24"/>
          <w:szCs w:val="24"/>
        </w:rPr>
        <w:t>о результатах проведения торгов</w:t>
      </w:r>
      <w:r w:rsidRPr="001D56F1">
        <w:rPr>
          <w:rFonts w:ascii="Times New Roman" w:hAnsi="Times New Roman" w:cs="Times New Roman"/>
          <w:sz w:val="24"/>
          <w:szCs w:val="24"/>
        </w:rPr>
        <w:t xml:space="preserve"> от «</w:t>
      </w:r>
      <w:r w:rsidR="004A6BE1">
        <w:rPr>
          <w:rFonts w:ascii="Times New Roman" w:hAnsi="Times New Roman" w:cs="Times New Roman"/>
          <w:sz w:val="24"/>
          <w:szCs w:val="24"/>
        </w:rPr>
        <w:t>__</w:t>
      </w:r>
      <w:r w:rsidRPr="001D56F1">
        <w:rPr>
          <w:rFonts w:ascii="Times New Roman" w:hAnsi="Times New Roman" w:cs="Times New Roman"/>
          <w:sz w:val="24"/>
          <w:szCs w:val="24"/>
        </w:rPr>
        <w:t xml:space="preserve">» </w:t>
      </w:r>
      <w:r w:rsidR="004A6BE1">
        <w:rPr>
          <w:rFonts w:ascii="Times New Roman" w:hAnsi="Times New Roman" w:cs="Times New Roman"/>
          <w:sz w:val="24"/>
          <w:szCs w:val="24"/>
        </w:rPr>
        <w:t>_________</w:t>
      </w:r>
      <w:r w:rsidRPr="001D56F1">
        <w:rPr>
          <w:rFonts w:ascii="Times New Roman" w:hAnsi="Times New Roman" w:cs="Times New Roman"/>
          <w:sz w:val="24"/>
          <w:szCs w:val="24"/>
        </w:rPr>
        <w:t xml:space="preserve"> 202</w:t>
      </w:r>
      <w:r>
        <w:rPr>
          <w:rFonts w:ascii="Times New Roman" w:hAnsi="Times New Roman" w:cs="Times New Roman"/>
          <w:sz w:val="24"/>
          <w:szCs w:val="24"/>
        </w:rPr>
        <w:t>3</w:t>
      </w:r>
      <w:r w:rsidRPr="001D56F1">
        <w:rPr>
          <w:rFonts w:ascii="Times New Roman" w:hAnsi="Times New Roman" w:cs="Times New Roman"/>
          <w:sz w:val="24"/>
          <w:szCs w:val="24"/>
        </w:rPr>
        <w:t xml:space="preserve"> года.</w:t>
      </w:r>
    </w:p>
    <w:p w:rsidR="00732B02" w:rsidRPr="001D56F1" w:rsidRDefault="00732B02" w:rsidP="00732B02">
      <w:pPr>
        <w:spacing w:after="0" w:line="240" w:lineRule="auto"/>
        <w:ind w:firstLine="284"/>
        <w:jc w:val="center"/>
        <w:rPr>
          <w:rFonts w:ascii="Times New Roman" w:hAnsi="Times New Roman" w:cs="Times New Roman"/>
          <w:b/>
          <w:sz w:val="24"/>
          <w:szCs w:val="24"/>
        </w:rPr>
      </w:pPr>
      <w:r w:rsidRPr="001D56F1">
        <w:rPr>
          <w:rFonts w:ascii="Times New Roman" w:hAnsi="Times New Roman" w:cs="Times New Roman"/>
          <w:b/>
          <w:sz w:val="24"/>
          <w:szCs w:val="24"/>
        </w:rPr>
        <w:t>1.</w:t>
      </w:r>
      <w:r w:rsidRPr="001D56F1">
        <w:rPr>
          <w:rFonts w:ascii="Times New Roman" w:hAnsi="Times New Roman" w:cs="Times New Roman"/>
          <w:b/>
          <w:sz w:val="24"/>
          <w:szCs w:val="24"/>
        </w:rPr>
        <w:tab/>
        <w:t>ПРЕДМЕТ ДОГОВОРА</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1.1. Продавец обязуется передать в собственность Покупателю, а Покупатель принять и оплатить в соответствии с условиями настоящего Договора следующее имущество:</w:t>
      </w:r>
    </w:p>
    <w:p w:rsidR="00732B02" w:rsidRDefault="00D81F6A" w:rsidP="00732B02">
      <w:pPr>
        <w:pStyle w:val="a6"/>
        <w:numPr>
          <w:ilvl w:val="2"/>
          <w:numId w:val="1"/>
        </w:numPr>
        <w:tabs>
          <w:tab w:val="left" w:pos="993"/>
        </w:tabs>
        <w:ind w:left="0" w:firstLine="284"/>
        <w:contextualSpacing/>
        <w:jc w:val="both"/>
      </w:pPr>
      <w:r w:rsidRPr="00DD2639">
        <w:t xml:space="preserve">Земельный участок, категория земель: земли населенных пунктов, вид разрешенного использования: </w:t>
      </w:r>
      <w:r w:rsidRPr="00492078">
        <w:rPr>
          <w:rStyle w:val="10"/>
          <w:rFonts w:eastAsiaTheme="minorHAnsi"/>
          <w:b w:val="0"/>
        </w:rPr>
        <w:t>для строительства торгового комплекса</w:t>
      </w:r>
      <w:r w:rsidRPr="00492078">
        <w:rPr>
          <w:b/>
        </w:rPr>
        <w:t xml:space="preserve">, </w:t>
      </w:r>
      <w:r w:rsidRPr="00827167">
        <w:t xml:space="preserve">площадь 1 674 </w:t>
      </w:r>
      <w:r w:rsidR="00827167">
        <w:t xml:space="preserve">(Одна тысяча шестьсот семьдесят четыре) </w:t>
      </w:r>
      <w:proofErr w:type="spellStart"/>
      <w:r w:rsidRPr="00827167">
        <w:t>кв.м</w:t>
      </w:r>
      <w:proofErr w:type="spellEnd"/>
      <w:r w:rsidRPr="00827167">
        <w:t>., кадастровый</w:t>
      </w:r>
      <w:r w:rsidRPr="00492078">
        <w:rPr>
          <w:b/>
        </w:rPr>
        <w:t xml:space="preserve"> </w:t>
      </w:r>
      <w:r w:rsidRPr="00827167">
        <w:t>номер:</w:t>
      </w:r>
      <w:r w:rsidRPr="00492078">
        <w:rPr>
          <w:b/>
        </w:rPr>
        <w:t xml:space="preserve"> </w:t>
      </w:r>
      <w:r w:rsidRPr="00492078">
        <w:rPr>
          <w:rStyle w:val="10"/>
          <w:rFonts w:eastAsiaTheme="minorHAnsi"/>
          <w:b w:val="0"/>
        </w:rPr>
        <w:t>60:27:0070108:48</w:t>
      </w:r>
      <w:r w:rsidRPr="00DD2639">
        <w:t xml:space="preserve">, расположенный по адресу: </w:t>
      </w:r>
      <w:r w:rsidRPr="00492078">
        <w:rPr>
          <w:rFonts w:eastAsiaTheme="minorHAnsi"/>
          <w:lang w:eastAsia="en-US"/>
        </w:rPr>
        <w:t xml:space="preserve">местоположение установлено относительно ориентира, расположенного в границах участка. </w:t>
      </w:r>
      <w:proofErr w:type="gramStart"/>
      <w:r w:rsidRPr="00492078">
        <w:rPr>
          <w:rFonts w:eastAsiaTheme="minorHAnsi"/>
          <w:lang w:eastAsia="en-US"/>
        </w:rPr>
        <w:t xml:space="preserve">Почтовый адрес ориентира: обл. Псковская, г. Псков, </w:t>
      </w:r>
      <w:proofErr w:type="spellStart"/>
      <w:r w:rsidRPr="00492078">
        <w:rPr>
          <w:rFonts w:eastAsiaTheme="minorHAnsi"/>
          <w:lang w:eastAsia="en-US"/>
        </w:rPr>
        <w:t>снт</w:t>
      </w:r>
      <w:proofErr w:type="spellEnd"/>
      <w:r w:rsidRPr="00492078">
        <w:rPr>
          <w:rFonts w:eastAsiaTheme="minorHAnsi"/>
          <w:lang w:eastAsia="en-US"/>
        </w:rPr>
        <w:t xml:space="preserve"> Областная больница</w:t>
      </w:r>
      <w:r w:rsidR="00732B02" w:rsidRPr="002A11D1">
        <w:t xml:space="preserve"> </w:t>
      </w:r>
      <w:r w:rsidR="00492078" w:rsidRPr="00492078">
        <w:t>(ограничения прав на земельный участок, предусмотренные статьей 56 Земельного кодекса Р</w:t>
      </w:r>
      <w:r w:rsidR="00492078">
        <w:t>Ф</w:t>
      </w:r>
      <w:r w:rsidR="00492078" w:rsidRPr="00492078">
        <w:t xml:space="preserve">; </w:t>
      </w:r>
      <w:r w:rsidR="00492078">
        <w:t>в</w:t>
      </w:r>
      <w:r w:rsidR="00492078" w:rsidRPr="00492078">
        <w:t xml:space="preserve">ид </w:t>
      </w:r>
      <w:r w:rsidR="00492078">
        <w:t>объекта реестра границ: з</w:t>
      </w:r>
      <w:r w:rsidR="00492078" w:rsidRPr="00492078">
        <w:t>она</w:t>
      </w:r>
      <w:r w:rsidR="00492078">
        <w:t xml:space="preserve"> </w:t>
      </w:r>
      <w:r w:rsidR="00492078" w:rsidRPr="00492078">
        <w:t>с особыми услов</w:t>
      </w:r>
      <w:r w:rsidR="00492078">
        <w:t>иями использования территории; вид зоны по документу: о</w:t>
      </w:r>
      <w:r w:rsidR="00492078" w:rsidRPr="00492078">
        <w:t xml:space="preserve">хранная зона сооружения КЛ-10 </w:t>
      </w:r>
      <w:proofErr w:type="spellStart"/>
      <w:r w:rsidR="00492078" w:rsidRPr="00492078">
        <w:t>кВ</w:t>
      </w:r>
      <w:proofErr w:type="spellEnd"/>
      <w:r w:rsidR="00492078" w:rsidRPr="00492078">
        <w:t xml:space="preserve"> ТП656 - ТП621;</w:t>
      </w:r>
      <w:r w:rsidR="00492078">
        <w:t xml:space="preserve"> тип зоны: о</w:t>
      </w:r>
      <w:r w:rsidR="00492078" w:rsidRPr="00492078">
        <w:t>хранная зона инженерных коммуникаций</w:t>
      </w:r>
      <w:r w:rsidR="00492078">
        <w:t xml:space="preserve">) </w:t>
      </w:r>
      <w:r w:rsidR="00732B02" w:rsidRPr="002A11D1">
        <w:t>(далее – Объект 1).</w:t>
      </w:r>
      <w:proofErr w:type="gramEnd"/>
    </w:p>
    <w:p w:rsidR="00732B02" w:rsidRPr="002A11D1" w:rsidRDefault="00732B02" w:rsidP="00732B02">
      <w:pPr>
        <w:spacing w:after="0" w:line="240" w:lineRule="auto"/>
        <w:ind w:firstLine="284"/>
        <w:jc w:val="both"/>
        <w:rPr>
          <w:rFonts w:ascii="Times New Roman" w:hAnsi="Times New Roman" w:cs="Times New Roman"/>
          <w:sz w:val="24"/>
          <w:szCs w:val="24"/>
        </w:rPr>
      </w:pPr>
      <w:r w:rsidRPr="002A11D1">
        <w:rPr>
          <w:rFonts w:ascii="Times New Roman" w:hAnsi="Times New Roman" w:cs="Times New Roman"/>
          <w:sz w:val="24"/>
          <w:szCs w:val="24"/>
        </w:rPr>
        <w:t xml:space="preserve">Право собственности на Объект 1 принадлежит Продавцу на основании </w:t>
      </w:r>
      <w:r w:rsidRPr="002A11D1">
        <w:rPr>
          <w:rFonts w:ascii="Times New Roman" w:eastAsia="TimesNewRomanPSMT" w:hAnsi="Times New Roman" w:cs="Times New Roman"/>
          <w:sz w:val="24"/>
          <w:szCs w:val="24"/>
        </w:rPr>
        <w:t xml:space="preserve">договора купли-продажи </w:t>
      </w:r>
      <w:r w:rsidR="00955323">
        <w:rPr>
          <w:rFonts w:ascii="Times New Roman" w:eastAsia="TimesNewRomanPSMT" w:hAnsi="Times New Roman" w:cs="Times New Roman"/>
          <w:sz w:val="24"/>
          <w:szCs w:val="24"/>
        </w:rPr>
        <w:t>№ б/н</w:t>
      </w:r>
      <w:r w:rsidRPr="002A11D1">
        <w:rPr>
          <w:rFonts w:ascii="Times New Roman" w:eastAsia="TimesNewRomanPSMT" w:hAnsi="Times New Roman" w:cs="Times New Roman"/>
          <w:sz w:val="24"/>
          <w:szCs w:val="24"/>
        </w:rPr>
        <w:t xml:space="preserve">, выдан </w:t>
      </w:r>
      <w:r w:rsidR="00955323">
        <w:rPr>
          <w:rFonts w:ascii="Times New Roman" w:eastAsia="TimesNewRomanPSMT" w:hAnsi="Times New Roman" w:cs="Times New Roman"/>
          <w:sz w:val="24"/>
          <w:szCs w:val="24"/>
        </w:rPr>
        <w:t>02</w:t>
      </w:r>
      <w:r w:rsidRPr="002A11D1">
        <w:rPr>
          <w:rFonts w:ascii="Times New Roman" w:eastAsia="TimesNewRomanPSMT" w:hAnsi="Times New Roman" w:cs="Times New Roman"/>
          <w:sz w:val="24"/>
          <w:szCs w:val="24"/>
        </w:rPr>
        <w:t>.0</w:t>
      </w:r>
      <w:r w:rsidR="00955323">
        <w:rPr>
          <w:rFonts w:ascii="Times New Roman" w:eastAsia="TimesNewRomanPSMT" w:hAnsi="Times New Roman" w:cs="Times New Roman"/>
          <w:sz w:val="24"/>
          <w:szCs w:val="24"/>
        </w:rPr>
        <w:t>8</w:t>
      </w:r>
      <w:r w:rsidRPr="002A11D1">
        <w:rPr>
          <w:rFonts w:ascii="Times New Roman" w:eastAsia="TimesNewRomanPSMT" w:hAnsi="Times New Roman" w:cs="Times New Roman"/>
          <w:sz w:val="24"/>
          <w:szCs w:val="24"/>
        </w:rPr>
        <w:t>.2008</w:t>
      </w:r>
      <w:r w:rsidRPr="002A11D1">
        <w:rPr>
          <w:rFonts w:ascii="Times New Roman" w:hAnsi="Times New Roman" w:cs="Times New Roman"/>
          <w:sz w:val="24"/>
          <w:szCs w:val="24"/>
        </w:rPr>
        <w:t xml:space="preserve">, о чем в Едином государственном реестре недвижимости </w:t>
      </w:r>
      <w:r w:rsidR="0001010E">
        <w:rPr>
          <w:rFonts w:ascii="Times New Roman" w:eastAsia="TimesNewRomanPSMT" w:hAnsi="Times New Roman" w:cs="Times New Roman"/>
          <w:sz w:val="24"/>
          <w:szCs w:val="24"/>
        </w:rPr>
        <w:t>18.08</w:t>
      </w:r>
      <w:r w:rsidRPr="002A11D1">
        <w:rPr>
          <w:rFonts w:ascii="Times New Roman" w:eastAsia="TimesNewRomanPSMT" w:hAnsi="Times New Roman" w:cs="Times New Roman"/>
          <w:sz w:val="24"/>
          <w:szCs w:val="24"/>
        </w:rPr>
        <w:t xml:space="preserve">.2008 </w:t>
      </w:r>
      <w:r w:rsidRPr="002A11D1">
        <w:rPr>
          <w:rFonts w:ascii="Times New Roman" w:hAnsi="Times New Roman" w:cs="Times New Roman"/>
          <w:sz w:val="24"/>
          <w:szCs w:val="24"/>
        </w:rPr>
        <w:t>г</w:t>
      </w:r>
      <w:r w:rsidR="0001010E">
        <w:rPr>
          <w:rFonts w:ascii="Times New Roman" w:hAnsi="Times New Roman" w:cs="Times New Roman"/>
          <w:sz w:val="24"/>
          <w:szCs w:val="24"/>
        </w:rPr>
        <w:t>.</w:t>
      </w:r>
      <w:r w:rsidRPr="002A11D1">
        <w:rPr>
          <w:rFonts w:ascii="Times New Roman" w:hAnsi="Times New Roman" w:cs="Times New Roman"/>
          <w:sz w:val="24"/>
          <w:szCs w:val="24"/>
        </w:rPr>
        <w:t xml:space="preserve"> сделана запись регистрации № </w:t>
      </w:r>
      <w:r w:rsidR="0001010E">
        <w:rPr>
          <w:rFonts w:ascii="Times New Roman" w:eastAsia="TimesNewRomanPSMT" w:hAnsi="Times New Roman" w:cs="Times New Roman"/>
          <w:sz w:val="24"/>
          <w:szCs w:val="24"/>
        </w:rPr>
        <w:t>60-60-01/030/2008-621</w:t>
      </w:r>
      <w:r w:rsidRPr="002A11D1">
        <w:rPr>
          <w:rFonts w:ascii="Times New Roman" w:hAnsi="Times New Roman" w:cs="Times New Roman"/>
          <w:sz w:val="24"/>
          <w:szCs w:val="24"/>
        </w:rPr>
        <w:t>.</w:t>
      </w:r>
    </w:p>
    <w:p w:rsidR="00732B02" w:rsidRPr="0001010E" w:rsidRDefault="00732B02" w:rsidP="00732B02">
      <w:pPr>
        <w:autoSpaceDE w:val="0"/>
        <w:autoSpaceDN w:val="0"/>
        <w:adjustRightInd w:val="0"/>
        <w:spacing w:after="0" w:line="240" w:lineRule="auto"/>
        <w:ind w:firstLine="28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lang w:bidi="ru-RU"/>
        </w:rPr>
        <w:t>О</w:t>
      </w:r>
      <w:r w:rsidRPr="00933F60">
        <w:rPr>
          <w:rFonts w:ascii="Times New Roman" w:hAnsi="Times New Roman" w:cs="Times New Roman"/>
          <w:color w:val="000000"/>
          <w:sz w:val="24"/>
          <w:szCs w:val="24"/>
          <w:lang w:bidi="ru-RU"/>
        </w:rPr>
        <w:t xml:space="preserve">граничение (обременение) права: ипотека, номер государственной регистрации </w:t>
      </w:r>
      <w:r w:rsidR="0001010E" w:rsidRPr="0001010E">
        <w:rPr>
          <w:rFonts w:ascii="Times New Roman" w:hAnsi="Times New Roman" w:cs="Times New Roman"/>
          <w:sz w:val="24"/>
          <w:szCs w:val="24"/>
        </w:rPr>
        <w:t>60-60-01/044/2014-516</w:t>
      </w:r>
      <w:r w:rsidR="0001010E" w:rsidRPr="0001010E">
        <w:rPr>
          <w:rFonts w:ascii="Times New Roman" w:hAnsi="Times New Roman" w:cs="Times New Roman"/>
          <w:sz w:val="24"/>
          <w:szCs w:val="24"/>
        </w:rPr>
        <w:t xml:space="preserve"> от  </w:t>
      </w:r>
      <w:r w:rsidR="0001010E" w:rsidRPr="0001010E">
        <w:rPr>
          <w:rFonts w:ascii="Times New Roman" w:hAnsi="Times New Roman" w:cs="Times New Roman"/>
          <w:sz w:val="24"/>
          <w:szCs w:val="24"/>
        </w:rPr>
        <w:t>01.10.2014</w:t>
      </w:r>
      <w:r w:rsidR="0001010E" w:rsidRPr="0001010E">
        <w:rPr>
          <w:rFonts w:ascii="Times New Roman" w:hAnsi="Times New Roman" w:cs="Times New Roman"/>
          <w:sz w:val="24"/>
          <w:szCs w:val="24"/>
        </w:rPr>
        <w:t xml:space="preserve"> г.; </w:t>
      </w:r>
      <w:r w:rsidR="0001010E" w:rsidRPr="0001010E">
        <w:rPr>
          <w:rFonts w:ascii="Times New Roman" w:hAnsi="Times New Roman" w:cs="Times New Roman"/>
          <w:sz w:val="24"/>
          <w:szCs w:val="24"/>
        </w:rPr>
        <w:t>60-60-01/038/2014-076</w:t>
      </w:r>
      <w:r w:rsidR="0001010E" w:rsidRPr="0001010E">
        <w:rPr>
          <w:rFonts w:ascii="Times New Roman" w:hAnsi="Times New Roman" w:cs="Times New Roman"/>
          <w:sz w:val="24"/>
          <w:szCs w:val="24"/>
        </w:rPr>
        <w:t xml:space="preserve"> от </w:t>
      </w:r>
      <w:r w:rsidR="0001010E" w:rsidRPr="0001010E">
        <w:rPr>
          <w:rFonts w:ascii="Times New Roman" w:hAnsi="Times New Roman" w:cs="Times New Roman"/>
          <w:sz w:val="24"/>
          <w:szCs w:val="24"/>
        </w:rPr>
        <w:t>22.08.2014</w:t>
      </w:r>
      <w:r w:rsidR="0001010E" w:rsidRPr="0001010E">
        <w:rPr>
          <w:rFonts w:ascii="Times New Roman" w:hAnsi="Times New Roman" w:cs="Times New Roman"/>
          <w:sz w:val="24"/>
          <w:szCs w:val="24"/>
        </w:rPr>
        <w:t xml:space="preserve"> г.</w:t>
      </w:r>
      <w:r w:rsidRPr="0001010E">
        <w:rPr>
          <w:rFonts w:ascii="Times New Roman" w:hAnsi="Times New Roman" w:cs="Times New Roman"/>
          <w:sz w:val="24"/>
          <w:szCs w:val="24"/>
        </w:rPr>
        <w:t xml:space="preserve"> </w:t>
      </w:r>
      <w:r w:rsidRPr="0001010E">
        <w:rPr>
          <w:rFonts w:ascii="Times New Roman" w:hAnsi="Times New Roman" w:cs="Times New Roman"/>
          <w:sz w:val="24"/>
          <w:szCs w:val="24"/>
          <w:shd w:val="clear" w:color="auto" w:fill="FFFFFF"/>
        </w:rPr>
        <w:t xml:space="preserve">В соответствии с п. 5 ст. 18.1 </w:t>
      </w:r>
      <w:hyperlink r:id="rId6" w:history="1">
        <w:r w:rsidRPr="0001010E">
          <w:rPr>
            <w:rStyle w:val="a5"/>
            <w:rFonts w:ascii="Times New Roman" w:hAnsi="Times New Roman" w:cs="Times New Roman"/>
            <w:bCs/>
            <w:color w:val="auto"/>
            <w:sz w:val="24"/>
            <w:szCs w:val="24"/>
            <w:u w:val="none"/>
            <w:shd w:val="clear" w:color="auto" w:fill="FFFFFF"/>
          </w:rPr>
          <w:t>Федерального закона от 26.10.2002 года № 127-ФЗ «О несостоятельности (банкротстве)» </w:t>
        </w:r>
      </w:hyperlink>
      <w:r w:rsidRPr="0001010E">
        <w:rPr>
          <w:rFonts w:ascii="Times New Roman" w:hAnsi="Times New Roman" w:cs="Times New Roman"/>
          <w:sz w:val="24"/>
          <w:szCs w:val="24"/>
          <w:shd w:val="clear" w:color="auto" w:fill="FFFFFF"/>
        </w:rPr>
        <w:t>продажа имущества влечет за собой прекращение залога.</w:t>
      </w:r>
    </w:p>
    <w:p w:rsidR="00732B02" w:rsidRPr="002A03C3" w:rsidRDefault="00732B02" w:rsidP="00732B02">
      <w:pPr>
        <w:pStyle w:val="a6"/>
        <w:ind w:left="0" w:firstLine="284"/>
        <w:jc w:val="both"/>
        <w:rPr>
          <w:color w:val="auto"/>
        </w:rPr>
      </w:pPr>
      <w:r w:rsidRPr="002A03C3">
        <w:rPr>
          <w:color w:val="auto"/>
          <w:shd w:val="clear" w:color="auto" w:fill="FFFFFF"/>
        </w:rPr>
        <w:t xml:space="preserve">Объект 1 </w:t>
      </w:r>
      <w:r w:rsidR="0001010E">
        <w:rPr>
          <w:color w:val="auto"/>
          <w:shd w:val="clear" w:color="auto" w:fill="FFFFFF"/>
        </w:rPr>
        <w:t>свободен от объектов капитального строительства</w:t>
      </w:r>
      <w:r w:rsidRPr="002A03C3">
        <w:rPr>
          <w:color w:val="auto"/>
        </w:rPr>
        <w:t>.</w:t>
      </w:r>
    </w:p>
    <w:p w:rsidR="00732B02" w:rsidRPr="00186FBB" w:rsidRDefault="0001010E" w:rsidP="00732B02">
      <w:pPr>
        <w:pStyle w:val="a6"/>
        <w:numPr>
          <w:ilvl w:val="2"/>
          <w:numId w:val="1"/>
        </w:numPr>
        <w:tabs>
          <w:tab w:val="left" w:pos="993"/>
        </w:tabs>
        <w:ind w:left="0" w:firstLine="284"/>
        <w:contextualSpacing/>
        <w:jc w:val="both"/>
      </w:pPr>
      <w:r w:rsidRPr="00DD2639">
        <w:t xml:space="preserve">Земельный участок, категория земель: земли населенных пунктов, вид разрешенного использования: </w:t>
      </w:r>
      <w:r w:rsidRPr="0001010E">
        <w:rPr>
          <w:rStyle w:val="10"/>
          <w:rFonts w:eastAsiaTheme="minorHAnsi"/>
          <w:b w:val="0"/>
        </w:rPr>
        <w:t>для строительства торгового комплекса</w:t>
      </w:r>
      <w:r w:rsidRPr="00DD2639">
        <w:t xml:space="preserve">, площадь 39 118 +/- 139 </w:t>
      </w:r>
      <w:r>
        <w:t xml:space="preserve">(Тридцать девять тысяч сто восемнадцать +/- сто тридцать девять) </w:t>
      </w:r>
      <w:proofErr w:type="spellStart"/>
      <w:r w:rsidRPr="00DD2639">
        <w:t>кв.м</w:t>
      </w:r>
      <w:proofErr w:type="spellEnd"/>
      <w:r w:rsidRPr="00DD2639">
        <w:t xml:space="preserve">., кадастровый номер: 60:27:0070109:73, расположенный по адресу: </w:t>
      </w:r>
      <w:r>
        <w:rPr>
          <w:rFonts w:eastAsiaTheme="minorHAnsi"/>
          <w:lang w:eastAsia="en-US"/>
        </w:rPr>
        <w:t>м</w:t>
      </w:r>
      <w:r w:rsidRPr="00DD2639">
        <w:rPr>
          <w:rFonts w:eastAsiaTheme="minorHAnsi"/>
          <w:lang w:eastAsia="en-US"/>
        </w:rPr>
        <w:t>естоположение установлено относительно ориентира, расположенного в границах участка. Почтовый</w:t>
      </w:r>
      <w:r>
        <w:rPr>
          <w:rFonts w:eastAsiaTheme="minorHAnsi"/>
          <w:lang w:eastAsia="en-US"/>
        </w:rPr>
        <w:t xml:space="preserve"> </w:t>
      </w:r>
      <w:r w:rsidRPr="00DD2639">
        <w:rPr>
          <w:rFonts w:eastAsiaTheme="minorHAnsi"/>
          <w:lang w:eastAsia="en-US"/>
        </w:rPr>
        <w:t xml:space="preserve">адрес ориентира: обл. </w:t>
      </w:r>
      <w:proofErr w:type="gramStart"/>
      <w:r w:rsidRPr="00DD2639">
        <w:rPr>
          <w:rFonts w:eastAsiaTheme="minorHAnsi"/>
          <w:lang w:eastAsia="en-US"/>
        </w:rPr>
        <w:t>Псковская</w:t>
      </w:r>
      <w:proofErr w:type="gramEnd"/>
      <w:r w:rsidRPr="00DD2639">
        <w:rPr>
          <w:rFonts w:eastAsiaTheme="minorHAnsi"/>
          <w:lang w:eastAsia="en-US"/>
        </w:rPr>
        <w:t xml:space="preserve">, г. Псков, </w:t>
      </w:r>
      <w:proofErr w:type="spellStart"/>
      <w:r w:rsidRPr="00DD2639">
        <w:rPr>
          <w:rFonts w:eastAsiaTheme="minorHAnsi"/>
          <w:lang w:eastAsia="en-US"/>
        </w:rPr>
        <w:t>пр-кт</w:t>
      </w:r>
      <w:proofErr w:type="spellEnd"/>
      <w:r w:rsidRPr="00DD2639">
        <w:rPr>
          <w:rFonts w:eastAsiaTheme="minorHAnsi"/>
          <w:lang w:eastAsia="en-US"/>
        </w:rPr>
        <w:t xml:space="preserve"> Рижский, дом 88-Б</w:t>
      </w:r>
      <w:r>
        <w:t xml:space="preserve"> </w:t>
      </w:r>
      <w:r w:rsidR="00732B02">
        <w:t>(далее – Объект 2)</w:t>
      </w:r>
      <w:r w:rsidR="00732B02" w:rsidRPr="00186FBB">
        <w:t xml:space="preserve">. </w:t>
      </w:r>
    </w:p>
    <w:p w:rsidR="00732B02" w:rsidRPr="00186FBB" w:rsidRDefault="00732B02" w:rsidP="00732B02">
      <w:pPr>
        <w:pStyle w:val="a6"/>
        <w:ind w:left="0" w:firstLine="284"/>
        <w:jc w:val="both"/>
      </w:pPr>
      <w:r w:rsidRPr="00186FBB">
        <w:lastRenderedPageBreak/>
        <w:t xml:space="preserve">Право собственности на Объект </w:t>
      </w:r>
      <w:r>
        <w:t>2</w:t>
      </w:r>
      <w:r w:rsidRPr="00186FBB">
        <w:t xml:space="preserve"> принадлежит Продавцу на основании </w:t>
      </w:r>
      <w:r w:rsidR="0001010E" w:rsidRPr="002A11D1">
        <w:rPr>
          <w:rFonts w:eastAsia="TimesNewRomanPSMT"/>
        </w:rPr>
        <w:t xml:space="preserve">договора купли-продажи </w:t>
      </w:r>
      <w:r w:rsidR="0001010E">
        <w:rPr>
          <w:rFonts w:eastAsia="TimesNewRomanPSMT"/>
        </w:rPr>
        <w:t>№ б/н</w:t>
      </w:r>
      <w:r w:rsidR="0001010E" w:rsidRPr="002A11D1">
        <w:rPr>
          <w:rFonts w:eastAsia="TimesNewRomanPSMT"/>
        </w:rPr>
        <w:t xml:space="preserve">, выдан </w:t>
      </w:r>
      <w:r w:rsidR="0001010E">
        <w:rPr>
          <w:rFonts w:eastAsia="TimesNewRomanPSMT"/>
        </w:rPr>
        <w:t>02</w:t>
      </w:r>
      <w:r w:rsidR="0001010E" w:rsidRPr="002A11D1">
        <w:rPr>
          <w:rFonts w:eastAsia="TimesNewRomanPSMT"/>
        </w:rPr>
        <w:t>.0</w:t>
      </w:r>
      <w:r w:rsidR="0001010E">
        <w:rPr>
          <w:rFonts w:eastAsia="TimesNewRomanPSMT"/>
        </w:rPr>
        <w:t>8</w:t>
      </w:r>
      <w:r w:rsidR="0001010E" w:rsidRPr="002A11D1">
        <w:rPr>
          <w:rFonts w:eastAsia="TimesNewRomanPSMT"/>
        </w:rPr>
        <w:t>.2008</w:t>
      </w:r>
      <w:r w:rsidR="0001010E" w:rsidRPr="002A11D1">
        <w:t xml:space="preserve">, о чем в Едином государственном реестре недвижимости </w:t>
      </w:r>
      <w:r w:rsidR="0001010E">
        <w:rPr>
          <w:rFonts w:eastAsia="TimesNewRomanPSMT"/>
        </w:rPr>
        <w:t>18.08</w:t>
      </w:r>
      <w:r w:rsidR="0001010E" w:rsidRPr="002A11D1">
        <w:rPr>
          <w:rFonts w:eastAsia="TimesNewRomanPSMT"/>
        </w:rPr>
        <w:t xml:space="preserve">.2008 </w:t>
      </w:r>
      <w:r w:rsidR="0001010E" w:rsidRPr="002A11D1">
        <w:t>г</w:t>
      </w:r>
      <w:r w:rsidR="0001010E">
        <w:t>.</w:t>
      </w:r>
      <w:r w:rsidR="0001010E" w:rsidRPr="002A11D1">
        <w:t xml:space="preserve"> сделана запись регистрации № </w:t>
      </w:r>
      <w:r w:rsidR="0001010E">
        <w:rPr>
          <w:rFonts w:eastAsia="TimesNewRomanPSMT"/>
        </w:rPr>
        <w:t>60-60-01/030/2008-62</w:t>
      </w:r>
      <w:r w:rsidR="0001010E">
        <w:rPr>
          <w:rFonts w:eastAsia="TimesNewRomanPSMT"/>
        </w:rPr>
        <w:t>2</w:t>
      </w:r>
      <w:r w:rsidRPr="00186FBB">
        <w:t>.</w:t>
      </w:r>
    </w:p>
    <w:p w:rsidR="00732B02" w:rsidRPr="00603052" w:rsidRDefault="00732B02" w:rsidP="00732B02">
      <w:pPr>
        <w:pStyle w:val="a6"/>
        <w:autoSpaceDE w:val="0"/>
        <w:autoSpaceDN w:val="0"/>
        <w:adjustRightInd w:val="0"/>
        <w:ind w:left="0" w:firstLine="284"/>
        <w:jc w:val="both"/>
        <w:rPr>
          <w:shd w:val="clear" w:color="auto" w:fill="FFFFFF"/>
        </w:rPr>
      </w:pPr>
      <w:r w:rsidRPr="0001010E">
        <w:rPr>
          <w:lang w:bidi="ru-RU"/>
        </w:rPr>
        <w:t xml:space="preserve">Ограничение (обременение) права: ипотека, номер государственной регистрации </w:t>
      </w:r>
      <w:r w:rsidR="0001010E" w:rsidRPr="0001010E">
        <w:t>60-60-01/044/2014-518</w:t>
      </w:r>
      <w:r w:rsidR="0001010E" w:rsidRPr="0001010E">
        <w:t xml:space="preserve"> от </w:t>
      </w:r>
      <w:r w:rsidR="0001010E" w:rsidRPr="0001010E">
        <w:t>01.10.2014</w:t>
      </w:r>
      <w:r w:rsidR="0001010E" w:rsidRPr="0001010E">
        <w:t xml:space="preserve"> г.. </w:t>
      </w:r>
      <w:r w:rsidR="0001010E" w:rsidRPr="0001010E">
        <w:t>60-60-01/038/2014-077</w:t>
      </w:r>
      <w:r w:rsidR="0001010E" w:rsidRPr="0001010E">
        <w:t xml:space="preserve"> от </w:t>
      </w:r>
      <w:r w:rsidR="0001010E" w:rsidRPr="0001010E">
        <w:t>22.08.2014</w:t>
      </w:r>
      <w:r w:rsidR="0001010E" w:rsidRPr="0001010E">
        <w:t xml:space="preserve"> г</w:t>
      </w:r>
      <w:r w:rsidRPr="0001010E">
        <w:t>.</w:t>
      </w:r>
      <w:r w:rsidRPr="00186FBB">
        <w:t xml:space="preserve"> </w:t>
      </w:r>
      <w:r w:rsidRPr="00603052">
        <w:rPr>
          <w:shd w:val="clear" w:color="auto" w:fill="FFFFFF"/>
        </w:rPr>
        <w:t xml:space="preserve">В соответствии с п. 5 ст. 18.1 </w:t>
      </w:r>
      <w:hyperlink r:id="rId7" w:history="1">
        <w:r w:rsidRPr="00603052">
          <w:rPr>
            <w:rStyle w:val="a5"/>
            <w:bCs/>
            <w:color w:val="auto"/>
            <w:u w:val="none"/>
            <w:shd w:val="clear" w:color="auto" w:fill="FFFFFF"/>
          </w:rPr>
          <w:t>Федерального закона от 26.10.2002 года № 127-ФЗ «О несостоятельности (банкротстве)»</w:t>
        </w:r>
        <w:r w:rsidRPr="00603052">
          <w:rPr>
            <w:rStyle w:val="a5"/>
            <w:bCs/>
            <w:u w:val="none"/>
            <w:shd w:val="clear" w:color="auto" w:fill="FFFFFF"/>
          </w:rPr>
          <w:t> </w:t>
        </w:r>
      </w:hyperlink>
      <w:r w:rsidRPr="00603052">
        <w:rPr>
          <w:shd w:val="clear" w:color="auto" w:fill="FFFFFF"/>
        </w:rPr>
        <w:t>продажа имущества влечет за собой прекращение залога.</w:t>
      </w:r>
    </w:p>
    <w:p w:rsidR="007C7F7A" w:rsidRPr="002A03C3" w:rsidRDefault="007C7F7A" w:rsidP="007C7F7A">
      <w:pPr>
        <w:pStyle w:val="a6"/>
        <w:ind w:left="0" w:firstLine="284"/>
        <w:jc w:val="both"/>
        <w:rPr>
          <w:color w:val="auto"/>
        </w:rPr>
      </w:pPr>
      <w:r w:rsidRPr="002A03C3">
        <w:rPr>
          <w:color w:val="auto"/>
          <w:shd w:val="clear" w:color="auto" w:fill="FFFFFF"/>
        </w:rPr>
        <w:t xml:space="preserve">Объект </w:t>
      </w:r>
      <w:r>
        <w:rPr>
          <w:color w:val="auto"/>
          <w:shd w:val="clear" w:color="auto" w:fill="FFFFFF"/>
        </w:rPr>
        <w:t>2</w:t>
      </w:r>
      <w:r w:rsidRPr="002A03C3">
        <w:rPr>
          <w:color w:val="auto"/>
          <w:shd w:val="clear" w:color="auto" w:fill="FFFFFF"/>
        </w:rPr>
        <w:t xml:space="preserve"> </w:t>
      </w:r>
      <w:r>
        <w:rPr>
          <w:color w:val="auto"/>
          <w:shd w:val="clear" w:color="auto" w:fill="FFFFFF"/>
        </w:rPr>
        <w:t>свободен от объектов капитального строительства</w:t>
      </w:r>
      <w:r w:rsidRPr="002A03C3">
        <w:rPr>
          <w:color w:val="auto"/>
        </w:rPr>
        <w:t>.</w:t>
      </w:r>
    </w:p>
    <w:p w:rsidR="00732B02" w:rsidRPr="004B093D" w:rsidRDefault="00732B02" w:rsidP="00732B0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1.2. </w:t>
      </w:r>
      <w:r w:rsidRPr="004B093D">
        <w:rPr>
          <w:rFonts w:ascii="Times New Roman" w:hAnsi="Times New Roman" w:cs="Times New Roman"/>
          <w:sz w:val="24"/>
          <w:szCs w:val="24"/>
        </w:rPr>
        <w:t xml:space="preserve">Продавец гарантирует, что продаваемое по настоящему Договору </w:t>
      </w:r>
      <w:r>
        <w:rPr>
          <w:rFonts w:ascii="Times New Roman" w:hAnsi="Times New Roman" w:cs="Times New Roman"/>
          <w:sz w:val="24"/>
          <w:szCs w:val="24"/>
        </w:rPr>
        <w:t>и</w:t>
      </w:r>
      <w:r w:rsidRPr="004B093D">
        <w:rPr>
          <w:rFonts w:ascii="Times New Roman" w:hAnsi="Times New Roman" w:cs="Times New Roman"/>
          <w:sz w:val="24"/>
          <w:szCs w:val="24"/>
        </w:rPr>
        <w:t>мущество никому другому не продано</w:t>
      </w:r>
      <w:r>
        <w:rPr>
          <w:rFonts w:ascii="Times New Roman" w:hAnsi="Times New Roman" w:cs="Times New Roman"/>
          <w:sz w:val="24"/>
          <w:szCs w:val="24"/>
        </w:rPr>
        <w:t>.</w:t>
      </w:r>
      <w:r w:rsidRPr="004B093D">
        <w:rPr>
          <w:rFonts w:ascii="Times New Roman" w:hAnsi="Times New Roman" w:cs="Times New Roman"/>
          <w:sz w:val="24"/>
          <w:szCs w:val="24"/>
        </w:rPr>
        <w:t xml:space="preserve"> </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1.3. Покупатель ознакомлен с документами, подтверждающими право Продавца на продаваемое </w:t>
      </w:r>
      <w:r>
        <w:rPr>
          <w:rFonts w:ascii="Times New Roman" w:hAnsi="Times New Roman" w:cs="Times New Roman"/>
          <w:sz w:val="24"/>
          <w:szCs w:val="24"/>
        </w:rPr>
        <w:t>и</w:t>
      </w:r>
      <w:r w:rsidRPr="004B093D">
        <w:rPr>
          <w:rFonts w:ascii="Times New Roman" w:hAnsi="Times New Roman" w:cs="Times New Roman"/>
          <w:sz w:val="24"/>
          <w:szCs w:val="24"/>
        </w:rPr>
        <w:t>мущество, а также с другими документами, необходимыми для оформления настоящего Договора и регистрации перехода права собственности, и претензий к ним не имеет.</w:t>
      </w:r>
    </w:p>
    <w:p w:rsidR="00732B02"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1.4. До подписания настоящего договора </w:t>
      </w:r>
      <w:r>
        <w:rPr>
          <w:rFonts w:ascii="Times New Roman" w:hAnsi="Times New Roman" w:cs="Times New Roman"/>
          <w:sz w:val="24"/>
          <w:szCs w:val="24"/>
        </w:rPr>
        <w:t>и</w:t>
      </w:r>
      <w:r w:rsidRPr="004B093D">
        <w:rPr>
          <w:rFonts w:ascii="Times New Roman" w:hAnsi="Times New Roman" w:cs="Times New Roman"/>
          <w:sz w:val="24"/>
          <w:szCs w:val="24"/>
        </w:rPr>
        <w:t>мущество Покупателем осмотрено.</w:t>
      </w:r>
    </w:p>
    <w:p w:rsidR="00732B02" w:rsidRPr="001A18E1" w:rsidRDefault="00732B02" w:rsidP="00732B02">
      <w:pPr>
        <w:spacing w:after="0" w:line="240" w:lineRule="auto"/>
        <w:ind w:firstLine="284"/>
        <w:jc w:val="center"/>
        <w:rPr>
          <w:rFonts w:ascii="Times New Roman" w:hAnsi="Times New Roman" w:cs="Times New Roman"/>
          <w:b/>
          <w:sz w:val="24"/>
          <w:szCs w:val="24"/>
        </w:rPr>
      </w:pPr>
      <w:r w:rsidRPr="001A18E1">
        <w:rPr>
          <w:rFonts w:ascii="Times New Roman" w:hAnsi="Times New Roman" w:cs="Times New Roman"/>
          <w:b/>
          <w:sz w:val="24"/>
          <w:szCs w:val="24"/>
        </w:rPr>
        <w:t>2.</w:t>
      </w:r>
      <w:r w:rsidRPr="001A18E1">
        <w:rPr>
          <w:rFonts w:ascii="Times New Roman" w:hAnsi="Times New Roman" w:cs="Times New Roman"/>
          <w:b/>
          <w:sz w:val="24"/>
          <w:szCs w:val="24"/>
        </w:rPr>
        <w:tab/>
        <w:t>ЦЕНА ДОГОВОРА</w:t>
      </w:r>
    </w:p>
    <w:p w:rsidR="00732B02" w:rsidRPr="001A18E1" w:rsidRDefault="00732B02" w:rsidP="00732B02">
      <w:pPr>
        <w:spacing w:after="0" w:line="240" w:lineRule="auto"/>
        <w:ind w:firstLine="284"/>
        <w:jc w:val="both"/>
        <w:rPr>
          <w:rFonts w:ascii="Times New Roman" w:hAnsi="Times New Roman" w:cs="Times New Roman"/>
          <w:sz w:val="24"/>
          <w:szCs w:val="24"/>
        </w:rPr>
      </w:pPr>
      <w:r w:rsidRPr="001A18E1">
        <w:rPr>
          <w:rFonts w:ascii="Times New Roman" w:hAnsi="Times New Roman" w:cs="Times New Roman"/>
          <w:sz w:val="24"/>
          <w:szCs w:val="24"/>
        </w:rPr>
        <w:t>2.1.</w:t>
      </w:r>
      <w:r w:rsidRPr="001A18E1">
        <w:rPr>
          <w:rFonts w:ascii="Times New Roman" w:hAnsi="Times New Roman" w:cs="Times New Roman"/>
          <w:sz w:val="24"/>
          <w:szCs w:val="24"/>
        </w:rPr>
        <w:tab/>
        <w:t xml:space="preserve">Стоимость имущества по настоящему Договору составляет </w:t>
      </w:r>
      <w:r w:rsidR="007C7F7A">
        <w:rPr>
          <w:rFonts w:ascii="Times New Roman" w:hAnsi="Times New Roman" w:cs="Times New Roman"/>
          <w:sz w:val="24"/>
          <w:szCs w:val="24"/>
        </w:rPr>
        <w:t>______________________</w:t>
      </w:r>
      <w:r w:rsidRPr="001A18E1">
        <w:rPr>
          <w:rFonts w:ascii="Times New Roman" w:hAnsi="Times New Roman" w:cs="Times New Roman"/>
          <w:b/>
          <w:sz w:val="24"/>
          <w:szCs w:val="24"/>
        </w:rPr>
        <w:t xml:space="preserve"> </w:t>
      </w:r>
      <w:r w:rsidRPr="001A18E1">
        <w:rPr>
          <w:rFonts w:ascii="Times New Roman" w:hAnsi="Times New Roman" w:cs="Times New Roman"/>
          <w:sz w:val="24"/>
          <w:szCs w:val="24"/>
        </w:rPr>
        <w:t xml:space="preserve">(НДС не облагается на основании </w:t>
      </w:r>
      <w:proofErr w:type="spellStart"/>
      <w:r w:rsidRPr="001A18E1">
        <w:rPr>
          <w:rFonts w:ascii="Times New Roman" w:hAnsi="Times New Roman" w:cs="Times New Roman"/>
          <w:sz w:val="24"/>
          <w:szCs w:val="24"/>
        </w:rPr>
        <w:t>п.п</w:t>
      </w:r>
      <w:proofErr w:type="spellEnd"/>
      <w:r w:rsidRPr="001A18E1">
        <w:rPr>
          <w:rFonts w:ascii="Times New Roman" w:hAnsi="Times New Roman" w:cs="Times New Roman"/>
          <w:sz w:val="24"/>
          <w:szCs w:val="24"/>
        </w:rPr>
        <w:t xml:space="preserve">. 15. п. 2. ст. 146 НК РФ), в том числе: </w:t>
      </w:r>
    </w:p>
    <w:p w:rsidR="00732B02" w:rsidRDefault="00732B02" w:rsidP="00732B02">
      <w:pPr>
        <w:spacing w:after="0" w:line="240" w:lineRule="auto"/>
        <w:ind w:firstLine="284"/>
        <w:jc w:val="both"/>
        <w:rPr>
          <w:rFonts w:ascii="Times New Roman" w:hAnsi="Times New Roman" w:cs="Times New Roman"/>
          <w:sz w:val="24"/>
          <w:szCs w:val="24"/>
        </w:rPr>
      </w:pPr>
      <w:r w:rsidRPr="00933F60">
        <w:rPr>
          <w:rFonts w:ascii="Times New Roman" w:hAnsi="Times New Roman" w:cs="Times New Roman"/>
          <w:sz w:val="24"/>
          <w:szCs w:val="24"/>
        </w:rPr>
        <w:t xml:space="preserve">2.1.1.  Стоимость Объекта 1 составляет </w:t>
      </w:r>
      <w:r w:rsidR="007C7F7A">
        <w:rPr>
          <w:rFonts w:ascii="Times New Roman" w:hAnsi="Times New Roman" w:cs="Times New Roman"/>
          <w:sz w:val="24"/>
          <w:szCs w:val="24"/>
        </w:rPr>
        <w:t xml:space="preserve">_________________________________________  </w:t>
      </w:r>
      <w:r w:rsidRPr="00933F60">
        <w:rPr>
          <w:rFonts w:ascii="Times New Roman" w:hAnsi="Times New Roman" w:cs="Times New Roman"/>
          <w:sz w:val="24"/>
          <w:szCs w:val="24"/>
        </w:rPr>
        <w:t xml:space="preserve">(НДС не облагается на основании </w:t>
      </w:r>
      <w:proofErr w:type="spellStart"/>
      <w:r w:rsidRPr="00933F60">
        <w:rPr>
          <w:rFonts w:ascii="Times New Roman" w:hAnsi="Times New Roman" w:cs="Times New Roman"/>
          <w:sz w:val="24"/>
          <w:szCs w:val="24"/>
        </w:rPr>
        <w:t>п.п</w:t>
      </w:r>
      <w:proofErr w:type="spellEnd"/>
      <w:r w:rsidRPr="00933F60">
        <w:rPr>
          <w:rFonts w:ascii="Times New Roman" w:hAnsi="Times New Roman" w:cs="Times New Roman"/>
          <w:sz w:val="24"/>
          <w:szCs w:val="24"/>
        </w:rPr>
        <w:t>. 15. п. 2. ст. 146 НК РФ).</w:t>
      </w:r>
    </w:p>
    <w:p w:rsidR="00732B02" w:rsidRDefault="00732B02" w:rsidP="00732B0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2.1.2. </w:t>
      </w:r>
      <w:r w:rsidRPr="00933F60">
        <w:rPr>
          <w:rFonts w:ascii="Times New Roman" w:hAnsi="Times New Roman" w:cs="Times New Roman"/>
          <w:sz w:val="24"/>
          <w:szCs w:val="24"/>
        </w:rPr>
        <w:t xml:space="preserve">Стоимость Объекта </w:t>
      </w:r>
      <w:r>
        <w:rPr>
          <w:rFonts w:ascii="Times New Roman" w:hAnsi="Times New Roman" w:cs="Times New Roman"/>
          <w:sz w:val="24"/>
          <w:szCs w:val="24"/>
        </w:rPr>
        <w:t>2</w:t>
      </w:r>
      <w:r w:rsidRPr="00933F60">
        <w:rPr>
          <w:rFonts w:ascii="Times New Roman" w:hAnsi="Times New Roman" w:cs="Times New Roman"/>
          <w:sz w:val="24"/>
          <w:szCs w:val="24"/>
        </w:rPr>
        <w:t xml:space="preserve"> составляет </w:t>
      </w:r>
      <w:r w:rsidR="007C7F7A">
        <w:rPr>
          <w:rFonts w:ascii="Times New Roman" w:hAnsi="Times New Roman" w:cs="Times New Roman"/>
          <w:sz w:val="24"/>
          <w:szCs w:val="24"/>
        </w:rPr>
        <w:t>__________________________________________</w:t>
      </w:r>
      <w:r w:rsidRPr="00933F60">
        <w:rPr>
          <w:rFonts w:ascii="Times New Roman" w:hAnsi="Times New Roman" w:cs="Times New Roman"/>
          <w:sz w:val="24"/>
          <w:szCs w:val="24"/>
        </w:rPr>
        <w:t xml:space="preserve"> (НДС не облагается на основании </w:t>
      </w:r>
      <w:proofErr w:type="spellStart"/>
      <w:r w:rsidRPr="00933F60">
        <w:rPr>
          <w:rFonts w:ascii="Times New Roman" w:hAnsi="Times New Roman" w:cs="Times New Roman"/>
          <w:sz w:val="24"/>
          <w:szCs w:val="24"/>
        </w:rPr>
        <w:t>п.п</w:t>
      </w:r>
      <w:proofErr w:type="spellEnd"/>
      <w:r w:rsidRPr="00933F60">
        <w:rPr>
          <w:rFonts w:ascii="Times New Roman" w:hAnsi="Times New Roman" w:cs="Times New Roman"/>
          <w:sz w:val="24"/>
          <w:szCs w:val="24"/>
        </w:rPr>
        <w:t>. 15. п. 2. ст. 146 НК РФ).</w:t>
      </w:r>
    </w:p>
    <w:p w:rsidR="00732B02"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Указанная цена является окончательной и изменению не подлежит.</w:t>
      </w:r>
    </w:p>
    <w:p w:rsidR="00732B02" w:rsidRPr="004B093D" w:rsidRDefault="00732B02" w:rsidP="00732B02">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3.  ПОРЯДОК РАСЧЕТОВ</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3.1. Покупателем внесен задаток </w:t>
      </w:r>
      <w:proofErr w:type="gramStart"/>
      <w:r w:rsidRPr="004B093D">
        <w:rPr>
          <w:rFonts w:ascii="Times New Roman" w:hAnsi="Times New Roman" w:cs="Times New Roman"/>
          <w:sz w:val="24"/>
          <w:szCs w:val="24"/>
        </w:rPr>
        <w:t>для участия в торгах по приобретению имущества по настоящему Договору в размере</w:t>
      </w:r>
      <w:proofErr w:type="gramEnd"/>
      <w:r w:rsidRPr="004B093D">
        <w:rPr>
          <w:rFonts w:ascii="Times New Roman" w:hAnsi="Times New Roman" w:cs="Times New Roman"/>
          <w:sz w:val="24"/>
          <w:szCs w:val="24"/>
        </w:rPr>
        <w:t xml:space="preserve"> </w:t>
      </w:r>
      <w:r w:rsidR="007C7F7A">
        <w:rPr>
          <w:rFonts w:ascii="Times New Roman" w:hAnsi="Times New Roman" w:cs="Times New Roman"/>
          <w:sz w:val="24"/>
          <w:szCs w:val="24"/>
        </w:rPr>
        <w:t>__________________</w:t>
      </w:r>
      <w:r>
        <w:rPr>
          <w:rFonts w:ascii="Times New Roman" w:hAnsi="Times New Roman" w:cs="Times New Roman"/>
          <w:sz w:val="24"/>
          <w:szCs w:val="24"/>
        </w:rPr>
        <w:t xml:space="preserve"> рублей (НДС не облагается)</w:t>
      </w:r>
      <w:r w:rsidRPr="004B093D">
        <w:rPr>
          <w:rFonts w:ascii="Times New Roman" w:hAnsi="Times New Roman" w:cs="Times New Roman"/>
          <w:sz w:val="24"/>
          <w:szCs w:val="24"/>
        </w:rPr>
        <w:t xml:space="preserve">. Задаток для участия в торгах засчитан Продавцом в счет оплаты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w:t>
      </w:r>
    </w:p>
    <w:p w:rsidR="00732B02"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3.2. </w:t>
      </w:r>
      <w:proofErr w:type="gramStart"/>
      <w:r w:rsidRPr="004B093D">
        <w:rPr>
          <w:rFonts w:ascii="Times New Roman" w:hAnsi="Times New Roman" w:cs="Times New Roman"/>
          <w:sz w:val="24"/>
          <w:szCs w:val="24"/>
        </w:rPr>
        <w:t xml:space="preserve">Оплату оставшейся части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по настоящему Договору в размере </w:t>
      </w:r>
      <w:r>
        <w:rPr>
          <w:rFonts w:ascii="Times New Roman" w:hAnsi="Times New Roman" w:cs="Times New Roman"/>
          <w:sz w:val="24"/>
          <w:szCs w:val="24"/>
        </w:rPr>
        <w:t xml:space="preserve">             </w:t>
      </w:r>
      <w:r w:rsidR="007C7F7A">
        <w:rPr>
          <w:rFonts w:ascii="Times New Roman" w:hAnsi="Times New Roman" w:cs="Times New Roman"/>
          <w:sz w:val="24"/>
          <w:szCs w:val="24"/>
        </w:rPr>
        <w:t xml:space="preserve">______________________________ </w:t>
      </w:r>
      <w:r>
        <w:rPr>
          <w:rFonts w:ascii="Times New Roman" w:hAnsi="Times New Roman" w:cs="Times New Roman"/>
          <w:sz w:val="24"/>
          <w:szCs w:val="24"/>
        </w:rPr>
        <w:t xml:space="preserve"> </w:t>
      </w:r>
      <w:r w:rsidRPr="004B093D">
        <w:rPr>
          <w:rFonts w:ascii="Times New Roman" w:hAnsi="Times New Roman" w:cs="Times New Roman"/>
          <w:sz w:val="24"/>
          <w:szCs w:val="24"/>
        </w:rPr>
        <w:t xml:space="preserve">(НДС не облагается на основании </w:t>
      </w:r>
      <w:proofErr w:type="spellStart"/>
      <w:r w:rsidRPr="004B093D">
        <w:rPr>
          <w:rFonts w:ascii="Times New Roman" w:hAnsi="Times New Roman" w:cs="Times New Roman"/>
          <w:sz w:val="24"/>
          <w:szCs w:val="24"/>
        </w:rPr>
        <w:t>пп</w:t>
      </w:r>
      <w:proofErr w:type="spellEnd"/>
      <w:r w:rsidRPr="004B093D">
        <w:rPr>
          <w:rFonts w:ascii="Times New Roman" w:hAnsi="Times New Roman" w:cs="Times New Roman"/>
          <w:sz w:val="24"/>
          <w:szCs w:val="24"/>
        </w:rPr>
        <w:t>. 15 п. 2 ст. 146 НК РФ) Покупатель обязуется произвести в срок не позднее 30 (Тридцати) дней с даты подписания Сторонами настоящего Договора путем безналичного перечисления денежных средств по реквизитам Продавца</w:t>
      </w:r>
      <w:r>
        <w:rPr>
          <w:rFonts w:ascii="Times New Roman" w:hAnsi="Times New Roman" w:cs="Times New Roman"/>
          <w:sz w:val="24"/>
          <w:szCs w:val="24"/>
        </w:rPr>
        <w:t>,</w:t>
      </w:r>
      <w:r w:rsidRPr="004B093D">
        <w:rPr>
          <w:rFonts w:ascii="Times New Roman" w:hAnsi="Times New Roman" w:cs="Times New Roman"/>
          <w:sz w:val="24"/>
          <w:szCs w:val="24"/>
        </w:rPr>
        <w:t xml:space="preserve"> указанны</w:t>
      </w:r>
      <w:r>
        <w:rPr>
          <w:rFonts w:ascii="Times New Roman" w:hAnsi="Times New Roman" w:cs="Times New Roman"/>
          <w:sz w:val="24"/>
          <w:szCs w:val="24"/>
        </w:rPr>
        <w:t>м</w:t>
      </w:r>
      <w:r w:rsidRPr="004B093D">
        <w:rPr>
          <w:rFonts w:ascii="Times New Roman" w:hAnsi="Times New Roman" w:cs="Times New Roman"/>
          <w:sz w:val="24"/>
          <w:szCs w:val="24"/>
        </w:rPr>
        <w:t xml:space="preserve"> в разделе 10 настоящего Договора. </w:t>
      </w:r>
      <w:proofErr w:type="gramEnd"/>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3.3. Покупатель несет все расходы, связанные с государственной регистрацией перехода права собственности.</w:t>
      </w:r>
    </w:p>
    <w:p w:rsidR="00732B02"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3.4. Обязательство Покупателя по оплате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 считается исполненным с момента поступления денежных сре</w:t>
      </w:r>
      <w:proofErr w:type="gramStart"/>
      <w:r w:rsidRPr="004B093D">
        <w:rPr>
          <w:rFonts w:ascii="Times New Roman" w:hAnsi="Times New Roman" w:cs="Times New Roman"/>
          <w:sz w:val="24"/>
          <w:szCs w:val="24"/>
        </w:rPr>
        <w:t>дств в п</w:t>
      </w:r>
      <w:proofErr w:type="gramEnd"/>
      <w:r w:rsidRPr="004B093D">
        <w:rPr>
          <w:rFonts w:ascii="Times New Roman" w:hAnsi="Times New Roman" w:cs="Times New Roman"/>
          <w:sz w:val="24"/>
          <w:szCs w:val="24"/>
        </w:rPr>
        <w:t xml:space="preserve">олном объеме (п. 2.1. настоящего Договора) на </w:t>
      </w:r>
      <w:r w:rsidRPr="001A429A">
        <w:rPr>
          <w:rFonts w:ascii="Times New Roman" w:hAnsi="Times New Roman" w:cs="Times New Roman"/>
          <w:sz w:val="24"/>
          <w:szCs w:val="24"/>
        </w:rPr>
        <w:t xml:space="preserve">корреспондентский счет </w:t>
      </w:r>
      <w:r w:rsidRPr="004B093D">
        <w:rPr>
          <w:rFonts w:ascii="Times New Roman" w:hAnsi="Times New Roman" w:cs="Times New Roman"/>
          <w:sz w:val="24"/>
          <w:szCs w:val="24"/>
        </w:rPr>
        <w:t xml:space="preserve">банка  Продавца, указанный в разделе 10 настоящего Договора. </w:t>
      </w:r>
    </w:p>
    <w:p w:rsidR="00732B02" w:rsidRPr="004B093D" w:rsidRDefault="00732B02" w:rsidP="00732B02">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4. ПЕРЕДАЧА ИМУЩЕСТВА</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4.1. Продавец обязан передать Покупателю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по Акту приема-передачи, подписанному Сторонами </w:t>
      </w:r>
      <w:r>
        <w:rPr>
          <w:rFonts w:ascii="Times New Roman" w:hAnsi="Times New Roman" w:cs="Times New Roman"/>
          <w:sz w:val="24"/>
          <w:szCs w:val="24"/>
        </w:rPr>
        <w:t xml:space="preserve">в срок </w:t>
      </w:r>
      <w:r w:rsidRPr="004B093D">
        <w:rPr>
          <w:rFonts w:ascii="Times New Roman" w:hAnsi="Times New Roman" w:cs="Times New Roman"/>
          <w:sz w:val="24"/>
          <w:szCs w:val="24"/>
        </w:rPr>
        <w:t xml:space="preserve">не позднее </w:t>
      </w:r>
      <w:r>
        <w:rPr>
          <w:rFonts w:ascii="Times New Roman" w:hAnsi="Times New Roman" w:cs="Times New Roman"/>
          <w:sz w:val="24"/>
          <w:szCs w:val="24"/>
        </w:rPr>
        <w:t>10 (Десяти) дней</w:t>
      </w:r>
      <w:r w:rsidRPr="004B093D">
        <w:rPr>
          <w:rFonts w:ascii="Times New Roman" w:hAnsi="Times New Roman" w:cs="Times New Roman"/>
          <w:sz w:val="24"/>
          <w:szCs w:val="24"/>
        </w:rPr>
        <w:t xml:space="preserve"> после полной оплаты суммы, указанной в п. 3.2. настоящего Договора. Днем оплаты считается день поступления денежных средств на корреспондентский  счет банка Продавца, указанного в разделе 10 настоящего договора.  </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4.2. </w:t>
      </w:r>
      <w:proofErr w:type="gramStart"/>
      <w:r w:rsidRPr="004B093D">
        <w:rPr>
          <w:rFonts w:ascii="Times New Roman" w:hAnsi="Times New Roman" w:cs="Times New Roman"/>
          <w:sz w:val="24"/>
          <w:szCs w:val="24"/>
        </w:rPr>
        <w:t>С даты подписания</w:t>
      </w:r>
      <w:proofErr w:type="gramEnd"/>
      <w:r w:rsidRPr="004B093D">
        <w:rPr>
          <w:rFonts w:ascii="Times New Roman" w:hAnsi="Times New Roman" w:cs="Times New Roman"/>
          <w:sz w:val="24"/>
          <w:szCs w:val="24"/>
        </w:rPr>
        <w:t xml:space="preserve"> Акта приема-передачи ответственность за сохранность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риск его случайной гибели, порчи или повреждения несет Покупатель.</w:t>
      </w:r>
    </w:p>
    <w:p w:rsidR="00732B02" w:rsidRDefault="00732B02" w:rsidP="00732B02">
      <w:pPr>
        <w:tabs>
          <w:tab w:val="left" w:pos="567"/>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4.3. </w:t>
      </w:r>
      <w:r w:rsidRPr="004B093D">
        <w:rPr>
          <w:rFonts w:ascii="Times New Roman" w:hAnsi="Times New Roman" w:cs="Times New Roman"/>
          <w:sz w:val="24"/>
          <w:szCs w:val="24"/>
        </w:rPr>
        <w:t xml:space="preserve">Право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переходит к Покупателю с момента государственной регистрации перехода права собственности.</w:t>
      </w:r>
      <w:r>
        <w:rPr>
          <w:rFonts w:ascii="Times New Roman" w:hAnsi="Times New Roman" w:cs="Times New Roman"/>
          <w:sz w:val="24"/>
          <w:szCs w:val="24"/>
        </w:rPr>
        <w:t xml:space="preserve"> </w:t>
      </w:r>
      <w:r w:rsidRPr="003E0BED">
        <w:rPr>
          <w:rFonts w:ascii="Times New Roman" w:hAnsi="Times New Roman" w:cs="Times New Roman"/>
          <w:sz w:val="24"/>
          <w:szCs w:val="24"/>
        </w:rPr>
        <w:t xml:space="preserve">Переход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в соответствии со ст. 551 ГК РФ подлежит государственной регистрации в Управлении Федеральной службы государственной регистрации, кадастра и картографии. Для регистрации перехода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к Покупателю Стороны </w:t>
      </w:r>
      <w:proofErr w:type="gramStart"/>
      <w:r w:rsidRPr="003E0BED">
        <w:rPr>
          <w:rFonts w:ascii="Times New Roman" w:hAnsi="Times New Roman" w:cs="Times New Roman"/>
          <w:sz w:val="24"/>
          <w:szCs w:val="24"/>
        </w:rPr>
        <w:t>предоставляют все необходимые документы</w:t>
      </w:r>
      <w:proofErr w:type="gramEnd"/>
      <w:r w:rsidRPr="003E0BED">
        <w:rPr>
          <w:rFonts w:ascii="Times New Roman" w:hAnsi="Times New Roman" w:cs="Times New Roman"/>
          <w:sz w:val="24"/>
          <w:szCs w:val="24"/>
        </w:rPr>
        <w:t xml:space="preserve"> в МФЦ или государственный регистрирующий орган и несут полную ответственность за их достоверность. Документы подаются Сторонами в МФЦ или государственный регистрирующий орган в срок не позднее 10 (Десяти) дней </w:t>
      </w:r>
      <w:proofErr w:type="gramStart"/>
      <w:r w:rsidRPr="003E0BED">
        <w:rPr>
          <w:rFonts w:ascii="Times New Roman" w:hAnsi="Times New Roman" w:cs="Times New Roman"/>
          <w:sz w:val="24"/>
          <w:szCs w:val="24"/>
        </w:rPr>
        <w:t>с даты подписания</w:t>
      </w:r>
      <w:proofErr w:type="gramEnd"/>
      <w:r w:rsidRPr="003E0BED">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и</w:t>
      </w:r>
      <w:r w:rsidRPr="003E0BED">
        <w:rPr>
          <w:rFonts w:ascii="Times New Roman" w:hAnsi="Times New Roman" w:cs="Times New Roman"/>
          <w:sz w:val="24"/>
          <w:szCs w:val="24"/>
        </w:rPr>
        <w:t>мущества.</w:t>
      </w:r>
    </w:p>
    <w:p w:rsidR="00732B02" w:rsidRPr="004B093D" w:rsidRDefault="00732B02" w:rsidP="00732B02">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5. ПРАВА И ОБЯЗАННОСТИ СТОРОН</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 Продавец обязуется:</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5.1.1. Передать Покупателю по Акту приема-передачи </w:t>
      </w:r>
      <w:r>
        <w:rPr>
          <w:rFonts w:ascii="Times New Roman" w:hAnsi="Times New Roman" w:cs="Times New Roman"/>
          <w:sz w:val="24"/>
          <w:szCs w:val="24"/>
        </w:rPr>
        <w:t>и</w:t>
      </w:r>
      <w:r w:rsidRPr="004B093D">
        <w:rPr>
          <w:rFonts w:ascii="Times New Roman" w:hAnsi="Times New Roman" w:cs="Times New Roman"/>
          <w:sz w:val="24"/>
          <w:szCs w:val="24"/>
        </w:rPr>
        <w:t>мущество, являющееся предметом  настоящего Договора.</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5.1.2. </w:t>
      </w:r>
      <w:proofErr w:type="gramStart"/>
      <w:r w:rsidRPr="004B093D">
        <w:rPr>
          <w:rFonts w:ascii="Times New Roman" w:hAnsi="Times New Roman" w:cs="Times New Roman"/>
          <w:sz w:val="24"/>
          <w:szCs w:val="24"/>
        </w:rPr>
        <w:t>Предоставить все необходимые документы</w:t>
      </w:r>
      <w:proofErr w:type="gramEnd"/>
      <w:r w:rsidRPr="004B093D">
        <w:rPr>
          <w:rFonts w:ascii="Times New Roman" w:hAnsi="Times New Roman" w:cs="Times New Roman"/>
          <w:sz w:val="24"/>
          <w:szCs w:val="24"/>
        </w:rPr>
        <w:t xml:space="preserve">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и нести полную ответственность за их достоверность.</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5.1.3. Произвести все необходимые действия </w:t>
      </w:r>
      <w:proofErr w:type="gramStart"/>
      <w:r w:rsidRPr="004B093D">
        <w:rPr>
          <w:rFonts w:ascii="Times New Roman" w:hAnsi="Times New Roman" w:cs="Times New Roman"/>
          <w:sz w:val="24"/>
          <w:szCs w:val="24"/>
        </w:rPr>
        <w:t xml:space="preserve">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от Продавца к Покупателю в уполномоченном органе</w:t>
      </w:r>
      <w:proofErr w:type="gramEnd"/>
      <w:r w:rsidRPr="004B093D">
        <w:rPr>
          <w:rFonts w:ascii="Times New Roman" w:hAnsi="Times New Roman" w:cs="Times New Roman"/>
          <w:sz w:val="24"/>
          <w:szCs w:val="24"/>
        </w:rPr>
        <w:t>, осуществляющем государственную регистрацию прав на недвижимое имущество и сделок с ним, в порядке, установленном действующим законодательством, а также совершать все необходимые действия для проведения такой регистрации.</w:t>
      </w:r>
    </w:p>
    <w:p w:rsidR="00732B02" w:rsidRPr="007C65ED" w:rsidRDefault="00732B02" w:rsidP="00732B02">
      <w:pPr>
        <w:spacing w:after="0" w:line="240" w:lineRule="auto"/>
        <w:ind w:firstLine="284"/>
        <w:jc w:val="both"/>
        <w:rPr>
          <w:rFonts w:ascii="Times New Roman" w:hAnsi="Times New Roman" w:cs="Times New Roman"/>
          <w:sz w:val="24"/>
          <w:szCs w:val="24"/>
        </w:rPr>
      </w:pPr>
      <w:r w:rsidRPr="007C65ED">
        <w:rPr>
          <w:rFonts w:ascii="Times New Roman" w:hAnsi="Times New Roman" w:cs="Times New Roman"/>
          <w:sz w:val="24"/>
          <w:szCs w:val="24"/>
        </w:rPr>
        <w:t xml:space="preserve">5.1.4. Не передавать имущество, являющееся предметом настоящего Договора, в </w:t>
      </w:r>
      <w:proofErr w:type="gramStart"/>
      <w:r w:rsidRPr="007C65ED">
        <w:rPr>
          <w:rFonts w:ascii="Times New Roman" w:hAnsi="Times New Roman" w:cs="Times New Roman"/>
          <w:sz w:val="24"/>
          <w:szCs w:val="24"/>
        </w:rPr>
        <w:t>залог</w:t>
      </w:r>
      <w:proofErr w:type="gramEnd"/>
      <w:r w:rsidRPr="007C65ED">
        <w:rPr>
          <w:rFonts w:ascii="Times New Roman" w:hAnsi="Times New Roman" w:cs="Times New Roman"/>
          <w:sz w:val="24"/>
          <w:szCs w:val="24"/>
        </w:rPr>
        <w:t xml:space="preserve"> третьему лицу до его окончательной оплаты Покупателем в порядке и на условиях, установленных настоящим Договором, а также не совершать любые юридически значимые действий в отношении имущества. </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5.1.5. До даты подписания Акта приема-передачи имущества нести риск его случайного повреждения, а также оплачивать расходы по его содержанию.</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 Продавец в праве:</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5.2.1. Расторгнуть настоящий Договор в одностороннем порядке в случае нарушения Покупателем положений п. 3.2 настоящего Договора. Договор считается расторгнутым с момента направления письменного уведомления Продавцом по адресу Покупателя, указанному в разделе 10 настоящего Договора.</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5.3. Покупатель обязуется:</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5.3.1. </w:t>
      </w:r>
      <w:proofErr w:type="gramStart"/>
      <w:r w:rsidRPr="004B093D">
        <w:rPr>
          <w:rFonts w:ascii="Times New Roman" w:hAnsi="Times New Roman" w:cs="Times New Roman"/>
          <w:sz w:val="24"/>
          <w:szCs w:val="24"/>
        </w:rPr>
        <w:t>Оплатить стоимость приобретаемого</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и</w:t>
      </w:r>
      <w:r w:rsidRPr="004B093D">
        <w:rPr>
          <w:rFonts w:ascii="Times New Roman" w:hAnsi="Times New Roman" w:cs="Times New Roman"/>
          <w:sz w:val="24"/>
          <w:szCs w:val="24"/>
        </w:rPr>
        <w:t>мущества в полном объеме, в порядке и на условиях предусмотренных настоящим Договором.</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5.3.2. Принять </w:t>
      </w:r>
      <w:r>
        <w:rPr>
          <w:rFonts w:ascii="Times New Roman" w:hAnsi="Times New Roman" w:cs="Times New Roman"/>
          <w:sz w:val="24"/>
          <w:szCs w:val="24"/>
        </w:rPr>
        <w:t>и</w:t>
      </w:r>
      <w:r w:rsidRPr="004B093D">
        <w:rPr>
          <w:rFonts w:ascii="Times New Roman" w:hAnsi="Times New Roman" w:cs="Times New Roman"/>
          <w:sz w:val="24"/>
          <w:szCs w:val="24"/>
        </w:rPr>
        <w:t>мущество в день подписания Акта приема-передачи.</w:t>
      </w:r>
    </w:p>
    <w:p w:rsidR="00732B02"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5.3.3. С момента фактической передачи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от Продавца к Покупателю (подписания Акта приема-передачи) нести риск случайного повреждения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оплачивать расходы по его содержанию.</w:t>
      </w:r>
    </w:p>
    <w:p w:rsidR="00732B02" w:rsidRDefault="00732B02" w:rsidP="00732B02">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6. ОТВЕТСТВЕННОСТЬ СТОРОН</w:t>
      </w:r>
      <w:r>
        <w:rPr>
          <w:rFonts w:ascii="Times New Roman" w:hAnsi="Times New Roman" w:cs="Times New Roman"/>
          <w:b/>
          <w:sz w:val="24"/>
          <w:szCs w:val="24"/>
        </w:rPr>
        <w:t xml:space="preserve">. </w:t>
      </w:r>
    </w:p>
    <w:p w:rsidR="00732B02" w:rsidRDefault="00732B02" w:rsidP="00732B02">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ОБСТОЯТЕЛЬСТВА НЕПРЕОДОЛИМОЙ СИЛЫ</w:t>
      </w:r>
    </w:p>
    <w:p w:rsidR="00732B02" w:rsidRPr="009A7B6D" w:rsidRDefault="00732B02" w:rsidP="00732B02">
      <w:pPr>
        <w:spacing w:after="0" w:line="240" w:lineRule="auto"/>
        <w:ind w:firstLine="284"/>
        <w:jc w:val="both"/>
        <w:rPr>
          <w:rFonts w:ascii="Times New Roman" w:hAnsi="Times New Roman"/>
          <w:sz w:val="24"/>
          <w:szCs w:val="24"/>
        </w:rPr>
      </w:pPr>
      <w:r w:rsidRPr="009A7B6D">
        <w:rPr>
          <w:rFonts w:ascii="Times New Roman" w:hAnsi="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32B02" w:rsidRPr="009A7B6D" w:rsidRDefault="00732B02" w:rsidP="00732B02">
      <w:pPr>
        <w:spacing w:after="0" w:line="240" w:lineRule="auto"/>
        <w:ind w:firstLine="284"/>
        <w:jc w:val="both"/>
        <w:rPr>
          <w:rFonts w:ascii="Times New Roman" w:hAnsi="Times New Roman"/>
          <w:sz w:val="24"/>
          <w:szCs w:val="24"/>
        </w:rPr>
      </w:pPr>
      <w:r w:rsidRPr="009A7B6D">
        <w:rPr>
          <w:rFonts w:ascii="Times New Roman" w:hAnsi="Times New Roman"/>
          <w:sz w:val="24"/>
          <w:szCs w:val="24"/>
        </w:rPr>
        <w:t xml:space="preserve">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  </w:t>
      </w:r>
    </w:p>
    <w:p w:rsidR="00732B02" w:rsidRPr="009A7B6D" w:rsidRDefault="00732B02" w:rsidP="00732B02">
      <w:pPr>
        <w:spacing w:after="0" w:line="240" w:lineRule="auto"/>
        <w:ind w:firstLine="284"/>
        <w:jc w:val="both"/>
        <w:rPr>
          <w:rFonts w:ascii="Times New Roman" w:hAnsi="Times New Roman"/>
          <w:sz w:val="24"/>
          <w:szCs w:val="24"/>
        </w:rPr>
      </w:pPr>
      <w:r w:rsidRPr="009A7B6D">
        <w:rPr>
          <w:rFonts w:ascii="Times New Roman" w:hAnsi="Times New Roman"/>
          <w:sz w:val="24"/>
          <w:szCs w:val="24"/>
        </w:rPr>
        <w:t>6.3. Сторона, для которой создалась невозможность исполнения обязательств по настоящему Договору вследствие наступления форс-мажорных обстоятельств, должна в течение 3 (Трех) дней в письменной форме, уведомить другую сторону, как о наступлении, так и о прекращении таких обстоятельств.</w:t>
      </w:r>
    </w:p>
    <w:p w:rsidR="00732B02" w:rsidRPr="00462B90" w:rsidRDefault="00732B02" w:rsidP="00732B02">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7. РАЗРЕШЕНИЕ СПОРОВ</w:t>
      </w:r>
    </w:p>
    <w:p w:rsidR="00732B02" w:rsidRPr="00462B90" w:rsidRDefault="00732B02" w:rsidP="00732B02">
      <w:pPr>
        <w:pStyle w:val="a6"/>
        <w:ind w:left="0" w:firstLine="284"/>
        <w:jc w:val="both"/>
        <w:rPr>
          <w:color w:val="auto"/>
        </w:rPr>
      </w:pPr>
      <w:bookmarkStart w:id="0" w:name="_Hlk70511788"/>
      <w:r w:rsidRPr="00462B90">
        <w:rPr>
          <w:bCs/>
          <w:color w:val="auto"/>
        </w:rPr>
        <w:t xml:space="preserve">7.1. </w:t>
      </w:r>
      <w:r w:rsidRPr="00462B90">
        <w:rPr>
          <w:color w:val="auto"/>
        </w:rPr>
        <w:t>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732B02" w:rsidRDefault="00732B02" w:rsidP="00732B02">
      <w:pPr>
        <w:pStyle w:val="a6"/>
        <w:ind w:left="0" w:firstLine="284"/>
        <w:jc w:val="both"/>
        <w:rPr>
          <w:color w:val="auto"/>
        </w:rPr>
      </w:pPr>
      <w:r w:rsidRPr="00462B90">
        <w:rPr>
          <w:color w:val="auto"/>
        </w:rPr>
        <w:t>7.2. Все споры и разногласия между Сторонами, по которым не было достигнуто соглашение, разрешаются в соответствии с законодательством Р</w:t>
      </w:r>
      <w:r>
        <w:rPr>
          <w:color w:val="auto"/>
        </w:rPr>
        <w:t>Ф</w:t>
      </w:r>
      <w:r w:rsidRPr="00462B90">
        <w:rPr>
          <w:color w:val="auto"/>
        </w:rPr>
        <w:t xml:space="preserve"> в Арбитражном суде.</w:t>
      </w:r>
    </w:p>
    <w:bookmarkEnd w:id="0"/>
    <w:p w:rsidR="00732B02" w:rsidRPr="00462B90" w:rsidRDefault="00732B02" w:rsidP="00732B02">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8. СРОК ДЕЙСТВИЯ ДОГОВОРА</w:t>
      </w:r>
    </w:p>
    <w:p w:rsidR="00732B02" w:rsidRPr="00462B90" w:rsidRDefault="00732B02" w:rsidP="00732B02">
      <w:pPr>
        <w:pStyle w:val="a6"/>
        <w:ind w:left="0" w:firstLine="284"/>
        <w:jc w:val="both"/>
        <w:rPr>
          <w:color w:val="auto"/>
        </w:rPr>
      </w:pPr>
      <w:r w:rsidRPr="00462B90">
        <w:rPr>
          <w:color w:val="auto"/>
        </w:rPr>
        <w:t>8.1. Настоящий договор считается заключенным с момента его подписания.</w:t>
      </w:r>
    </w:p>
    <w:p w:rsidR="00732B02" w:rsidRDefault="00732B02" w:rsidP="00732B02">
      <w:pPr>
        <w:spacing w:after="0" w:line="240" w:lineRule="auto"/>
        <w:ind w:firstLine="284"/>
        <w:jc w:val="both"/>
        <w:rPr>
          <w:rFonts w:ascii="Times New Roman" w:hAnsi="Times New Roman" w:cs="Times New Roman"/>
          <w:b/>
          <w:sz w:val="24"/>
          <w:szCs w:val="24"/>
        </w:rPr>
      </w:pPr>
      <w:r w:rsidRPr="00462B90">
        <w:rPr>
          <w:rFonts w:ascii="Times New Roman" w:hAnsi="Times New Roman" w:cs="Times New Roman"/>
          <w:sz w:val="24"/>
          <w:szCs w:val="24"/>
        </w:rPr>
        <w:t>8.2. Настоящий договор действует до момента полного выполнения Сторонами взятых на себя обязательств.</w:t>
      </w:r>
      <w:r w:rsidRPr="00462B90">
        <w:rPr>
          <w:rFonts w:ascii="Times New Roman" w:hAnsi="Times New Roman" w:cs="Times New Roman"/>
          <w:b/>
          <w:sz w:val="24"/>
          <w:szCs w:val="24"/>
        </w:rPr>
        <w:t xml:space="preserve"> </w:t>
      </w:r>
    </w:p>
    <w:p w:rsidR="00853EEE" w:rsidRDefault="00853EEE" w:rsidP="00732B02">
      <w:pPr>
        <w:spacing w:after="0" w:line="240" w:lineRule="auto"/>
        <w:ind w:firstLine="284"/>
        <w:jc w:val="both"/>
        <w:rPr>
          <w:rFonts w:ascii="Times New Roman" w:hAnsi="Times New Roman" w:cs="Times New Roman"/>
          <w:b/>
          <w:sz w:val="24"/>
          <w:szCs w:val="24"/>
        </w:rPr>
      </w:pPr>
    </w:p>
    <w:p w:rsidR="00853EEE" w:rsidRDefault="00853EEE" w:rsidP="00732B02">
      <w:pPr>
        <w:spacing w:after="0" w:line="240" w:lineRule="auto"/>
        <w:ind w:firstLine="284"/>
        <w:jc w:val="both"/>
        <w:rPr>
          <w:rFonts w:ascii="Times New Roman" w:hAnsi="Times New Roman" w:cs="Times New Roman"/>
          <w:b/>
          <w:sz w:val="24"/>
          <w:szCs w:val="24"/>
        </w:rPr>
      </w:pPr>
    </w:p>
    <w:p w:rsidR="00732B02" w:rsidRPr="004B093D" w:rsidRDefault="00732B02" w:rsidP="00732B02">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9. ПРОЧИЕ УСЛОВИЯ</w:t>
      </w:r>
    </w:p>
    <w:p w:rsidR="00732B02" w:rsidRPr="004B093D"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9.1. </w:t>
      </w:r>
      <w:proofErr w:type="gramStart"/>
      <w:r w:rsidRPr="004B093D">
        <w:rPr>
          <w:rFonts w:ascii="Times New Roman" w:hAnsi="Times New Roman" w:cs="Times New Roman"/>
          <w:sz w:val="24"/>
          <w:szCs w:val="24"/>
        </w:rPr>
        <w:t>Все изменения, приложения, дополнительные соглашения к настоящему Договору, оформляются в письменной виде, подписываются Сторонами и являются его неотъемлемой частью.</w:t>
      </w:r>
      <w:proofErr w:type="gramEnd"/>
    </w:p>
    <w:p w:rsidR="00732B02" w:rsidRPr="004B093D" w:rsidRDefault="00732B02" w:rsidP="00732B02">
      <w:pPr>
        <w:tabs>
          <w:tab w:val="left" w:pos="851"/>
        </w:tabs>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9.2. Взаимоотношения Сторон, не урегулированные настоящим Договором, регламентируются действующим законодательством РФ.</w:t>
      </w:r>
    </w:p>
    <w:p w:rsidR="00732B02" w:rsidRDefault="00732B02" w:rsidP="00732B02">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9.4. Настоящий договор составлен в 3 (Трех) экземплярах, имеющих равную юридическую силу. По одному экземпляру для Покупателя и Продавца, один экземпляр для регистрирующего органа. </w:t>
      </w:r>
    </w:p>
    <w:p w:rsidR="00732B02" w:rsidRDefault="00732B02" w:rsidP="00732B02">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10. АДРЕСА, БАНКОВСКИЕ РЕКВИЗИТЫ И ПОДПИСИ СТОРОН</w:t>
      </w:r>
    </w:p>
    <w:p w:rsidR="00732B02" w:rsidRDefault="00732B02" w:rsidP="00732B02">
      <w:pPr>
        <w:spacing w:after="0" w:line="240" w:lineRule="auto"/>
        <w:ind w:firstLine="284"/>
        <w:jc w:val="center"/>
        <w:rPr>
          <w:rFonts w:ascii="Times New Roman" w:hAnsi="Times New Roman" w:cs="Times New Roman"/>
          <w:b/>
          <w:sz w:val="24"/>
          <w:szCs w:val="24"/>
        </w:rPr>
      </w:pPr>
      <w:bookmarkStart w:id="1" w:name="_GoBack"/>
      <w:bookmarkEnd w:id="1"/>
    </w:p>
    <w:sectPr w:rsidR="00732B02" w:rsidSect="00930C3C">
      <w:footerReference w:type="default" r:id="rId8"/>
      <w:pgSz w:w="11906" w:h="16838"/>
      <w:pgMar w:top="426"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24191"/>
      <w:docPartObj>
        <w:docPartGallery w:val="Page Numbers (Bottom of Page)"/>
        <w:docPartUnique/>
      </w:docPartObj>
    </w:sdtPr>
    <w:sdtEndPr/>
    <w:sdtContent>
      <w:p w:rsidR="00DE5F0C" w:rsidRDefault="00853EEE">
        <w:pPr>
          <w:pStyle w:val="a3"/>
          <w:jc w:val="center"/>
        </w:pPr>
        <w:r>
          <w:fldChar w:fldCharType="begin"/>
        </w:r>
        <w:r>
          <w:instrText>PAGE   \* MERGEFORMAT</w:instrText>
        </w:r>
        <w:r>
          <w:fldChar w:fldCharType="separate"/>
        </w:r>
        <w:r>
          <w:rPr>
            <w:noProof/>
          </w:rPr>
          <w:t>3</w:t>
        </w:r>
        <w:r>
          <w:fldChar w:fldCharType="end"/>
        </w:r>
      </w:p>
    </w:sdtContent>
  </w:sdt>
  <w:p w:rsidR="00DE5F0C" w:rsidRDefault="00853EEE">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F3B"/>
    <w:multiLevelType w:val="multilevel"/>
    <w:tmpl w:val="F8C8B264"/>
    <w:lvl w:ilvl="0">
      <w:start w:val="1"/>
      <w:numFmt w:val="decimal"/>
      <w:lvlText w:val="%1."/>
      <w:lvlJc w:val="left"/>
      <w:pPr>
        <w:ind w:left="540" w:hanging="540"/>
      </w:pPr>
      <w:rPr>
        <w:rFonts w:hint="default"/>
        <w:color w:val="000000"/>
      </w:rPr>
    </w:lvl>
    <w:lvl w:ilvl="1">
      <w:start w:val="1"/>
      <w:numFmt w:val="decimal"/>
      <w:lvlText w:val="%1.%2."/>
      <w:lvlJc w:val="left"/>
      <w:pPr>
        <w:ind w:left="712" w:hanging="540"/>
      </w:pPr>
      <w:rPr>
        <w:rFonts w:hint="default"/>
        <w:color w:val="000000"/>
      </w:rPr>
    </w:lvl>
    <w:lvl w:ilvl="2">
      <w:start w:val="1"/>
      <w:numFmt w:val="decimal"/>
      <w:lvlText w:val="%1.%2.%3."/>
      <w:lvlJc w:val="left"/>
      <w:pPr>
        <w:ind w:left="1064" w:hanging="720"/>
      </w:pPr>
      <w:rPr>
        <w:rFonts w:hint="default"/>
        <w:color w:val="000000"/>
      </w:rPr>
    </w:lvl>
    <w:lvl w:ilvl="3">
      <w:start w:val="1"/>
      <w:numFmt w:val="decimal"/>
      <w:lvlText w:val="%1.%2.%3.%4."/>
      <w:lvlJc w:val="left"/>
      <w:pPr>
        <w:ind w:left="1236" w:hanging="720"/>
      </w:pPr>
      <w:rPr>
        <w:rFonts w:hint="default"/>
        <w:color w:val="000000"/>
      </w:rPr>
    </w:lvl>
    <w:lvl w:ilvl="4">
      <w:start w:val="1"/>
      <w:numFmt w:val="decimal"/>
      <w:lvlText w:val="%1.%2.%3.%4.%5."/>
      <w:lvlJc w:val="left"/>
      <w:pPr>
        <w:ind w:left="1768" w:hanging="1080"/>
      </w:pPr>
      <w:rPr>
        <w:rFonts w:hint="default"/>
        <w:color w:val="000000"/>
      </w:rPr>
    </w:lvl>
    <w:lvl w:ilvl="5">
      <w:start w:val="1"/>
      <w:numFmt w:val="decimal"/>
      <w:lvlText w:val="%1.%2.%3.%4.%5.%6."/>
      <w:lvlJc w:val="left"/>
      <w:pPr>
        <w:ind w:left="1940" w:hanging="1080"/>
      </w:pPr>
      <w:rPr>
        <w:rFonts w:hint="default"/>
        <w:color w:val="000000"/>
      </w:rPr>
    </w:lvl>
    <w:lvl w:ilvl="6">
      <w:start w:val="1"/>
      <w:numFmt w:val="decimal"/>
      <w:lvlText w:val="%1.%2.%3.%4.%5.%6.%7."/>
      <w:lvlJc w:val="left"/>
      <w:pPr>
        <w:ind w:left="2472" w:hanging="1440"/>
      </w:pPr>
      <w:rPr>
        <w:rFonts w:hint="default"/>
        <w:color w:val="000000"/>
      </w:rPr>
    </w:lvl>
    <w:lvl w:ilvl="7">
      <w:start w:val="1"/>
      <w:numFmt w:val="decimal"/>
      <w:lvlText w:val="%1.%2.%3.%4.%5.%6.%7.%8."/>
      <w:lvlJc w:val="left"/>
      <w:pPr>
        <w:ind w:left="2644" w:hanging="1440"/>
      </w:pPr>
      <w:rPr>
        <w:rFonts w:hint="default"/>
        <w:color w:val="000000"/>
      </w:rPr>
    </w:lvl>
    <w:lvl w:ilvl="8">
      <w:start w:val="1"/>
      <w:numFmt w:val="decimal"/>
      <w:lvlText w:val="%1.%2.%3.%4.%5.%6.%7.%8.%9."/>
      <w:lvlJc w:val="left"/>
      <w:pPr>
        <w:ind w:left="3176"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02"/>
    <w:rsid w:val="0001010E"/>
    <w:rsid w:val="00492078"/>
    <w:rsid w:val="004A6BE1"/>
    <w:rsid w:val="00555507"/>
    <w:rsid w:val="0070674B"/>
    <w:rsid w:val="00732B02"/>
    <w:rsid w:val="007C7F7A"/>
    <w:rsid w:val="00827167"/>
    <w:rsid w:val="00853EEE"/>
    <w:rsid w:val="00955323"/>
    <w:rsid w:val="009E0E2F"/>
    <w:rsid w:val="00A523A5"/>
    <w:rsid w:val="00AF34CB"/>
    <w:rsid w:val="00D81F6A"/>
    <w:rsid w:val="00DE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02"/>
  </w:style>
  <w:style w:type="paragraph" w:styleId="1">
    <w:name w:val="heading 1"/>
    <w:basedOn w:val="a"/>
    <w:next w:val="a"/>
    <w:link w:val="10"/>
    <w:qFormat/>
    <w:rsid w:val="004A6BE1"/>
    <w:pPr>
      <w:keepNext/>
      <w:shd w:val="clear" w:color="auto" w:fill="FFFFFF"/>
      <w:spacing w:after="0" w:line="240" w:lineRule="auto"/>
      <w:jc w:val="center"/>
      <w:outlineLvl w:val="0"/>
    </w:pPr>
    <w:rPr>
      <w:rFonts w:ascii="Times New Roman" w:eastAsia="Times New Roman" w:hAnsi="Times New Roman" w:cs="Times New Roman"/>
      <w:b/>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2B0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32B02"/>
  </w:style>
  <w:style w:type="character" w:styleId="a5">
    <w:name w:val="Hyperlink"/>
    <w:basedOn w:val="a0"/>
    <w:uiPriority w:val="99"/>
    <w:semiHidden/>
    <w:unhideWhenUsed/>
    <w:rsid w:val="00732B02"/>
    <w:rPr>
      <w:color w:val="0000FF"/>
      <w:u w:val="single"/>
    </w:rPr>
  </w:style>
  <w:style w:type="paragraph" w:styleId="a6">
    <w:name w:val="List Paragraph"/>
    <w:basedOn w:val="a"/>
    <w:uiPriority w:val="34"/>
    <w:qFormat/>
    <w:rsid w:val="00732B02"/>
    <w:pPr>
      <w:spacing w:after="0" w:line="240" w:lineRule="auto"/>
      <w:ind w:left="708"/>
    </w:pPr>
    <w:rPr>
      <w:rFonts w:ascii="Times New Roman" w:eastAsia="Times New Roman" w:hAnsi="Times New Roman" w:cs="Times New Roman"/>
      <w:color w:val="000000"/>
      <w:sz w:val="24"/>
      <w:szCs w:val="24"/>
      <w:lang w:eastAsia="ru-RU"/>
    </w:rPr>
  </w:style>
  <w:style w:type="paragraph" w:styleId="3">
    <w:name w:val="Body Text Indent 3"/>
    <w:basedOn w:val="a"/>
    <w:link w:val="30"/>
    <w:unhideWhenUsed/>
    <w:rsid w:val="00732B02"/>
    <w:pPr>
      <w:autoSpaceDE w:val="0"/>
      <w:autoSpaceDN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2B02"/>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4A6BE1"/>
    <w:rPr>
      <w:rFonts w:ascii="Times New Roman" w:eastAsia="Times New Roman" w:hAnsi="Times New Roman" w:cs="Times New Roman"/>
      <w:b/>
      <w:snapToGrid w:val="0"/>
      <w:color w:val="000000"/>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02"/>
  </w:style>
  <w:style w:type="paragraph" w:styleId="1">
    <w:name w:val="heading 1"/>
    <w:basedOn w:val="a"/>
    <w:next w:val="a"/>
    <w:link w:val="10"/>
    <w:qFormat/>
    <w:rsid w:val="004A6BE1"/>
    <w:pPr>
      <w:keepNext/>
      <w:shd w:val="clear" w:color="auto" w:fill="FFFFFF"/>
      <w:spacing w:after="0" w:line="240" w:lineRule="auto"/>
      <w:jc w:val="center"/>
      <w:outlineLvl w:val="0"/>
    </w:pPr>
    <w:rPr>
      <w:rFonts w:ascii="Times New Roman" w:eastAsia="Times New Roman" w:hAnsi="Times New Roman" w:cs="Times New Roman"/>
      <w:b/>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2B0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32B02"/>
  </w:style>
  <w:style w:type="character" w:styleId="a5">
    <w:name w:val="Hyperlink"/>
    <w:basedOn w:val="a0"/>
    <w:uiPriority w:val="99"/>
    <w:semiHidden/>
    <w:unhideWhenUsed/>
    <w:rsid w:val="00732B02"/>
    <w:rPr>
      <w:color w:val="0000FF"/>
      <w:u w:val="single"/>
    </w:rPr>
  </w:style>
  <w:style w:type="paragraph" w:styleId="a6">
    <w:name w:val="List Paragraph"/>
    <w:basedOn w:val="a"/>
    <w:uiPriority w:val="34"/>
    <w:qFormat/>
    <w:rsid w:val="00732B02"/>
    <w:pPr>
      <w:spacing w:after="0" w:line="240" w:lineRule="auto"/>
      <w:ind w:left="708"/>
    </w:pPr>
    <w:rPr>
      <w:rFonts w:ascii="Times New Roman" w:eastAsia="Times New Roman" w:hAnsi="Times New Roman" w:cs="Times New Roman"/>
      <w:color w:val="000000"/>
      <w:sz w:val="24"/>
      <w:szCs w:val="24"/>
      <w:lang w:eastAsia="ru-RU"/>
    </w:rPr>
  </w:style>
  <w:style w:type="paragraph" w:styleId="3">
    <w:name w:val="Body Text Indent 3"/>
    <w:basedOn w:val="a"/>
    <w:link w:val="30"/>
    <w:unhideWhenUsed/>
    <w:rsid w:val="00732B02"/>
    <w:pPr>
      <w:autoSpaceDE w:val="0"/>
      <w:autoSpaceDN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2B02"/>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4A6BE1"/>
    <w:rPr>
      <w:rFonts w:ascii="Times New Roman" w:eastAsia="Times New Roman" w:hAnsi="Times New Roman" w:cs="Times New Roman"/>
      <w:b/>
      <w:snapToGrid w:val="0"/>
      <w:color w:val="000000"/>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consultant.ru/document/cons_doc_LAW_39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93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VAlrvF2Zb6NOlUBzTqpTtwDBiRlqpt7AxlQSC76DxSI=</DigestValue>
    </Reference>
    <Reference URI="#idOfficeObject" Type="http://www.w3.org/2000/09/xmldsig#Object">
      <DigestMethod Algorithm="urn:ietf:params:xml:ns:cpxmlsec:algorithms:gostr34112012-256"/>
      <DigestValue>H+AmYYQ8ys+nGY7jL0a0il0H/rYwSoIxZYm7xNpY848=</DigestValue>
    </Reference>
    <Reference URI="#idSignedProperties" Type="http://uri.etsi.org/01903#SignedProperties">
      <Transforms>
        <Transform Algorithm="http://www.w3.org/TR/2001/REC-xml-c14n-20010315"/>
      </Transforms>
      <DigestMethod Algorithm="urn:ietf:params:xml:ns:cpxmlsec:algorithms:gostr34112012-256"/>
      <DigestValue>5VGrfNn3Vu+DWb4Nesxt5TYFFFJVlAjkcbwFVl/oJxk=</DigestValue>
    </Reference>
  </SignedInfo>
  <SignatureValue>3f4m3khKtYbf26jjVSIr0FG2BvjP/wOh8BQLcxgnDwX07ciexHVcrvVkU+L2AdmK
uBfKtP9ySfwSmd2EHAeNBA==</SignatureValue>
  <KeyInfo>
    <X509Data>
      <X509Certificate>MIIJBzCCCLSgAwIBAgIQUHTRAF2vAKhNRiqifynX8jAKBggqhQMHAQEDAjCCAUEx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Awwd0JzQuNC90YbQuNGE0YDRiyDQoNC+0YHRgdC40LiCCwCPsU/aAAAAAAanMB0G
A1UdDgQWBBRrhYjQ2ecLUh5Pnuvh5dFjl8jD4DAKBggqhQMHAQEDAgNBAHdEGUAa
xKlDw6kZdzsRPYzVwMg47ni1+D4gJG7aBxtFKY/eHyT7fDCjbreeH4sAPrzMqxeN
wII7Plv4HVahG5o=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FYIIKJ+E6v9qihnmr6jj/W849Ms=</DigestValue>
      </Reference>
      <Reference URI="/word/document.xml?ContentType=application/vnd.openxmlformats-officedocument.wordprocessingml.document.main+xml">
        <DigestMethod Algorithm="http://www.w3.org/2000/09/xmldsig#sha1"/>
        <DigestValue>xRx8US7+UFG0gyVJ3AT3ZIEo7xM=</DigestValue>
      </Reference>
      <Reference URI="/word/fontTable.xml?ContentType=application/vnd.openxmlformats-officedocument.wordprocessingml.fontTable+xml">
        <DigestMethod Algorithm="http://www.w3.org/2000/09/xmldsig#sha1"/>
        <DigestValue>ZoyZO/7eTBppWDtJefQ9yIJQwDE=</DigestValue>
      </Reference>
      <Reference URI="/word/footer1.xml?ContentType=application/vnd.openxmlformats-officedocument.wordprocessingml.footer+xml">
        <DigestMethod Algorithm="http://www.w3.org/2000/09/xmldsig#sha1"/>
        <DigestValue>RCCHTc21cZ6dYTF26JExhplecbA=</DigestValue>
      </Reference>
      <Reference URI="/word/numbering.xml?ContentType=application/vnd.openxmlformats-officedocument.wordprocessingml.numbering+xml">
        <DigestMethod Algorithm="http://www.w3.org/2000/09/xmldsig#sha1"/>
        <DigestValue>hr0iqnEs8wCSTQc3J/LvXZ9JnfE=</DigestValue>
      </Reference>
      <Reference URI="/word/settings.xml?ContentType=application/vnd.openxmlformats-officedocument.wordprocessingml.settings+xml">
        <DigestMethod Algorithm="http://www.w3.org/2000/09/xmldsig#sha1"/>
        <DigestValue>bsv5cm6QTnL2iVh8hgkRzpX8D/k=</DigestValue>
      </Reference>
      <Reference URI="/word/styles.xml?ContentType=application/vnd.openxmlformats-officedocument.wordprocessingml.styles+xml">
        <DigestMethod Algorithm="http://www.w3.org/2000/09/xmldsig#sha1"/>
        <DigestValue>3QbUJu3ESewB9bvR2vlattPtYN0=</DigestValue>
      </Reference>
      <Reference URI="/word/stylesWithEffects.xml?ContentType=application/vnd.ms-word.stylesWithEffects+xml">
        <DigestMethod Algorithm="http://www.w3.org/2000/09/xmldsig#sha1"/>
        <DigestValue>S68rNGTN320JYV31QL8daBPV5E8=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2023-04-18T12:07:57Z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2023-04-18T12:07:57Z</xd:SigningTime>
          <xd:SigningCertificate>
            <xd:Cert>
              <xd:CertDigest>
                <DigestMethod Algorithm="http://www.w3.org/2000/09/xmldsig#sha1"/>
                <DigestValue>Gep9exHxCCwYArUY6gHpV7twxo4=</DigestValue>
              </xd:CertDigest>
              <xd:IssuerSerial>
                <X509IssuerName>CN="ООО ""Сертум-Про""", O="ООО ""Сертум-Про""", STREET="ул. Малопрудная, стр. 5, офис 715", L=Екатеринбург, S=66 Свердловская область, C=RU, OID.1.2.643.100.4=6673240328, ОГРН=1116673008539, E=ca@sertum.ru</X509IssuerName>
                <X509SerialNumber>106944785150984144072771548119015479282</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72</TotalTime>
  <Pages>4</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 Алексей Федорович</dc:creator>
  <cp:lastModifiedBy>Жигалов Алексей Федорович</cp:lastModifiedBy>
  <cp:revision>8</cp:revision>
  <dcterms:created xsi:type="dcterms:W3CDTF">2023-04-11T13:13:00Z</dcterms:created>
  <dcterms:modified xsi:type="dcterms:W3CDTF">2023-04-11T14:57:00Z</dcterms:modified>
</cp:coreProperties>
</file>