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926" w14:textId="77777777" w:rsidR="001E23A4" w:rsidRPr="00F30D8B" w:rsidRDefault="001E23A4" w:rsidP="001E23A4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40F0188E" w14:textId="22D2C9D9" w:rsidR="007C16F5" w:rsidRPr="00E93BDF" w:rsidRDefault="001E23A4" w:rsidP="007C16F5">
      <w:pPr>
        <w:jc w:val="center"/>
        <w:rPr>
          <w:b/>
          <w:bCs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 xml:space="preserve">аукциона по </w:t>
      </w:r>
      <w:r w:rsidR="007C16F5" w:rsidRPr="00E93BDF">
        <w:rPr>
          <w:b/>
          <w:bCs/>
        </w:rPr>
        <w:t xml:space="preserve">продаже </w:t>
      </w:r>
      <w:r w:rsidR="007C16F5">
        <w:rPr>
          <w:b/>
          <w:bCs/>
        </w:rPr>
        <w:t>земельного участка и нежилых помещений</w:t>
      </w:r>
      <w:r w:rsidR="007C16F5" w:rsidRPr="00D61D00">
        <w:rPr>
          <w:b/>
          <w:bCs/>
        </w:rPr>
        <w:t>, расположенн</w:t>
      </w:r>
      <w:r w:rsidR="007C16F5">
        <w:rPr>
          <w:b/>
          <w:bCs/>
        </w:rPr>
        <w:t xml:space="preserve">ых </w:t>
      </w:r>
      <w:r w:rsidR="007C16F5" w:rsidRPr="00D61D00">
        <w:rPr>
          <w:b/>
          <w:bCs/>
        </w:rPr>
        <w:t xml:space="preserve">по адресу: </w:t>
      </w:r>
      <w:r w:rsidR="007C16F5" w:rsidRPr="006C75A6">
        <w:rPr>
          <w:b/>
          <w:bCs/>
        </w:rPr>
        <w:t xml:space="preserve">г. </w:t>
      </w:r>
      <w:r w:rsidR="007C16F5">
        <w:rPr>
          <w:b/>
          <w:bCs/>
        </w:rPr>
        <w:t>Новосибирск</w:t>
      </w:r>
      <w:r w:rsidR="007C16F5" w:rsidRPr="006C75A6">
        <w:rPr>
          <w:b/>
          <w:bCs/>
        </w:rPr>
        <w:t xml:space="preserve">, </w:t>
      </w:r>
      <w:r w:rsidR="007C16F5">
        <w:rPr>
          <w:b/>
          <w:bCs/>
        </w:rPr>
        <w:t>ул. Калинина, д. 57,</w:t>
      </w:r>
    </w:p>
    <w:p w14:paraId="512A198B" w14:textId="0F3F6BA0" w:rsidR="001E23A4" w:rsidRPr="00F30D8B" w:rsidRDefault="005E432E" w:rsidP="005E432E">
      <w:pPr>
        <w:jc w:val="center"/>
        <w:rPr>
          <w:b/>
        </w:rPr>
      </w:pPr>
      <w:r w:rsidRPr="005E432E">
        <w:rPr>
          <w:b/>
          <w:bCs/>
        </w:rPr>
        <w:t>принадлежащ</w:t>
      </w:r>
      <w:r w:rsidR="007C16F5">
        <w:rPr>
          <w:b/>
          <w:bCs/>
        </w:rPr>
        <w:t>их</w:t>
      </w:r>
      <w:r w:rsidRPr="005E432E">
        <w:rPr>
          <w:b/>
          <w:bCs/>
        </w:rPr>
        <w:t xml:space="preserve"> </w:t>
      </w:r>
      <w:r w:rsidR="00BB43E8">
        <w:rPr>
          <w:b/>
          <w:bCs/>
        </w:rPr>
        <w:t>физическому лицу</w:t>
      </w:r>
      <w:r w:rsidR="001E23A4"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6EE00148" w14:textId="3160DB6D" w:rsidR="00B81009" w:rsidRPr="00D01189" w:rsidRDefault="000145CB" w:rsidP="00362841">
      <w:pPr>
        <w:jc w:val="center"/>
        <w:outlineLvl w:val="0"/>
        <w:rPr>
          <w:bCs/>
        </w:rPr>
      </w:pPr>
      <w:r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60438B" w:rsidRPr="0005653B">
        <w:rPr>
          <w:b/>
          <w:bCs/>
          <w:sz w:val="28"/>
          <w:szCs w:val="28"/>
        </w:rPr>
        <w:t xml:space="preserve"> </w:t>
      </w:r>
      <w:r w:rsidR="007C16F5">
        <w:rPr>
          <w:b/>
          <w:bCs/>
          <w:sz w:val="28"/>
          <w:szCs w:val="28"/>
        </w:rPr>
        <w:t>мая</w:t>
      </w:r>
      <w:r w:rsidR="006D465C">
        <w:rPr>
          <w:b/>
          <w:bCs/>
          <w:sz w:val="28"/>
          <w:szCs w:val="28"/>
        </w:rPr>
        <w:t xml:space="preserve"> </w:t>
      </w:r>
      <w:r w:rsidR="00362841" w:rsidRPr="0005653B">
        <w:rPr>
          <w:b/>
          <w:bCs/>
          <w:sz w:val="28"/>
          <w:szCs w:val="28"/>
        </w:rPr>
        <w:t>20</w:t>
      </w:r>
      <w:r w:rsidR="000D3D96" w:rsidRPr="0005653B">
        <w:rPr>
          <w:b/>
          <w:bCs/>
          <w:sz w:val="28"/>
          <w:szCs w:val="28"/>
        </w:rPr>
        <w:t>2</w:t>
      </w:r>
      <w:r w:rsidR="007C16F5">
        <w:rPr>
          <w:b/>
          <w:bCs/>
          <w:sz w:val="28"/>
          <w:szCs w:val="28"/>
        </w:rPr>
        <w:t>3</w:t>
      </w:r>
      <w:r w:rsidR="00362841" w:rsidRPr="0005653B">
        <w:rPr>
          <w:b/>
          <w:bCs/>
          <w:sz w:val="28"/>
          <w:szCs w:val="28"/>
        </w:rPr>
        <w:t xml:space="preserve"> года в 0</w:t>
      </w:r>
      <w:r w:rsidR="0016151F">
        <w:rPr>
          <w:b/>
          <w:bCs/>
          <w:sz w:val="28"/>
          <w:szCs w:val="28"/>
        </w:rPr>
        <w:t>9</w:t>
      </w:r>
      <w:r w:rsidR="00362841" w:rsidRPr="0005653B">
        <w:rPr>
          <w:b/>
          <w:bCs/>
          <w:sz w:val="28"/>
          <w:szCs w:val="28"/>
        </w:rPr>
        <w:t xml:space="preserve">:00 ч. </w:t>
      </w:r>
      <w:r w:rsidR="00B81009" w:rsidRPr="0005653B">
        <w:rPr>
          <w:bCs/>
        </w:rPr>
        <w:t>(время московское</w:t>
      </w:r>
      <w:r w:rsidR="00B81009" w:rsidRPr="00D01189">
        <w:rPr>
          <w:bCs/>
        </w:rPr>
        <w:t xml:space="preserve">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4"/>
            <w:b/>
            <w:bCs/>
            <w:lang w:val="en-US"/>
          </w:rPr>
          <w:t>www</w:t>
        </w:r>
        <w:r w:rsidRPr="004E50C7">
          <w:rPr>
            <w:rStyle w:val="af4"/>
            <w:b/>
            <w:bCs/>
          </w:rPr>
          <w:t>.</w:t>
        </w:r>
        <w:r w:rsidRPr="004E50C7">
          <w:rPr>
            <w:rStyle w:val="af4"/>
            <w:b/>
            <w:bCs/>
            <w:lang w:val="en-US"/>
          </w:rPr>
          <w:t>lot</w:t>
        </w:r>
        <w:r w:rsidRPr="004E50C7">
          <w:rPr>
            <w:rStyle w:val="af4"/>
            <w:b/>
            <w:bCs/>
          </w:rPr>
          <w:t>-</w:t>
        </w:r>
        <w:r w:rsidRPr="004E50C7">
          <w:rPr>
            <w:rStyle w:val="af4"/>
            <w:b/>
            <w:bCs/>
            <w:lang w:val="en-US"/>
          </w:rPr>
          <w:t>online</w:t>
        </w:r>
        <w:r w:rsidRPr="004E50C7">
          <w:rPr>
            <w:rStyle w:val="af4"/>
            <w:b/>
            <w:bCs/>
          </w:rPr>
          <w:t>.</w:t>
        </w:r>
        <w:proofErr w:type="spellStart"/>
        <w:r w:rsidRPr="004E50C7">
          <w:rPr>
            <w:rStyle w:val="af4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71844D5D" w:rsidR="00573FA0" w:rsidRPr="0005653B" w:rsidRDefault="00573FA0" w:rsidP="00573FA0">
      <w:pPr>
        <w:jc w:val="center"/>
        <w:rPr>
          <w:bCs/>
        </w:rPr>
      </w:pPr>
      <w:r w:rsidRPr="00F30D8B">
        <w:rPr>
          <w:b/>
          <w:bCs/>
        </w:rPr>
        <w:t>Организатор торгов –</w:t>
      </w:r>
      <w:r w:rsidRPr="0005653B">
        <w:rPr>
          <w:bCs/>
        </w:rPr>
        <w:t>АО</w:t>
      </w:r>
      <w:r w:rsidR="00E073C6" w:rsidRPr="0005653B">
        <w:rPr>
          <w:bCs/>
        </w:rPr>
        <w:t> </w:t>
      </w:r>
      <w:r w:rsidRPr="0005653B">
        <w:rPr>
          <w:bCs/>
        </w:rPr>
        <w:t xml:space="preserve">«Российский аукционный дом» </w:t>
      </w:r>
    </w:p>
    <w:p w14:paraId="73911E9F" w14:textId="77777777" w:rsidR="00573FA0" w:rsidRPr="0005653B" w:rsidRDefault="00573FA0" w:rsidP="00573FA0">
      <w:pPr>
        <w:jc w:val="center"/>
        <w:rPr>
          <w:b/>
        </w:rPr>
      </w:pPr>
    </w:p>
    <w:p w14:paraId="31B02268" w14:textId="5A6B542C" w:rsidR="00362841" w:rsidRPr="0005653B" w:rsidRDefault="00362841" w:rsidP="00F069D7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Прием заявок с </w:t>
      </w:r>
      <w:r w:rsidR="00F069D7">
        <w:rPr>
          <w:b/>
          <w:bCs/>
        </w:rPr>
        <w:t>20</w:t>
      </w:r>
      <w:r w:rsidR="00773D3F">
        <w:rPr>
          <w:b/>
          <w:bCs/>
        </w:rPr>
        <w:t>.0</w:t>
      </w:r>
      <w:r w:rsidR="00F069D7">
        <w:rPr>
          <w:b/>
          <w:bCs/>
        </w:rPr>
        <w:t>4</w:t>
      </w:r>
      <w:r w:rsidRPr="0005653B">
        <w:rPr>
          <w:b/>
          <w:bCs/>
        </w:rPr>
        <w:t>.20</w:t>
      </w:r>
      <w:r w:rsidR="007E1C9C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 г. </w:t>
      </w:r>
      <w:r w:rsidR="00F069D7" w:rsidRPr="00D3330B">
        <w:rPr>
          <w:b/>
          <w:bCs/>
        </w:rPr>
        <w:t xml:space="preserve">09:00 ч. по </w:t>
      </w:r>
      <w:r w:rsidR="00F069D7">
        <w:rPr>
          <w:b/>
          <w:bCs/>
        </w:rPr>
        <w:t>19</w:t>
      </w:r>
      <w:r w:rsidR="00F069D7" w:rsidRPr="00D3330B">
        <w:rPr>
          <w:b/>
          <w:bCs/>
        </w:rPr>
        <w:t>.</w:t>
      </w:r>
      <w:r w:rsidR="00F069D7">
        <w:rPr>
          <w:b/>
          <w:bCs/>
        </w:rPr>
        <w:t>05</w:t>
      </w:r>
      <w:r w:rsidR="00F069D7" w:rsidRPr="00D3330B">
        <w:rPr>
          <w:b/>
          <w:bCs/>
        </w:rPr>
        <w:t>.202</w:t>
      </w:r>
      <w:r w:rsidR="00F069D7">
        <w:rPr>
          <w:b/>
          <w:bCs/>
        </w:rPr>
        <w:t>3</w:t>
      </w:r>
      <w:r w:rsidR="00F069D7" w:rsidRPr="00D3330B">
        <w:rPr>
          <w:b/>
          <w:bCs/>
        </w:rPr>
        <w:t xml:space="preserve"> г. до </w:t>
      </w:r>
      <w:r w:rsidR="00F069D7">
        <w:rPr>
          <w:b/>
          <w:bCs/>
        </w:rPr>
        <w:t>23</w:t>
      </w:r>
      <w:r w:rsidR="00F069D7" w:rsidRPr="00D3330B">
        <w:rPr>
          <w:b/>
          <w:bCs/>
        </w:rPr>
        <w:t>:</w:t>
      </w:r>
      <w:r w:rsidR="00F069D7">
        <w:rPr>
          <w:b/>
          <w:bCs/>
        </w:rPr>
        <w:t>59</w:t>
      </w:r>
      <w:r w:rsidR="00F069D7" w:rsidRPr="00D3330B">
        <w:rPr>
          <w:b/>
          <w:bCs/>
        </w:rPr>
        <w:t> ч.</w:t>
      </w:r>
    </w:p>
    <w:p w14:paraId="4D24B9A9" w14:textId="77777777" w:rsidR="00362841" w:rsidRPr="0005653B" w:rsidRDefault="00362841" w:rsidP="00362841">
      <w:pPr>
        <w:jc w:val="center"/>
        <w:outlineLvl w:val="0"/>
        <w:rPr>
          <w:b/>
          <w:bCs/>
        </w:rPr>
      </w:pPr>
      <w:r w:rsidRPr="0005653B">
        <w:rPr>
          <w:b/>
          <w:bCs/>
        </w:rPr>
        <w:t xml:space="preserve">Задаток должен поступить на счет Организатора торгов </w:t>
      </w:r>
    </w:p>
    <w:p w14:paraId="14F365FC" w14:textId="68D9421C" w:rsidR="00362841" w:rsidRPr="0005653B" w:rsidRDefault="00362841" w:rsidP="00362841">
      <w:pPr>
        <w:jc w:val="center"/>
        <w:outlineLvl w:val="0"/>
        <w:rPr>
          <w:bCs/>
        </w:rPr>
      </w:pPr>
      <w:r w:rsidRPr="0005653B">
        <w:rPr>
          <w:b/>
          <w:bCs/>
        </w:rPr>
        <w:t xml:space="preserve">не позднее </w:t>
      </w:r>
      <w:r w:rsidR="0016151F">
        <w:rPr>
          <w:b/>
          <w:bCs/>
        </w:rPr>
        <w:t>1</w:t>
      </w:r>
      <w:r w:rsidR="000145CB">
        <w:rPr>
          <w:b/>
          <w:bCs/>
        </w:rPr>
        <w:t>9</w:t>
      </w:r>
      <w:r w:rsidR="007E1C9C" w:rsidRPr="0005653B">
        <w:rPr>
          <w:b/>
          <w:bCs/>
        </w:rPr>
        <w:t>.</w:t>
      </w:r>
      <w:r w:rsidR="00F069D7">
        <w:rPr>
          <w:b/>
          <w:bCs/>
        </w:rPr>
        <w:t>05</w:t>
      </w:r>
      <w:r w:rsidR="007E1C9C" w:rsidRPr="0005653B">
        <w:rPr>
          <w:b/>
          <w:bCs/>
        </w:rPr>
        <w:t>.</w:t>
      </w:r>
      <w:r w:rsidRPr="0005653B">
        <w:rPr>
          <w:b/>
          <w:bCs/>
        </w:rPr>
        <w:t>20</w:t>
      </w:r>
      <w:r w:rsidR="007322F9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</w:p>
    <w:p w14:paraId="589C2300" w14:textId="77777777" w:rsidR="00362841" w:rsidRPr="0005653B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05653B" w:rsidRDefault="00362841" w:rsidP="00362841">
      <w:pPr>
        <w:jc w:val="center"/>
        <w:rPr>
          <w:b/>
          <w:bCs/>
        </w:rPr>
      </w:pPr>
      <w:r w:rsidRPr="0005653B">
        <w:rPr>
          <w:b/>
          <w:bCs/>
        </w:rPr>
        <w:t xml:space="preserve">Допуск претендентов к электронному аукциону осуществляется </w:t>
      </w:r>
    </w:p>
    <w:p w14:paraId="7877B647" w14:textId="4BF1951F" w:rsidR="00573FA0" w:rsidRDefault="00362841" w:rsidP="00EB2441">
      <w:pPr>
        <w:tabs>
          <w:tab w:val="left" w:pos="142"/>
        </w:tabs>
        <w:jc w:val="center"/>
        <w:outlineLvl w:val="0"/>
        <w:rPr>
          <w:bCs/>
        </w:rPr>
      </w:pPr>
      <w:r w:rsidRPr="0005653B">
        <w:rPr>
          <w:b/>
          <w:bCs/>
        </w:rPr>
        <w:t xml:space="preserve">Организатором торгов </w:t>
      </w:r>
      <w:r w:rsidR="000145CB">
        <w:rPr>
          <w:b/>
          <w:bCs/>
        </w:rPr>
        <w:t>2</w:t>
      </w:r>
      <w:r w:rsidR="00F069D7">
        <w:rPr>
          <w:b/>
          <w:bCs/>
        </w:rPr>
        <w:t>2</w:t>
      </w:r>
      <w:r w:rsidRPr="0005653B">
        <w:rPr>
          <w:b/>
          <w:bCs/>
        </w:rPr>
        <w:t>.</w:t>
      </w:r>
      <w:r w:rsidR="00F069D7">
        <w:rPr>
          <w:b/>
          <w:bCs/>
        </w:rPr>
        <w:t>05</w:t>
      </w:r>
      <w:r w:rsidRPr="0005653B">
        <w:rPr>
          <w:b/>
          <w:bCs/>
        </w:rPr>
        <w:t>.20</w:t>
      </w:r>
      <w:r w:rsidR="00F47C54" w:rsidRPr="0005653B">
        <w:rPr>
          <w:b/>
          <w:bCs/>
        </w:rPr>
        <w:t>2</w:t>
      </w:r>
      <w:r w:rsidR="00F069D7">
        <w:rPr>
          <w:b/>
          <w:bCs/>
        </w:rPr>
        <w:t>3</w:t>
      </w:r>
      <w:r w:rsidRPr="0005653B">
        <w:rPr>
          <w:b/>
          <w:bCs/>
        </w:rPr>
        <w:t xml:space="preserve"> г. </w:t>
      </w:r>
      <w:r w:rsidRPr="00D01189">
        <w:rPr>
          <w:bCs/>
        </w:rPr>
        <w:t xml:space="preserve"> </w:t>
      </w:r>
    </w:p>
    <w:p w14:paraId="3C2E66DA" w14:textId="77777777" w:rsidR="007E7C08" w:rsidRPr="00D01189" w:rsidRDefault="007E7C08" w:rsidP="007E7C08">
      <w:pPr>
        <w:jc w:val="center"/>
        <w:outlineLvl w:val="0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</w:t>
      </w:r>
      <w:r w:rsidRPr="0005653B">
        <w:rPr>
          <w:b/>
          <w:bCs/>
          <w:sz w:val="18"/>
          <w:szCs w:val="18"/>
        </w:rPr>
        <w:t xml:space="preserve">по составу участников и по форме подачи предложений </w:t>
      </w:r>
    </w:p>
    <w:p w14:paraId="453001F6" w14:textId="1146F485" w:rsidR="00987546" w:rsidRPr="0005653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 xml:space="preserve">по цене с применением метода </w:t>
      </w:r>
      <w:r w:rsidR="00B2237C" w:rsidRPr="0005653B">
        <w:rPr>
          <w:b/>
          <w:bCs/>
          <w:sz w:val="18"/>
          <w:szCs w:val="18"/>
        </w:rPr>
        <w:t>по</w:t>
      </w:r>
      <w:r w:rsidR="00391D3C">
        <w:rPr>
          <w:b/>
          <w:bCs/>
          <w:sz w:val="18"/>
          <w:szCs w:val="18"/>
        </w:rPr>
        <w:t xml:space="preserve">нижения </w:t>
      </w:r>
      <w:r w:rsidRPr="0005653B">
        <w:rPr>
          <w:b/>
          <w:bCs/>
          <w:sz w:val="18"/>
          <w:szCs w:val="18"/>
        </w:rPr>
        <w:t xml:space="preserve">начальной цены </w:t>
      </w:r>
    </w:p>
    <w:p w14:paraId="5DC81ACC" w14:textId="2DD9E9A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05653B">
        <w:rPr>
          <w:b/>
          <w:bCs/>
          <w:sz w:val="18"/>
          <w:szCs w:val="18"/>
        </w:rPr>
        <w:t>(«</w:t>
      </w:r>
      <w:r w:rsidR="00391D3C">
        <w:rPr>
          <w:b/>
          <w:bCs/>
          <w:sz w:val="18"/>
          <w:szCs w:val="18"/>
        </w:rPr>
        <w:t xml:space="preserve">голландский </w:t>
      </w:r>
      <w:r w:rsidRPr="0005653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426A893B" w14:textId="73EDE396" w:rsidR="005E432E" w:rsidRPr="00E93BDF" w:rsidRDefault="005D4397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color w:val="222222"/>
        </w:rPr>
      </w:pPr>
      <w:r>
        <w:rPr>
          <w:b/>
          <w:bCs/>
        </w:rPr>
        <w:t xml:space="preserve">Телефоны для справок: </w:t>
      </w:r>
      <w:r w:rsidR="000145CB">
        <w:rPr>
          <w:b/>
          <w:bCs/>
        </w:rPr>
        <w:t xml:space="preserve">8 (383) 319-41-41, </w:t>
      </w:r>
      <w:r w:rsidR="005E432E" w:rsidRPr="00E93BDF">
        <w:rPr>
          <w:b/>
          <w:bCs/>
          <w:color w:val="000000"/>
        </w:rPr>
        <w:t xml:space="preserve">8 (913) 773-13-42, </w:t>
      </w:r>
      <w:hyperlink r:id="rId9" w:history="1">
        <w:r w:rsidR="00141E9F" w:rsidRPr="00BD40E6">
          <w:rPr>
            <w:rStyle w:val="af4"/>
            <w:b/>
            <w:bCs/>
            <w:shd w:val="clear" w:color="auto" w:fill="FFFFFF"/>
            <w:lang w:val="en-US"/>
          </w:rPr>
          <w:t>novosibirsk</w:t>
        </w:r>
        <w:r w:rsidR="00141E9F" w:rsidRPr="00BD40E6">
          <w:rPr>
            <w:rStyle w:val="af4"/>
            <w:b/>
            <w:bCs/>
            <w:shd w:val="clear" w:color="auto" w:fill="FFFFFF"/>
          </w:rPr>
          <w:t>@auction-house.ru</w:t>
        </w:r>
      </w:hyperlink>
      <w:r w:rsidR="005E432E" w:rsidRPr="00E93BDF">
        <w:rPr>
          <w:color w:val="222222"/>
        </w:rPr>
        <w:t xml:space="preserve">      </w:t>
      </w:r>
    </w:p>
    <w:p w14:paraId="0C1F75C0" w14:textId="77777777" w:rsidR="005E432E" w:rsidRPr="00E93BDF" w:rsidRDefault="005E432E" w:rsidP="005E432E">
      <w:pPr>
        <w:shd w:val="clear" w:color="auto" w:fill="FFFFFF"/>
        <w:jc w:val="center"/>
        <w:rPr>
          <w:bCs/>
        </w:rPr>
      </w:pPr>
      <w:r w:rsidRPr="00E93BDF">
        <w:rPr>
          <w:b/>
          <w:bCs/>
        </w:rPr>
        <w:t xml:space="preserve">Телефоны Службы технической поддержки </w:t>
      </w:r>
      <w:proofErr w:type="spellStart"/>
      <w:r w:rsidRPr="00E93BDF">
        <w:rPr>
          <w:b/>
          <w:bCs/>
        </w:rPr>
        <w:t>Lot</w:t>
      </w:r>
      <w:proofErr w:type="spellEnd"/>
      <w:r w:rsidRPr="00E93BDF">
        <w:rPr>
          <w:b/>
          <w:bCs/>
        </w:rPr>
        <w:t>-</w:t>
      </w:r>
      <w:r w:rsidRPr="00E93BDF">
        <w:rPr>
          <w:b/>
          <w:bCs/>
          <w:lang w:val="en-US"/>
        </w:rPr>
        <w:t>o</w:t>
      </w:r>
      <w:proofErr w:type="spellStart"/>
      <w:r w:rsidRPr="00E93BDF">
        <w:rPr>
          <w:b/>
          <w:bCs/>
        </w:rPr>
        <w:t>nline</w:t>
      </w:r>
      <w:proofErr w:type="spellEnd"/>
      <w:r w:rsidRPr="00E93BDF">
        <w:rPr>
          <w:b/>
          <w:bCs/>
        </w:rPr>
        <w:t>.</w:t>
      </w:r>
      <w:proofErr w:type="spellStart"/>
      <w:r w:rsidRPr="00E93BDF">
        <w:rPr>
          <w:b/>
          <w:bCs/>
          <w:lang w:val="en-US"/>
        </w:rPr>
        <w:t>ru</w:t>
      </w:r>
      <w:proofErr w:type="spellEnd"/>
      <w:r w:rsidRPr="00E93BDF">
        <w:rPr>
          <w:b/>
          <w:bCs/>
        </w:rPr>
        <w:t xml:space="preserve">: 8-800-777-57-57, доб. 235, 231 </w:t>
      </w:r>
    </w:p>
    <w:p w14:paraId="11382971" w14:textId="2DF50E02" w:rsidR="008E2AE8" w:rsidRDefault="008E2AE8" w:rsidP="005E432E">
      <w:pPr>
        <w:pStyle w:val="mcntmcntmsonormal"/>
        <w:shd w:val="clear" w:color="auto" w:fill="FFFFFF"/>
        <w:spacing w:before="24" w:beforeAutospacing="0" w:after="24" w:afterAutospacing="0"/>
        <w:jc w:val="both"/>
        <w:rPr>
          <w:b/>
          <w:bCs/>
        </w:rPr>
      </w:pPr>
    </w:p>
    <w:p w14:paraId="329A95D7" w14:textId="77777777" w:rsidR="004E25D2" w:rsidRPr="00DC4268" w:rsidRDefault="004E25D2" w:rsidP="00573FA0">
      <w:pPr>
        <w:pStyle w:val="af5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7B0AD759" w14:textId="77777777" w:rsidR="00286813" w:rsidRDefault="00286813" w:rsidP="001E23A4">
      <w:pPr>
        <w:spacing w:after="120"/>
        <w:ind w:firstLine="709"/>
        <w:jc w:val="both"/>
        <w:rPr>
          <w:rFonts w:eastAsia="Times New Roman"/>
          <w:b/>
        </w:rPr>
      </w:pPr>
    </w:p>
    <w:p w14:paraId="34581288" w14:textId="77777777" w:rsidR="00F069D7" w:rsidRPr="00E93BDF" w:rsidRDefault="00F069D7" w:rsidP="00F069D7">
      <w:pPr>
        <w:ind w:firstLine="709"/>
        <w:jc w:val="both"/>
        <w:rPr>
          <w:rFonts w:eastAsia="Times New Roman"/>
          <w:b/>
        </w:rPr>
      </w:pPr>
      <w:r w:rsidRPr="00E93BDF">
        <w:rPr>
          <w:rFonts w:eastAsia="Times New Roman"/>
          <w:b/>
        </w:rPr>
        <w:t xml:space="preserve">Единственный лот, единым лотом:  </w:t>
      </w:r>
    </w:p>
    <w:p w14:paraId="31CBCBD7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 w:rsidRPr="002B169B">
        <w:rPr>
          <w:b/>
          <w:bCs/>
        </w:rPr>
        <w:tab/>
      </w:r>
      <w:r w:rsidRPr="00A23420">
        <w:rPr>
          <w:sz w:val="23"/>
          <w:szCs w:val="23"/>
        </w:rPr>
        <w:t xml:space="preserve">1. </w:t>
      </w:r>
      <w:bookmarkStart w:id="0" w:name="_Hlk109641232"/>
      <w:r w:rsidRPr="00A23420">
        <w:rPr>
          <w:b/>
          <w:bCs/>
          <w:sz w:val="23"/>
          <w:szCs w:val="23"/>
        </w:rPr>
        <w:t>Земельный участок:</w:t>
      </w:r>
      <w:r w:rsidRPr="00A23420">
        <w:rPr>
          <w:sz w:val="23"/>
          <w:szCs w:val="23"/>
        </w:rPr>
        <w:t xml:space="preserve"> категория земель: земли населенных пунктов, вид разрешенного использования: </w:t>
      </w:r>
      <w:r>
        <w:rPr>
          <w:sz w:val="23"/>
          <w:szCs w:val="23"/>
        </w:rPr>
        <w:t>для обслуживания административного здания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35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032805</w:t>
      </w:r>
      <w:r w:rsidRPr="00A23420">
        <w:rPr>
          <w:b/>
          <w:bCs/>
          <w:sz w:val="23"/>
          <w:szCs w:val="23"/>
        </w:rPr>
        <w:t>:22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1 041</w:t>
      </w:r>
      <w:r w:rsidRPr="00A23420">
        <w:rPr>
          <w:b/>
          <w:bCs/>
          <w:sz w:val="23"/>
          <w:szCs w:val="23"/>
        </w:rPr>
        <w:t xml:space="preserve"> кв. м.,</w:t>
      </w:r>
      <w:r w:rsidRPr="00A23420">
        <w:rPr>
          <w:sz w:val="23"/>
          <w:szCs w:val="23"/>
        </w:rPr>
        <w:t xml:space="preserve"> адрес (местоположение): </w:t>
      </w:r>
      <w:r>
        <w:rPr>
          <w:sz w:val="23"/>
          <w:szCs w:val="23"/>
        </w:rPr>
        <w:t>местоположение установлено относительно ориентира, расположенного в границах участка. Ориентир здание. Почтовый адрес ориентира: обл. Новосибирская, г. Новосибирск, ул. Калинина,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01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54-54-01/101/2006-330</w:t>
      </w:r>
      <w:r w:rsidRPr="00A23420">
        <w:rPr>
          <w:sz w:val="23"/>
          <w:szCs w:val="23"/>
        </w:rPr>
        <w:t>.</w:t>
      </w:r>
    </w:p>
    <w:p w14:paraId="7257C82D" w14:textId="77777777" w:rsidR="00F069D7" w:rsidRPr="00A23420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DF3CAB">
        <w:rPr>
          <w:sz w:val="23"/>
          <w:szCs w:val="23"/>
        </w:rPr>
        <w:t>54:35:032805:22-54/001/2018-6 на основании Договора об ипотеке (залоге недвижимого имущества) № 2917-094-159441/З/н от 23.03.2018г.</w:t>
      </w:r>
    </w:p>
    <w:bookmarkEnd w:id="0"/>
    <w:p w14:paraId="2CA754B8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 w:rsidRPr="00A23420">
        <w:rPr>
          <w:sz w:val="23"/>
          <w:szCs w:val="23"/>
        </w:rPr>
        <w:t xml:space="preserve">2. </w:t>
      </w:r>
      <w:bookmarkStart w:id="1" w:name="_Hlk109641256"/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39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374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9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2,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</w:t>
      </w:r>
      <w:bookmarkEnd w:id="1"/>
      <w:r>
        <w:rPr>
          <w:sz w:val="23"/>
          <w:szCs w:val="23"/>
        </w:rPr>
        <w:t>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54-54-01/249/2013-517</w:t>
      </w:r>
      <w:r w:rsidRPr="00A23420">
        <w:rPr>
          <w:sz w:val="23"/>
          <w:szCs w:val="23"/>
        </w:rPr>
        <w:t>.</w:t>
      </w:r>
    </w:p>
    <w:p w14:paraId="2A69DFC0" w14:textId="77777777" w:rsidR="00F069D7" w:rsidRPr="00A23420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25.09.2020г. за № </w:t>
      </w:r>
      <w:r w:rsidRPr="00804F3F">
        <w:rPr>
          <w:sz w:val="23"/>
          <w:szCs w:val="23"/>
        </w:rPr>
        <w:t>54:36:020119:39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163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20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2917-094-159441/З/н от 23.03.2018г.</w:t>
      </w:r>
    </w:p>
    <w:p w14:paraId="3AB99879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3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40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41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3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1,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54-54-01/248/2013-454</w:t>
      </w:r>
      <w:r w:rsidRPr="00A23420">
        <w:rPr>
          <w:sz w:val="23"/>
          <w:szCs w:val="23"/>
        </w:rPr>
        <w:t>.</w:t>
      </w:r>
    </w:p>
    <w:p w14:paraId="7D1B3DFC" w14:textId="77777777" w:rsidR="00F069D7" w:rsidRPr="00A23420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40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10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1925D932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4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41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199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6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54-54-01/249/2013-519</w:t>
      </w:r>
      <w:r w:rsidRPr="00A23420">
        <w:rPr>
          <w:sz w:val="23"/>
          <w:szCs w:val="23"/>
        </w:rPr>
        <w:t>.</w:t>
      </w:r>
    </w:p>
    <w:p w14:paraId="5C0A1553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41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09E0F9E8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5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42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140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4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54-54-01/249/2013-520</w:t>
      </w:r>
      <w:r w:rsidRPr="00A23420">
        <w:rPr>
          <w:sz w:val="23"/>
          <w:szCs w:val="23"/>
        </w:rPr>
        <w:t>.</w:t>
      </w:r>
    </w:p>
    <w:p w14:paraId="16DFEA36" w14:textId="77777777" w:rsidR="00F069D7" w:rsidRPr="00A23420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25.09.2020г.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42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163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20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3</w:t>
      </w:r>
      <w:r w:rsidRPr="00DF3CAB">
        <w:rPr>
          <w:sz w:val="23"/>
          <w:szCs w:val="23"/>
        </w:rPr>
        <w:t>/н от 23.03.2018г.</w:t>
      </w:r>
    </w:p>
    <w:p w14:paraId="2728E48C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6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43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344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2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1,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54-54-01/249/2013-518</w:t>
      </w:r>
      <w:r w:rsidRPr="00A23420">
        <w:rPr>
          <w:sz w:val="23"/>
          <w:szCs w:val="23"/>
        </w:rPr>
        <w:t>.</w:t>
      </w:r>
    </w:p>
    <w:p w14:paraId="66D49AE9" w14:textId="77777777" w:rsidR="00F069D7" w:rsidRPr="00A23420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43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0547C480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7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44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8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1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54-54-01/248/2013-456</w:t>
      </w:r>
      <w:r w:rsidRPr="00A23420">
        <w:rPr>
          <w:sz w:val="23"/>
          <w:szCs w:val="23"/>
        </w:rPr>
        <w:t>.</w:t>
      </w:r>
    </w:p>
    <w:p w14:paraId="2D4A0C89" w14:textId="77777777" w:rsidR="00F069D7" w:rsidRPr="00A23420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44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0CCFB9CA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8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45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2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9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54-54-01/248/2013-457</w:t>
      </w:r>
      <w:r w:rsidRPr="00A23420">
        <w:rPr>
          <w:sz w:val="23"/>
          <w:szCs w:val="23"/>
        </w:rPr>
        <w:t>.</w:t>
      </w:r>
    </w:p>
    <w:p w14:paraId="181741F1" w14:textId="77777777" w:rsidR="00F069D7" w:rsidRPr="00A23420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45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4F497FEF" w14:textId="77777777" w:rsidR="00F069D7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>9</w:t>
      </w:r>
      <w:r w:rsidRPr="00A23420">
        <w:rPr>
          <w:sz w:val="23"/>
          <w:szCs w:val="23"/>
        </w:rPr>
        <w:t xml:space="preserve">. </w:t>
      </w:r>
      <w:r w:rsidRPr="00DF3CAB">
        <w:rPr>
          <w:b/>
          <w:bCs/>
          <w:sz w:val="23"/>
          <w:szCs w:val="23"/>
        </w:rPr>
        <w:t>Нежилое помещение</w:t>
      </w:r>
      <w:r w:rsidRPr="00A23420">
        <w:rPr>
          <w:sz w:val="23"/>
          <w:szCs w:val="23"/>
        </w:rPr>
        <w:t xml:space="preserve">, кадастровый номер: </w:t>
      </w:r>
      <w:r>
        <w:rPr>
          <w:b/>
          <w:bCs/>
          <w:sz w:val="23"/>
          <w:szCs w:val="23"/>
        </w:rPr>
        <w:t>54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36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020119</w:t>
      </w:r>
      <w:r w:rsidRPr="00A23420">
        <w:rPr>
          <w:b/>
          <w:bCs/>
          <w:sz w:val="23"/>
          <w:szCs w:val="23"/>
        </w:rPr>
        <w:t>:</w:t>
      </w:r>
      <w:r>
        <w:rPr>
          <w:b/>
          <w:bCs/>
          <w:sz w:val="23"/>
          <w:szCs w:val="23"/>
        </w:rPr>
        <w:t>46</w:t>
      </w:r>
      <w:r w:rsidRPr="00A23420">
        <w:rPr>
          <w:sz w:val="23"/>
          <w:szCs w:val="23"/>
        </w:rPr>
        <w:t xml:space="preserve">, площадь </w:t>
      </w:r>
      <w:r>
        <w:rPr>
          <w:b/>
          <w:bCs/>
          <w:sz w:val="23"/>
          <w:szCs w:val="23"/>
        </w:rPr>
        <w:t>8</w:t>
      </w:r>
      <w:r w:rsidRPr="00A23420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>0</w:t>
      </w:r>
      <w:r w:rsidRPr="00A23420">
        <w:rPr>
          <w:b/>
          <w:bCs/>
          <w:sz w:val="23"/>
          <w:szCs w:val="23"/>
        </w:rPr>
        <w:t xml:space="preserve"> кв. м.</w:t>
      </w:r>
      <w:r w:rsidRPr="00A23420">
        <w:rPr>
          <w:sz w:val="23"/>
          <w:szCs w:val="23"/>
        </w:rPr>
        <w:t xml:space="preserve">, </w:t>
      </w:r>
      <w:r>
        <w:rPr>
          <w:sz w:val="23"/>
          <w:szCs w:val="23"/>
        </w:rPr>
        <w:t xml:space="preserve">этаж № Подвал, </w:t>
      </w:r>
      <w:r w:rsidRPr="00A23420">
        <w:rPr>
          <w:sz w:val="23"/>
          <w:szCs w:val="23"/>
        </w:rPr>
        <w:t>адрес (местоположение):</w:t>
      </w:r>
      <w:r>
        <w:rPr>
          <w:sz w:val="23"/>
          <w:szCs w:val="23"/>
        </w:rPr>
        <w:t xml:space="preserve"> г. Новосибирск, ул. Калинина, д. 57</w:t>
      </w:r>
      <w:r w:rsidRPr="00A23420">
        <w:rPr>
          <w:sz w:val="23"/>
          <w:szCs w:val="23"/>
        </w:rPr>
        <w:t xml:space="preserve">. Право собственности зарегистрировано </w:t>
      </w:r>
      <w:r>
        <w:rPr>
          <w:sz w:val="23"/>
          <w:szCs w:val="23"/>
        </w:rPr>
        <w:t>17</w:t>
      </w:r>
      <w:r w:rsidRPr="00A23420">
        <w:rPr>
          <w:sz w:val="23"/>
          <w:szCs w:val="23"/>
        </w:rPr>
        <w:t>.</w:t>
      </w:r>
      <w:r>
        <w:rPr>
          <w:sz w:val="23"/>
          <w:szCs w:val="23"/>
        </w:rPr>
        <w:t>06</w:t>
      </w:r>
      <w:r w:rsidRPr="00A23420">
        <w:rPr>
          <w:sz w:val="23"/>
          <w:szCs w:val="23"/>
        </w:rPr>
        <w:t>.20</w:t>
      </w:r>
      <w:r>
        <w:rPr>
          <w:sz w:val="23"/>
          <w:szCs w:val="23"/>
        </w:rPr>
        <w:t>13</w:t>
      </w:r>
      <w:r w:rsidRPr="00A23420">
        <w:rPr>
          <w:sz w:val="23"/>
          <w:szCs w:val="23"/>
        </w:rPr>
        <w:t xml:space="preserve">г. за № </w:t>
      </w:r>
      <w:r>
        <w:rPr>
          <w:sz w:val="23"/>
          <w:szCs w:val="23"/>
        </w:rPr>
        <w:t>54-54-01/248/2013-455</w:t>
      </w:r>
      <w:r w:rsidRPr="00A23420">
        <w:rPr>
          <w:sz w:val="23"/>
          <w:szCs w:val="23"/>
        </w:rPr>
        <w:t>.</w:t>
      </w:r>
    </w:p>
    <w:p w14:paraId="51BDD54E" w14:textId="77777777" w:rsidR="00F069D7" w:rsidRPr="00A23420" w:rsidRDefault="00F069D7" w:rsidP="00F069D7">
      <w:pPr>
        <w:ind w:right="-57" w:firstLine="5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Ограничения, обременения: ипотека в пользу «Газпромбанк» (АО) зарегистрирована 06.04.2018г. за № </w:t>
      </w:r>
      <w:r w:rsidRPr="00804F3F">
        <w:rPr>
          <w:sz w:val="23"/>
          <w:szCs w:val="23"/>
        </w:rPr>
        <w:t>54:36:020119:</w:t>
      </w:r>
      <w:r>
        <w:rPr>
          <w:sz w:val="23"/>
          <w:szCs w:val="23"/>
        </w:rPr>
        <w:t>46</w:t>
      </w:r>
      <w:r w:rsidRPr="00DF3CAB">
        <w:rPr>
          <w:sz w:val="23"/>
          <w:szCs w:val="23"/>
        </w:rPr>
        <w:t>-54/</w:t>
      </w:r>
      <w:r>
        <w:rPr>
          <w:sz w:val="23"/>
          <w:szCs w:val="23"/>
        </w:rPr>
        <w:t>001</w:t>
      </w:r>
      <w:r w:rsidRPr="00DF3CAB">
        <w:rPr>
          <w:sz w:val="23"/>
          <w:szCs w:val="23"/>
        </w:rPr>
        <w:t>/20</w:t>
      </w:r>
      <w:r>
        <w:rPr>
          <w:sz w:val="23"/>
          <w:szCs w:val="23"/>
        </w:rPr>
        <w:t>18</w:t>
      </w:r>
      <w:r w:rsidRPr="00DF3CAB">
        <w:rPr>
          <w:sz w:val="23"/>
          <w:szCs w:val="23"/>
        </w:rPr>
        <w:t>-</w:t>
      </w:r>
      <w:r>
        <w:rPr>
          <w:sz w:val="23"/>
          <w:szCs w:val="23"/>
        </w:rPr>
        <w:t>5</w:t>
      </w:r>
      <w:r w:rsidRPr="00DF3CAB">
        <w:rPr>
          <w:sz w:val="23"/>
          <w:szCs w:val="23"/>
        </w:rPr>
        <w:t xml:space="preserve"> на основании Договора об ипотеке (залоге недвижимого имущества) № 2917-094-159441/</w:t>
      </w:r>
      <w:r>
        <w:rPr>
          <w:sz w:val="23"/>
          <w:szCs w:val="23"/>
        </w:rPr>
        <w:t>2</w:t>
      </w:r>
      <w:r w:rsidRPr="00DF3CAB">
        <w:rPr>
          <w:sz w:val="23"/>
          <w:szCs w:val="23"/>
        </w:rPr>
        <w:t>/н от 23.03.2018г.</w:t>
      </w:r>
    </w:p>
    <w:p w14:paraId="1E24B2F6" w14:textId="224D4D17" w:rsidR="0060438B" w:rsidRDefault="0060438B" w:rsidP="00EB2441">
      <w:pPr>
        <w:tabs>
          <w:tab w:val="left" w:pos="142"/>
        </w:tabs>
        <w:jc w:val="center"/>
        <w:rPr>
          <w:b/>
          <w:bCs/>
        </w:rPr>
      </w:pPr>
    </w:p>
    <w:p w14:paraId="50A9ABFE" w14:textId="1875F5BE" w:rsidR="0005653B" w:rsidRDefault="0005653B" w:rsidP="0005653B">
      <w:pPr>
        <w:ind w:firstLine="708"/>
        <w:jc w:val="center"/>
        <w:rPr>
          <w:bCs/>
        </w:rPr>
      </w:pPr>
      <w:r w:rsidRPr="009A3624">
        <w:rPr>
          <w:b/>
          <w:bCs/>
        </w:rPr>
        <w:t xml:space="preserve">Время проведения </w:t>
      </w:r>
      <w:r w:rsidRPr="00956C80">
        <w:rPr>
          <w:b/>
          <w:bCs/>
        </w:rPr>
        <w:t>аукциона с 0</w:t>
      </w:r>
      <w:r w:rsidR="005E432E">
        <w:rPr>
          <w:b/>
          <w:bCs/>
        </w:rPr>
        <w:t>9</w:t>
      </w:r>
      <w:r w:rsidRPr="00956C80">
        <w:rPr>
          <w:b/>
          <w:bCs/>
        </w:rPr>
        <w:t xml:space="preserve">:00 ч. </w:t>
      </w:r>
      <w:r w:rsidR="00001297" w:rsidRPr="00956C80">
        <w:rPr>
          <w:b/>
          <w:bCs/>
        </w:rPr>
        <w:t>Д</w:t>
      </w:r>
      <w:r w:rsidRPr="00956C80">
        <w:rPr>
          <w:b/>
          <w:bCs/>
        </w:rPr>
        <w:t>о</w:t>
      </w:r>
      <w:r w:rsidR="00001297">
        <w:rPr>
          <w:b/>
          <w:bCs/>
        </w:rPr>
        <w:t xml:space="preserve"> 1</w:t>
      </w:r>
      <w:r w:rsidR="005E432E">
        <w:rPr>
          <w:b/>
          <w:bCs/>
        </w:rPr>
        <w:t>2</w:t>
      </w:r>
      <w:r w:rsidRPr="00956C80">
        <w:rPr>
          <w:b/>
          <w:bCs/>
        </w:rPr>
        <w:t>:00 ч.</w:t>
      </w:r>
      <w:r w:rsidRPr="009A3624">
        <w:rPr>
          <w:b/>
          <w:bCs/>
        </w:rPr>
        <w:t xml:space="preserve"> </w:t>
      </w:r>
      <w:r w:rsidRPr="009A3624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21BC522F" w14:textId="77777777" w:rsidR="0005653B" w:rsidRPr="00D01189" w:rsidRDefault="0005653B" w:rsidP="00EB2441">
      <w:pPr>
        <w:tabs>
          <w:tab w:val="left" w:pos="142"/>
        </w:tabs>
        <w:jc w:val="center"/>
        <w:rPr>
          <w:b/>
          <w:bCs/>
        </w:rPr>
      </w:pPr>
    </w:p>
    <w:p w14:paraId="5076410B" w14:textId="30F0101E" w:rsidR="001673B3" w:rsidRDefault="001E23A4" w:rsidP="001673B3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bCs/>
          <w:sz w:val="24"/>
          <w:szCs w:val="24"/>
        </w:rPr>
        <w:t>Начальная цена:</w:t>
      </w:r>
      <w:r w:rsidR="00D83949" w:rsidRPr="00732A8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69D7" w:rsidRPr="00644E28">
        <w:rPr>
          <w:rFonts w:ascii="Times New Roman" w:hAnsi="Times New Roman"/>
          <w:b/>
          <w:bCs/>
        </w:rPr>
        <w:t>34 900 000 (Тридцать четыре миллиона девятьсот тысяч)</w:t>
      </w:r>
      <w:r w:rsidR="00F069D7">
        <w:rPr>
          <w:rFonts w:ascii="Times New Roman" w:hAnsi="Times New Roman"/>
          <w:b/>
          <w:bCs/>
        </w:rPr>
        <w:t xml:space="preserve"> </w:t>
      </w:r>
      <w:r w:rsidR="001673B3" w:rsidRPr="00DA41EB">
        <w:rPr>
          <w:rFonts w:ascii="Times New Roman" w:hAnsi="Times New Roman"/>
          <w:sz w:val="24"/>
          <w:szCs w:val="24"/>
        </w:rPr>
        <w:t xml:space="preserve">руб. 00 коп.,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14113BAA" w14:textId="0BD81A22" w:rsidR="007C5D38" w:rsidRDefault="007C5D38" w:rsidP="007C5D38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Минимальная цена (цена отсечения</w:t>
      </w:r>
      <w:r w:rsidRPr="00732A87">
        <w:rPr>
          <w:rFonts w:ascii="Times New Roman" w:hAnsi="Times New Roman"/>
          <w:sz w:val="24"/>
          <w:szCs w:val="24"/>
        </w:rPr>
        <w:t>)</w:t>
      </w:r>
      <w:r w:rsidRPr="00732A8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069D7" w:rsidRPr="001A1E27">
        <w:rPr>
          <w:rFonts w:ascii="Times New Roman" w:hAnsi="Times New Roman"/>
          <w:b/>
          <w:bCs/>
        </w:rPr>
        <w:t>20 000 000 (Двадцать миллионов)</w:t>
      </w:r>
      <w:r w:rsidRPr="007C5D38">
        <w:rPr>
          <w:rFonts w:ascii="Times New Roman" w:hAnsi="Times New Roman"/>
          <w:sz w:val="24"/>
          <w:szCs w:val="24"/>
        </w:rPr>
        <w:t xml:space="preserve"> рублей 00 коп.</w:t>
      </w:r>
      <w:r>
        <w:rPr>
          <w:rFonts w:ascii="Times New Roman" w:hAnsi="Times New Roman"/>
          <w:sz w:val="24"/>
          <w:szCs w:val="24"/>
        </w:rPr>
        <w:t>,</w:t>
      </w:r>
      <w:r w:rsidRPr="00DA41EB">
        <w:rPr>
          <w:rFonts w:ascii="Times New Roman" w:hAnsi="Times New Roman"/>
          <w:sz w:val="24"/>
          <w:szCs w:val="24"/>
        </w:rPr>
        <w:t xml:space="preserve"> </w:t>
      </w:r>
      <w:r w:rsidR="000A2CE2" w:rsidRPr="00E93BDF">
        <w:rPr>
          <w:rFonts w:ascii="Times New Roman" w:hAnsi="Times New Roman"/>
          <w:sz w:val="24"/>
          <w:szCs w:val="24"/>
        </w:rPr>
        <w:t>НДС не облагается</w:t>
      </w:r>
      <w:r w:rsidR="000A2CE2">
        <w:rPr>
          <w:rFonts w:ascii="Times New Roman" w:hAnsi="Times New Roman"/>
          <w:sz w:val="24"/>
          <w:szCs w:val="24"/>
        </w:rPr>
        <w:t>.</w:t>
      </w:r>
    </w:p>
    <w:p w14:paraId="42D968E4" w14:textId="43783AAB" w:rsidR="001D366C" w:rsidRPr="00DA41EB" w:rsidRDefault="001E23A4" w:rsidP="00DA41EB">
      <w:pPr>
        <w:pStyle w:val="ad"/>
        <w:ind w:left="0"/>
        <w:jc w:val="both"/>
        <w:rPr>
          <w:rFonts w:ascii="Times New Roman" w:hAnsi="Times New Roman"/>
          <w:sz w:val="24"/>
          <w:szCs w:val="24"/>
        </w:rPr>
      </w:pPr>
      <w:r w:rsidRPr="00DA41EB">
        <w:rPr>
          <w:rFonts w:ascii="Times New Roman" w:hAnsi="Times New Roman"/>
          <w:b/>
          <w:sz w:val="24"/>
          <w:szCs w:val="24"/>
        </w:rPr>
        <w:t xml:space="preserve">Сумма задатка: </w:t>
      </w:r>
      <w:r w:rsidR="00F069D7" w:rsidRPr="001A1E27">
        <w:rPr>
          <w:rFonts w:ascii="Times New Roman" w:hAnsi="Times New Roman"/>
          <w:b/>
          <w:bCs/>
          <w:color w:val="000000"/>
        </w:rPr>
        <w:t>1 000 000 (Один миллион)</w:t>
      </w:r>
      <w:r w:rsidR="00F069D7">
        <w:rPr>
          <w:rFonts w:ascii="Times New Roman" w:hAnsi="Times New Roman"/>
          <w:b/>
          <w:bCs/>
          <w:color w:val="000000"/>
        </w:rPr>
        <w:t xml:space="preserve"> </w:t>
      </w:r>
      <w:r w:rsidR="001D366C" w:rsidRPr="00DA41EB">
        <w:rPr>
          <w:rFonts w:ascii="Times New Roman" w:hAnsi="Times New Roman"/>
          <w:sz w:val="24"/>
          <w:szCs w:val="24"/>
        </w:rPr>
        <w:t xml:space="preserve">руб. 00 коп. </w:t>
      </w:r>
    </w:p>
    <w:p w14:paraId="4987A6D1" w14:textId="6A687542" w:rsidR="006708C7" w:rsidRPr="00B479F3" w:rsidRDefault="0036512E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2A87">
        <w:rPr>
          <w:rFonts w:ascii="Times New Roman" w:hAnsi="Times New Roman"/>
          <w:b/>
          <w:sz w:val="24"/>
          <w:szCs w:val="24"/>
        </w:rPr>
        <w:t>Шаг</w:t>
      </w:r>
      <w:r w:rsidR="007C5D38">
        <w:rPr>
          <w:rFonts w:ascii="Times New Roman" w:hAnsi="Times New Roman"/>
          <w:b/>
          <w:sz w:val="24"/>
          <w:szCs w:val="24"/>
        </w:rPr>
        <w:t xml:space="preserve"> на повышение</w:t>
      </w:r>
      <w:r w:rsidRPr="00732A87">
        <w:rPr>
          <w:rFonts w:ascii="Times New Roman" w:hAnsi="Times New Roman"/>
          <w:b/>
          <w:sz w:val="24"/>
          <w:szCs w:val="24"/>
        </w:rPr>
        <w:t xml:space="preserve">: </w:t>
      </w:r>
      <w:bookmarkStart w:id="2" w:name="_Hlk132634717"/>
      <w:r w:rsidR="003A68FD" w:rsidRPr="001A1E27">
        <w:rPr>
          <w:rFonts w:ascii="Times New Roman" w:hAnsi="Times New Roman"/>
          <w:b/>
          <w:bCs/>
          <w:color w:val="000000"/>
        </w:rPr>
        <w:t>372 500 (Триста семьдесят две тысячи пятьсот)</w:t>
      </w:r>
      <w:bookmarkEnd w:id="2"/>
      <w:r w:rsidR="00B479F3" w:rsidRPr="00B479F3">
        <w:rPr>
          <w:rFonts w:ascii="Times New Roman" w:hAnsi="Times New Roman"/>
          <w:sz w:val="24"/>
          <w:szCs w:val="24"/>
        </w:rPr>
        <w:t xml:space="preserve"> </w:t>
      </w:r>
      <w:r w:rsidR="006708C7" w:rsidRPr="00B479F3">
        <w:rPr>
          <w:rFonts w:ascii="Times New Roman" w:hAnsi="Times New Roman"/>
          <w:sz w:val="24"/>
          <w:szCs w:val="24"/>
        </w:rPr>
        <w:t>руб</w:t>
      </w:r>
      <w:r w:rsidR="002121EC" w:rsidRPr="00B479F3">
        <w:rPr>
          <w:rFonts w:ascii="Times New Roman" w:hAnsi="Times New Roman"/>
          <w:sz w:val="24"/>
          <w:szCs w:val="24"/>
        </w:rPr>
        <w:t>.00</w:t>
      </w:r>
      <w:r w:rsidR="006708C7" w:rsidRPr="00B479F3">
        <w:rPr>
          <w:rFonts w:ascii="Times New Roman" w:hAnsi="Times New Roman"/>
          <w:sz w:val="24"/>
          <w:szCs w:val="24"/>
        </w:rPr>
        <w:t xml:space="preserve"> коп.</w:t>
      </w:r>
    </w:p>
    <w:p w14:paraId="788FAB54" w14:textId="32D4DD94" w:rsidR="00B479F3" w:rsidRPr="00B479F3" w:rsidRDefault="007C5D38" w:rsidP="00B479F3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479F3">
        <w:rPr>
          <w:rFonts w:ascii="Times New Roman" w:hAnsi="Times New Roman"/>
          <w:b/>
          <w:sz w:val="24"/>
          <w:szCs w:val="24"/>
        </w:rPr>
        <w:t xml:space="preserve">Шаг на понижение: </w:t>
      </w:r>
      <w:r w:rsidR="00B45CAF" w:rsidRPr="005D4A33">
        <w:rPr>
          <w:rFonts w:ascii="Times New Roman" w:hAnsi="Times New Roman"/>
          <w:b/>
          <w:bCs/>
          <w:color w:val="000000"/>
        </w:rPr>
        <w:t>1 490 000 (Один миллион четыреста девяносто тысяч)</w:t>
      </w:r>
      <w:r w:rsidR="00B45CAF">
        <w:rPr>
          <w:rFonts w:ascii="Times New Roman" w:hAnsi="Times New Roman"/>
          <w:b/>
          <w:bCs/>
          <w:color w:val="000000"/>
        </w:rPr>
        <w:t xml:space="preserve"> </w:t>
      </w:r>
      <w:r w:rsidR="00B479F3" w:rsidRPr="00B479F3">
        <w:rPr>
          <w:rFonts w:ascii="Times New Roman" w:hAnsi="Times New Roman"/>
          <w:sz w:val="24"/>
          <w:szCs w:val="24"/>
        </w:rPr>
        <w:t>руб.00 коп.</w:t>
      </w:r>
    </w:p>
    <w:p w14:paraId="35D00FB5" w14:textId="77777777" w:rsidR="00BD4109" w:rsidRPr="00732A87" w:rsidRDefault="00BD4109" w:rsidP="0005653B">
      <w:pPr>
        <w:pStyle w:val="ad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9FB5ABA" w14:textId="60833156" w:rsidR="00737973" w:rsidRDefault="000A2CE2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0A2CE2">
        <w:rPr>
          <w:rFonts w:eastAsia="Times New Roman"/>
          <w:color w:val="000000"/>
        </w:rPr>
        <w:t xml:space="preserve">Подробную информацию о предмете торгов, включая сведения об ограничениях (обременениях) и порядке проведения аукциона, можно получить у организатора торгов – Новосибирский филиал АО «РАД» по адресу: 630007, г. Новосибирск, ул. Коммунистическая, д. 40, оф. 202, тел. </w:t>
      </w:r>
      <w:r w:rsidR="00816484">
        <w:rPr>
          <w:rFonts w:eastAsia="Times New Roman"/>
          <w:color w:val="000000"/>
        </w:rPr>
        <w:t xml:space="preserve">8 (383) 319-41-41, </w:t>
      </w:r>
      <w:r w:rsidRPr="000A2CE2">
        <w:rPr>
          <w:rFonts w:eastAsia="Times New Roman"/>
          <w:color w:val="000000"/>
        </w:rPr>
        <w:t xml:space="preserve">8 (913) 773-13-42, 8(812) 777-57-57, доб.563, </w:t>
      </w:r>
      <w:proofErr w:type="spellStart"/>
      <w:r w:rsidR="00816484">
        <w:rPr>
          <w:rFonts w:eastAsia="Times New Roman"/>
          <w:color w:val="000000"/>
          <w:lang w:val="en-US"/>
        </w:rPr>
        <w:t>novosibirsk</w:t>
      </w:r>
      <w:proofErr w:type="spellEnd"/>
      <w:r w:rsidRPr="000A2CE2">
        <w:rPr>
          <w:rFonts w:eastAsia="Times New Roman"/>
          <w:color w:val="000000"/>
        </w:rPr>
        <w:t>@auction-house.ru, в рабочие дни с 09:00 до 18:00 часов (время местное – Новосибирск), не позднее дня окончания приема заявок на торги.</w:t>
      </w: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</w:t>
      </w:r>
      <w:r w:rsidRPr="00534145">
        <w:rPr>
          <w:rFonts w:eastAsia="Times New Roman"/>
          <w:bCs/>
        </w:rPr>
        <w:lastRenderedPageBreak/>
        <w:t xml:space="preserve">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0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7B426F45" w14:textId="41D45C9F" w:rsidR="00D610A5" w:rsidRDefault="00D610A5" w:rsidP="0036098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5FFA41DB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EBD5390" w14:textId="77777777" w:rsidR="0036098D" w:rsidRPr="0036098D" w:rsidRDefault="0036098D" w:rsidP="0036098D">
      <w:pPr>
        <w:pStyle w:val="ad"/>
        <w:tabs>
          <w:tab w:val="right" w:leader="dot" w:pos="4762"/>
        </w:tabs>
        <w:autoSpaceDE w:val="0"/>
        <w:autoSpaceDN w:val="0"/>
        <w:adjustRightInd w:val="0"/>
        <w:ind w:left="0" w:right="-5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603B8F75" w14:textId="77777777" w:rsidR="0036098D" w:rsidRPr="0036098D" w:rsidRDefault="0036098D" w:rsidP="0036098D">
      <w:pPr>
        <w:pStyle w:val="ad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2FE42853" w14:textId="77777777" w:rsidR="00DA1B2B" w:rsidRDefault="0036098D" w:rsidP="0036098D">
      <w:pPr>
        <w:ind w:firstLine="709"/>
        <w:jc w:val="both"/>
      </w:pPr>
      <w:r w:rsidRPr="0036098D">
        <w:t>К участию в торгах не допускаются лица, указанные</w:t>
      </w:r>
    </w:p>
    <w:p w14:paraId="67FB54AB" w14:textId="6DCC99DB" w:rsidR="0036098D" w:rsidRDefault="00DA1B2B" w:rsidP="0036098D">
      <w:pPr>
        <w:ind w:firstLine="709"/>
        <w:jc w:val="both"/>
      </w:pPr>
      <w:r>
        <w:t xml:space="preserve">- </w:t>
      </w:r>
      <w:r w:rsidR="0036098D" w:rsidRPr="0036098D">
        <w:t>в Указе Президента РФ от 1 марта 2022 г. № 81 «О дополнительных временных мерах экономического характера по обеспечению финансовой стабильности Российской Федерации», в Постановление Правительства РФ от 6 марта 2022 г. № 295 «Об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Федерации» и в Распоряжение Правительства РФ от 05.03.2022 № 430-р.</w:t>
      </w:r>
    </w:p>
    <w:p w14:paraId="0DDE27B7" w14:textId="65C47E59" w:rsidR="00DA1B2B" w:rsidRPr="00DA1B2B" w:rsidRDefault="00DA1B2B" w:rsidP="00DA1B2B">
      <w:pPr>
        <w:jc w:val="both"/>
      </w:pPr>
      <w:r>
        <w:t xml:space="preserve">        </w:t>
      </w:r>
      <w:r w:rsidRPr="00DA1B2B">
        <w:t>-</w:t>
      </w:r>
      <w:r>
        <w:t xml:space="preserve"> </w:t>
      </w:r>
      <w:r w:rsidRPr="00DA1B2B">
        <w:t>в Указе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Перечне</w:t>
      </w:r>
      <w:r w:rsidRPr="00DA1B2B">
        <w:rPr>
          <w:rStyle w:val="ac"/>
        </w:rPr>
        <w:footnoteReference w:id="1"/>
      </w:r>
      <w:r w:rsidRPr="00DA1B2B">
        <w:t xml:space="preserve">,  утвержденным Постановлением Правительства РФ от 11.05.2022 № 851 «О мерах по реализации Указа Президента Российской Федерации от 3 мая 2022 г. № 252». </w:t>
      </w:r>
    </w:p>
    <w:p w14:paraId="1EA64603" w14:textId="77777777" w:rsidR="00DA1B2B" w:rsidRPr="00DA1B2B" w:rsidRDefault="00DA1B2B" w:rsidP="00DA1B2B">
      <w:pPr>
        <w:ind w:left="-142" w:firstLine="851"/>
        <w:jc w:val="both"/>
      </w:pPr>
      <w:r w:rsidRPr="00DA1B2B">
        <w:lastRenderedPageBreak/>
        <w:t>Собственником может быть отказано в заключении договора купли-продажи по итогам торгов, а также в возврате задатка в случае несоответствия победителя (лица имеющего право на заключение договора по итогам торгов), указанным выше нормативным актам.</w:t>
      </w:r>
    </w:p>
    <w:p w14:paraId="6BD8B335" w14:textId="77777777" w:rsidR="00DA1B2B" w:rsidRPr="0095235D" w:rsidRDefault="00DA1B2B" w:rsidP="00DA1B2B">
      <w:pPr>
        <w:jc w:val="both"/>
      </w:pPr>
      <w:r w:rsidRPr="00DA1B2B">
        <w:rPr>
          <w:sz w:val="28"/>
          <w:szCs w:val="28"/>
        </w:rPr>
        <w:t xml:space="preserve">           </w:t>
      </w:r>
      <w:r w:rsidRPr="00DA1B2B">
        <w:t>Риски, связанные с отказом Собственника от заключения договора по итогам торгов с учетом указанных положений, несёт победитель (лицо, имеющее право на заключение договора по итогам торгов).</w:t>
      </w:r>
    </w:p>
    <w:p w14:paraId="2FEC03CE" w14:textId="12182500" w:rsidR="0036098D" w:rsidRPr="0036098D" w:rsidRDefault="00DA1B2B" w:rsidP="00DA1B2B">
      <w:pPr>
        <w:pStyle w:val="ad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36098D" w:rsidRPr="0036098D">
        <w:rPr>
          <w:rFonts w:ascii="Times New Roman" w:hAnsi="Times New Roman"/>
          <w:sz w:val="24"/>
          <w:szCs w:val="24"/>
        </w:rPr>
        <w:t>Для участия в аукционе, проводимом в электронной форме, Претендент заполняет размещенную на электронной площадке электронную заявк</w:t>
      </w:r>
      <w:r w:rsidR="003C46EF">
        <w:rPr>
          <w:rFonts w:ascii="Times New Roman" w:hAnsi="Times New Roman"/>
          <w:sz w:val="24"/>
          <w:szCs w:val="24"/>
        </w:rPr>
        <w:t>у</w:t>
      </w:r>
      <w:r w:rsidR="0036098D" w:rsidRPr="0036098D">
        <w:rPr>
          <w:rFonts w:ascii="Times New Roman" w:hAnsi="Times New Roman"/>
          <w:sz w:val="24"/>
          <w:szCs w:val="24"/>
        </w:rPr>
        <w:t xml:space="preserve"> и при помощи электронной площадки, представляет заявку на участие в электронном аукционе Организатору торгов.</w:t>
      </w:r>
    </w:p>
    <w:p w14:paraId="0C5ACDF5" w14:textId="77777777" w:rsidR="0036098D" w:rsidRPr="0036098D" w:rsidRDefault="0036098D" w:rsidP="0036098D">
      <w:pPr>
        <w:pStyle w:val="ad"/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6098D">
        <w:rPr>
          <w:rFonts w:ascii="Times New Roman" w:hAnsi="Times New Roman"/>
          <w:sz w:val="24"/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11" w:history="1">
        <w:r w:rsidRPr="0036098D">
          <w:rPr>
            <w:rFonts w:ascii="Times New Roman" w:hAnsi="Times New Roman"/>
            <w:sz w:val="24"/>
            <w:szCs w:val="24"/>
          </w:rPr>
          <w:t>электронной подписью</w:t>
        </w:r>
      </w:hyperlink>
      <w:r w:rsidRPr="0036098D">
        <w:rPr>
          <w:rFonts w:ascii="Times New Roman" w:hAnsi="Times New Roman"/>
          <w:sz w:val="24"/>
          <w:szCs w:val="24"/>
        </w:rPr>
        <w:t xml:space="preserve"> Претендента документы.</w:t>
      </w:r>
    </w:p>
    <w:p w14:paraId="3EB3A852" w14:textId="5663BE91" w:rsidR="00D610A5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4B92AD52" w14:textId="55100B2A" w:rsidR="002F1612" w:rsidRDefault="002F1612" w:rsidP="00D610A5">
      <w:pPr>
        <w:ind w:left="567"/>
        <w:jc w:val="both"/>
        <w:rPr>
          <w:b/>
          <w:bCs/>
        </w:rPr>
      </w:pPr>
    </w:p>
    <w:p w14:paraId="1F600313" w14:textId="77777777" w:rsidR="002F1612" w:rsidRPr="002F1612" w:rsidRDefault="002F1612" w:rsidP="002F1612">
      <w:pPr>
        <w:numPr>
          <w:ilvl w:val="0"/>
          <w:numId w:val="1"/>
        </w:numPr>
        <w:ind w:left="0" w:firstLine="0"/>
        <w:jc w:val="both"/>
      </w:pPr>
      <w:r w:rsidRPr="002F1612">
        <w:t>Заявка на участие в аукционе, проводимом в электронной форме.</w:t>
      </w:r>
    </w:p>
    <w:p w14:paraId="4162BA15" w14:textId="7FF11C69" w:rsidR="002F1612" w:rsidRPr="002F1612" w:rsidRDefault="002F1612" w:rsidP="002F1612">
      <w:pPr>
        <w:jc w:val="both"/>
      </w:pPr>
      <w:r w:rsidRPr="002F1612">
        <w:t>Подача заявки осуществляется путем заполнения электронной формы, размещенной на электронной</w:t>
      </w:r>
      <w:r w:rsidR="00DA1B2B">
        <w:t xml:space="preserve"> </w:t>
      </w:r>
      <w:r w:rsidRPr="002F1612">
        <w:t>площадке</w:t>
      </w:r>
      <w:r w:rsidR="00DA1B2B">
        <w:t>,</w:t>
      </w:r>
      <w:r w:rsidRPr="002F1612">
        <w:t xml:space="preserve"> и подписывается электронной подписью Претендента (его уполномоченного представителя).</w:t>
      </w:r>
    </w:p>
    <w:p w14:paraId="03898ABA" w14:textId="77777777" w:rsidR="002F1612" w:rsidRPr="002F1612" w:rsidRDefault="002F1612" w:rsidP="002F1612">
      <w:pPr>
        <w:numPr>
          <w:ilvl w:val="0"/>
          <w:numId w:val="1"/>
        </w:numPr>
        <w:ind w:left="567" w:hanging="567"/>
        <w:jc w:val="both"/>
      </w:pPr>
      <w:r w:rsidRPr="002F1612">
        <w:t>Одновременно к заявке претенденты прилагают подписанные электронной цифровой подписью документы:</w:t>
      </w:r>
    </w:p>
    <w:p w14:paraId="4E9BC5E8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</w:pPr>
      <w:r w:rsidRPr="002F1612">
        <w:rPr>
          <w:b/>
        </w:rPr>
        <w:t>Физические лица:</w:t>
      </w:r>
    </w:p>
    <w:p w14:paraId="490421EF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3E96A0B2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Копия свидетельства о постановке на учет физического лица в налоговом органе по месту жительства претендента (свидетельство ИНН);</w:t>
      </w:r>
    </w:p>
    <w:p w14:paraId="339FA275" w14:textId="77777777" w:rsidR="002F1612" w:rsidRPr="002F1612" w:rsidRDefault="002F1612" w:rsidP="002F1612">
      <w:pPr>
        <w:pStyle w:val="ad"/>
        <w:numPr>
          <w:ilvl w:val="0"/>
          <w:numId w:val="9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0E283B86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t>Надлежащим образом оформленная доверенность, если от имени заявителя действует представитель;</w:t>
      </w:r>
    </w:p>
    <w:p w14:paraId="7FFBAA6C" w14:textId="4B253B5D" w:rsidR="00B658DB" w:rsidRPr="008F3011" w:rsidRDefault="00B658DB" w:rsidP="00B658DB">
      <w:pPr>
        <w:pStyle w:val="ad"/>
        <w:numPr>
          <w:ilvl w:val="0"/>
          <w:numId w:val="9"/>
        </w:numPr>
        <w:tabs>
          <w:tab w:val="left" w:pos="284"/>
          <w:tab w:val="left" w:pos="426"/>
        </w:tabs>
        <w:spacing w:after="0" w:line="240" w:lineRule="auto"/>
        <w:ind w:left="426" w:hanging="568"/>
        <w:jc w:val="both"/>
        <w:rPr>
          <w:rFonts w:ascii="Times New Roman" w:hAnsi="Times New Roman"/>
          <w:sz w:val="24"/>
          <w:szCs w:val="24"/>
        </w:rPr>
      </w:pPr>
      <w:r w:rsidRPr="008F3011">
        <w:rPr>
          <w:rFonts w:ascii="Times New Roman" w:hAnsi="Times New Roman"/>
          <w:sz w:val="24"/>
          <w:szCs w:val="24"/>
        </w:rPr>
        <w:t>Заявление контрагента, см. Приложение 1.</w:t>
      </w:r>
    </w:p>
    <w:p w14:paraId="445BB717" w14:textId="77777777" w:rsidR="002F1612" w:rsidRPr="002F1612" w:rsidRDefault="002F1612" w:rsidP="002F1612">
      <w:pPr>
        <w:numPr>
          <w:ilvl w:val="0"/>
          <w:numId w:val="9"/>
        </w:numPr>
        <w:ind w:left="284"/>
        <w:jc w:val="both"/>
        <w:rPr>
          <w:b/>
        </w:rPr>
      </w:pPr>
      <w:r w:rsidRPr="002F1612">
        <w:rPr>
          <w:b/>
        </w:rPr>
        <w:t xml:space="preserve">Индивидуальные предприниматели: </w:t>
      </w:r>
    </w:p>
    <w:p w14:paraId="0D8BB97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Копии всех листов документа, удостоверяющего личность;</w:t>
      </w:r>
    </w:p>
    <w:p w14:paraId="44579281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E9C2B23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Свидетельство о постановке на учет в налоговом органе;</w:t>
      </w:r>
    </w:p>
    <w:p w14:paraId="782FDA78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5EDD1811" w14:textId="77777777" w:rsidR="002F1612" w:rsidRPr="002F1612" w:rsidRDefault="002F1612" w:rsidP="002F1612">
      <w:pPr>
        <w:pStyle w:val="ad"/>
        <w:numPr>
          <w:ilvl w:val="0"/>
          <w:numId w:val="10"/>
        </w:num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Выписку из Единого реестра индивидуальных предпринимателей, полученную не ранее чем за 1 (один) месяц до дня проведения торгов;</w:t>
      </w:r>
    </w:p>
    <w:p w14:paraId="62F1225C" w14:textId="77777777" w:rsidR="002F1612" w:rsidRPr="002F1612" w:rsidRDefault="002F1612" w:rsidP="002F1612">
      <w:pPr>
        <w:numPr>
          <w:ilvl w:val="0"/>
          <w:numId w:val="10"/>
        </w:numPr>
        <w:ind w:left="284"/>
        <w:jc w:val="both"/>
      </w:pPr>
      <w:r w:rsidRPr="002F1612">
        <w:t>Надлежащим образом оформленная доверенность, если от имени заявителя действует представитель;</w:t>
      </w:r>
    </w:p>
    <w:p w14:paraId="6E634582" w14:textId="77777777" w:rsidR="00B658DB" w:rsidRPr="008F3011" w:rsidRDefault="00B658DB" w:rsidP="00B658DB">
      <w:pPr>
        <w:pStyle w:val="ad"/>
        <w:numPr>
          <w:ilvl w:val="0"/>
          <w:numId w:val="10"/>
        </w:num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F3011">
        <w:rPr>
          <w:rFonts w:ascii="Times New Roman" w:hAnsi="Times New Roman"/>
          <w:sz w:val="24"/>
          <w:szCs w:val="24"/>
        </w:rPr>
        <w:t>Заявление контрагента, см. Приложение 1.</w:t>
      </w:r>
    </w:p>
    <w:p w14:paraId="50EC1D70" w14:textId="77777777" w:rsidR="002F1612" w:rsidRPr="002F1612" w:rsidRDefault="002F1612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Российские юридические лица:</w:t>
      </w:r>
    </w:p>
    <w:p w14:paraId="0D32378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5A889705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Свидетельство о постановке на учет в налоговом органе;</w:t>
      </w:r>
    </w:p>
    <w:p w14:paraId="45169360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Учредительные документы в действующей редакции;</w:t>
      </w:r>
    </w:p>
    <w:p w14:paraId="0E20ADAF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</w:t>
      </w:r>
      <w:r w:rsidRPr="002F1612">
        <w:lastRenderedPageBreak/>
        <w:t>лица обладает правом действовать от имени юридического лица без доверенности (Решение/протокол о назначении на должность);</w:t>
      </w:r>
    </w:p>
    <w:p w14:paraId="16B3C3F4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9713605" w14:textId="77777777" w:rsidR="002F1612" w:rsidRPr="002F1612" w:rsidRDefault="002F1612" w:rsidP="002F1612">
      <w:pPr>
        <w:pStyle w:val="ad"/>
        <w:numPr>
          <w:ilvl w:val="0"/>
          <w:numId w:val="11"/>
        </w:numPr>
        <w:tabs>
          <w:tab w:val="left" w:pos="567"/>
        </w:tabs>
        <w:spacing w:after="0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2F1612">
        <w:rPr>
          <w:rFonts w:ascii="Times New Roman" w:hAnsi="Times New Roman"/>
          <w:sz w:val="24"/>
          <w:szCs w:val="24"/>
        </w:rPr>
        <w:t>Платежный документ (копия) с отметкой банка об исполнении, подтверждающий внесение претендентом задатка в счет обеспечения оплаты имущества, реализуемого на торгах, в соответствии с договором о задатке;</w:t>
      </w:r>
    </w:p>
    <w:p w14:paraId="378F271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Выписку из ЕГРЮЛ или выписки из реестра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09DC2269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</w:tabs>
        <w:spacing w:after="0" w:line="240" w:lineRule="auto"/>
        <w:ind w:left="-142" w:firstLine="0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>Выписки из ЕГРЮЛ или выписки из реестра акционеров, соответственно участников и акционеров претендентов, выданные не ранее 3 трех рабочих дней до даты представления документов, а также документы, содержащие сведения о гражданстве, месте регистрации участников и акционеров указанных юридических лиц;</w:t>
      </w:r>
    </w:p>
    <w:p w14:paraId="5D20C353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</w:rPr>
        <w:t xml:space="preserve">Заявление контрагента, </w:t>
      </w:r>
      <w:r w:rsidRPr="00DA1B2B">
        <w:rPr>
          <w:rFonts w:ascii="Times New Roman" w:hAnsi="Times New Roman"/>
          <w:b/>
          <w:bCs/>
          <w:sz w:val="24"/>
          <w:szCs w:val="24"/>
        </w:rPr>
        <w:t>см. Приложение 1</w:t>
      </w:r>
      <w:r w:rsidRPr="00DA1B2B">
        <w:rPr>
          <w:rFonts w:ascii="Times New Roman" w:hAnsi="Times New Roman"/>
          <w:b/>
          <w:bCs/>
          <w:sz w:val="24"/>
          <w:szCs w:val="24"/>
          <w:lang w:val="en-US"/>
        </w:rPr>
        <w:t>;</w:t>
      </w:r>
    </w:p>
    <w:p w14:paraId="4CF2354C" w14:textId="77777777" w:rsidR="00DA1B2B" w:rsidRPr="00DA1B2B" w:rsidRDefault="00DA1B2B" w:rsidP="00DA1B2B">
      <w:pPr>
        <w:pStyle w:val="ad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ind w:left="0" w:hanging="142"/>
        <w:jc w:val="both"/>
        <w:rPr>
          <w:rFonts w:ascii="Times New Roman" w:hAnsi="Times New Roman"/>
          <w:sz w:val="24"/>
          <w:szCs w:val="24"/>
        </w:rPr>
      </w:pPr>
      <w:r w:rsidRPr="00DA1B2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A1B2B">
        <w:rPr>
          <w:rFonts w:ascii="Times New Roman" w:hAnsi="Times New Roman"/>
          <w:sz w:val="24"/>
          <w:szCs w:val="24"/>
        </w:rPr>
        <w:t xml:space="preserve">Анкета, </w:t>
      </w:r>
      <w:r w:rsidRPr="00DA1B2B">
        <w:rPr>
          <w:rFonts w:ascii="Times New Roman" w:hAnsi="Times New Roman"/>
          <w:b/>
          <w:bCs/>
          <w:sz w:val="24"/>
          <w:szCs w:val="24"/>
        </w:rPr>
        <w:t>см. Приложение 2</w:t>
      </w:r>
      <w:r w:rsidRPr="00DA1B2B">
        <w:rPr>
          <w:rFonts w:ascii="Times New Roman" w:hAnsi="Times New Roman"/>
          <w:sz w:val="24"/>
          <w:szCs w:val="24"/>
          <w:lang w:val="en-US"/>
        </w:rPr>
        <w:t>;</w:t>
      </w:r>
    </w:p>
    <w:p w14:paraId="65E289A8" w14:textId="77777777" w:rsidR="002F1612" w:rsidRPr="002F1612" w:rsidRDefault="002F1612" w:rsidP="002F1612">
      <w:pPr>
        <w:numPr>
          <w:ilvl w:val="0"/>
          <w:numId w:val="11"/>
        </w:numPr>
        <w:ind w:left="142" w:hanging="284"/>
        <w:jc w:val="both"/>
      </w:pPr>
      <w:r w:rsidRPr="002F1612">
        <w:t xml:space="preserve">Надлежащим образом оформленная доверенность, если от имени заявителя действует представитель. </w:t>
      </w:r>
    </w:p>
    <w:p w14:paraId="63892512" w14:textId="77777777" w:rsidR="002F1612" w:rsidRPr="002F1612" w:rsidRDefault="002F1612" w:rsidP="00D610A5">
      <w:pPr>
        <w:ind w:left="567"/>
        <w:jc w:val="both"/>
        <w:rPr>
          <w:b/>
          <w:bCs/>
        </w:rPr>
      </w:pPr>
    </w:p>
    <w:p w14:paraId="72AC16A1" w14:textId="77777777" w:rsidR="00D610A5" w:rsidRPr="002F1612" w:rsidRDefault="00D610A5" w:rsidP="002F1612">
      <w:pPr>
        <w:numPr>
          <w:ilvl w:val="1"/>
          <w:numId w:val="1"/>
        </w:numPr>
        <w:ind w:left="567" w:hanging="567"/>
        <w:jc w:val="both"/>
        <w:rPr>
          <w:b/>
        </w:rPr>
      </w:pPr>
      <w:r w:rsidRPr="002F1612">
        <w:rPr>
          <w:b/>
        </w:rPr>
        <w:t>Иностранные юридические лица:</w:t>
      </w:r>
    </w:p>
    <w:p w14:paraId="4EED03C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Устав (Меморандум) и/или учредительный договор;</w:t>
      </w:r>
    </w:p>
    <w:p w14:paraId="75B74C66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регистрации (инкорпорации);</w:t>
      </w:r>
    </w:p>
    <w:p w14:paraId="13FAD41A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(свидетельство) о директорах и решение о назначении директора(-</w:t>
      </w:r>
      <w:proofErr w:type="spellStart"/>
      <w:r w:rsidRPr="002F1612">
        <w:t>ов</w:t>
      </w:r>
      <w:proofErr w:type="spellEnd"/>
      <w:r w:rsidRPr="002F1612">
        <w:t>);</w:t>
      </w:r>
    </w:p>
    <w:p w14:paraId="18A7A46B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на акции (иной аналогичный документ);</w:t>
      </w:r>
    </w:p>
    <w:p w14:paraId="725B4E79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2F1612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Сертификат должного состояния (</w:t>
      </w:r>
      <w:proofErr w:type="spellStart"/>
      <w:r w:rsidRPr="002F1612">
        <w:t>good</w:t>
      </w:r>
      <w:proofErr w:type="spellEnd"/>
      <w:r w:rsidRPr="002F1612">
        <w:t xml:space="preserve"> </w:t>
      </w:r>
      <w:proofErr w:type="spellStart"/>
      <w:r w:rsidRPr="002F1612">
        <w:t>standing</w:t>
      </w:r>
      <w:proofErr w:type="spellEnd"/>
      <w:r w:rsidRPr="002F1612">
        <w:t>) не старше 30 дней;</w:t>
      </w:r>
    </w:p>
    <w:p w14:paraId="745F008F" w14:textId="161C5CDA" w:rsidR="00D610A5" w:rsidRDefault="00D610A5" w:rsidP="002F1612">
      <w:pPr>
        <w:numPr>
          <w:ilvl w:val="0"/>
          <w:numId w:val="4"/>
        </w:numPr>
        <w:ind w:left="567" w:hanging="567"/>
        <w:jc w:val="both"/>
      </w:pPr>
      <w:r w:rsidRPr="002F1612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F1612" w:rsidRPr="002F1612">
        <w:t>;</w:t>
      </w:r>
    </w:p>
    <w:p w14:paraId="6AD3B467" w14:textId="06D7548B" w:rsidR="002F1612" w:rsidRPr="002F1612" w:rsidRDefault="002F1612" w:rsidP="002F1612">
      <w:pPr>
        <w:pStyle w:val="ad"/>
        <w:numPr>
          <w:ilvl w:val="0"/>
          <w:numId w:val="12"/>
        </w:numPr>
        <w:tabs>
          <w:tab w:val="left" w:pos="28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2F1612">
        <w:t xml:space="preserve">     </w:t>
      </w:r>
      <w:r w:rsidRPr="002F1612">
        <w:rPr>
          <w:rFonts w:ascii="Times New Roman" w:hAnsi="Times New Roman"/>
          <w:sz w:val="24"/>
          <w:szCs w:val="24"/>
        </w:rPr>
        <w:t>Заполненная анкета, приведенная в Приложении 1.</w:t>
      </w: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1A4E83B8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 w:rsidR="00A023D9">
        <w:t>купли-продажи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5020670" w14:textId="77777777" w:rsidR="00F069D7" w:rsidRPr="00E93BDF" w:rsidRDefault="00F069D7" w:rsidP="00F069D7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E93BD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93BDF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49BDC8BC" w14:textId="77777777" w:rsidR="00F069D7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t xml:space="preserve">Задаток подлежит перечислению </w:t>
      </w:r>
      <w:r w:rsidRPr="00E93BDF">
        <w:rPr>
          <w:b/>
          <w:bCs/>
        </w:rPr>
        <w:t>на расчетны</w:t>
      </w:r>
      <w:r>
        <w:rPr>
          <w:b/>
          <w:bCs/>
        </w:rPr>
        <w:t>й</w:t>
      </w:r>
      <w:r w:rsidRPr="00E93BDF">
        <w:rPr>
          <w:b/>
          <w:bCs/>
        </w:rPr>
        <w:t xml:space="preserve"> счет АО «Российский аукционный дом» (ИНН 7838430413, КПП 783801001): </w:t>
      </w:r>
      <w:r w:rsidRPr="00406F1D">
        <w:rPr>
          <w:b/>
          <w:bCs/>
        </w:rPr>
        <w:t>Получатель - АО «Российский аукционный дом» (ИНН 7838430413, КПП 783801001); расчётный счёт: 40702810355000036459; банк: СЕВЕРО-ЗАПАДНЫЙ БАНК ПАО СБЕРБАНК, БИК банка: 044030653, к/с банка: 30101810500000000653.</w:t>
      </w:r>
    </w:p>
    <w:p w14:paraId="10CAAA2B" w14:textId="77777777" w:rsidR="00F069D7" w:rsidRPr="00E93BDF" w:rsidRDefault="00F069D7" w:rsidP="00F069D7">
      <w:pPr>
        <w:spacing w:after="120"/>
        <w:ind w:right="62" w:firstLine="567"/>
        <w:jc w:val="both"/>
        <w:rPr>
          <w:b/>
          <w:bCs/>
        </w:rPr>
      </w:pPr>
      <w:r w:rsidRPr="00E93BDF">
        <w:rPr>
          <w:bCs/>
        </w:rPr>
        <w:lastRenderedPageBreak/>
        <w:t xml:space="preserve">В платежном поручении в части </w:t>
      </w:r>
      <w:r w:rsidRPr="00E93BDF">
        <w:rPr>
          <w:b/>
          <w:bCs/>
        </w:rPr>
        <w:t>«Назначение платежа»</w:t>
      </w:r>
      <w:r w:rsidRPr="00E93BDF">
        <w:rPr>
          <w:bCs/>
        </w:rPr>
        <w:t xml:space="preserve"> претенденту необходимо указать </w:t>
      </w:r>
      <w:r w:rsidRPr="00E93BDF">
        <w:rPr>
          <w:b/>
          <w:bCs/>
        </w:rPr>
        <w:t>«</w:t>
      </w:r>
      <w:r w:rsidRPr="00406F1D">
        <w:rPr>
          <w:b/>
          <w:bCs/>
        </w:rPr>
        <w:t>№ л/с __________________</w:t>
      </w:r>
      <w:r>
        <w:rPr>
          <w:b/>
          <w:bCs/>
        </w:rPr>
        <w:t>.</w:t>
      </w:r>
      <w:r w:rsidRPr="00406F1D">
        <w:rPr>
          <w:b/>
          <w:bCs/>
        </w:rPr>
        <w:t xml:space="preserve"> Средства для проведения операций по обеспечению участия в электронных торгах. НДС не облагается.</w:t>
      </w:r>
      <w:r w:rsidRPr="00E93BDF">
        <w:rPr>
          <w:b/>
          <w:bCs/>
        </w:rPr>
        <w:t>»</w:t>
      </w:r>
      <w:r>
        <w:rPr>
          <w:b/>
          <w:bCs/>
        </w:rPr>
        <w:t>.</w:t>
      </w:r>
      <w:r w:rsidRPr="00E93BDF">
        <w:rPr>
          <w:b/>
          <w:bCs/>
        </w:rPr>
        <w:t xml:space="preserve"> </w:t>
      </w:r>
      <w:r w:rsidRPr="00E93BDF">
        <w:rPr>
          <w:bCs/>
        </w:rPr>
        <w:t xml:space="preserve">В поле </w:t>
      </w:r>
      <w:r w:rsidRPr="00E93BDF">
        <w:rPr>
          <w:b/>
          <w:bCs/>
        </w:rPr>
        <w:t xml:space="preserve">«Получатель» </w:t>
      </w:r>
      <w:r w:rsidRPr="00E93BDF">
        <w:rPr>
          <w:bCs/>
        </w:rPr>
        <w:t xml:space="preserve">необходимо указывать полное наименование – </w:t>
      </w:r>
      <w:r w:rsidRPr="00E93BDF">
        <w:rPr>
          <w:b/>
          <w:bCs/>
        </w:rPr>
        <w:t>Акционерное общество «Российский аукционный дом»</w:t>
      </w:r>
      <w:r w:rsidRPr="00E93BDF">
        <w:rPr>
          <w:bCs/>
        </w:rPr>
        <w:t xml:space="preserve">. Сокращение наименования </w:t>
      </w:r>
      <w:r w:rsidRPr="00E93BDF">
        <w:rPr>
          <w:b/>
          <w:bCs/>
          <w:u w:val="single"/>
        </w:rPr>
        <w:t>не допускается</w:t>
      </w:r>
      <w:r w:rsidRPr="00960BFA">
        <w:rPr>
          <w:b/>
          <w:bCs/>
          <w:u w:val="single"/>
        </w:rPr>
        <w:t>.</w:t>
      </w:r>
      <w:r w:rsidRPr="00406F1D">
        <w:rPr>
          <w:b/>
          <w:bCs/>
        </w:rPr>
        <w:t xml:space="preserve">  </w:t>
      </w:r>
      <w:r w:rsidRPr="00406F1D">
        <w:t>Исполнение обязанности по внесению суммы задатка третьими лицами</w:t>
      </w:r>
      <w:r w:rsidRPr="00406F1D">
        <w:rPr>
          <w:b/>
          <w:bCs/>
          <w:u w:val="single"/>
        </w:rPr>
        <w:t xml:space="preserve"> не допускается.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2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3B978F29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 w:rsidR="00A023D9">
        <w:t xml:space="preserve">купли-продажи </w:t>
      </w:r>
      <w:r w:rsidRPr="00F30D8B">
        <w:t xml:space="preserve">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 xml:space="preserve">Задаток, перечисленный победителем торгов, засчитывается в сумму платежа по договору </w:t>
      </w:r>
      <w:r w:rsidR="00A023D9">
        <w:rPr>
          <w:b/>
        </w:rPr>
        <w:t>купли-продажи</w:t>
      </w:r>
      <w:r w:rsidRPr="0005352F">
        <w:rPr>
          <w:b/>
        </w:rPr>
        <w:t>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3" w:history="1">
        <w:r w:rsidRPr="00134F22">
          <w:rPr>
            <w:rStyle w:val="af4"/>
            <w:lang w:val="en-US"/>
          </w:rPr>
          <w:t>www</w:t>
        </w:r>
        <w:r w:rsidRPr="00134F22">
          <w:rPr>
            <w:rStyle w:val="af4"/>
          </w:rPr>
          <w:t>.</w:t>
        </w:r>
        <w:r w:rsidRPr="00134F22">
          <w:rPr>
            <w:rStyle w:val="af4"/>
            <w:lang w:val="en-US"/>
          </w:rPr>
          <w:t>auction</w:t>
        </w:r>
        <w:r w:rsidRPr="00134F22">
          <w:rPr>
            <w:rStyle w:val="af4"/>
          </w:rPr>
          <w:t>-</w:t>
        </w:r>
        <w:r w:rsidRPr="00134F22">
          <w:rPr>
            <w:rStyle w:val="af4"/>
            <w:lang w:val="en-US"/>
          </w:rPr>
          <w:t>house</w:t>
        </w:r>
        <w:r w:rsidRPr="00134F22">
          <w:rPr>
            <w:rStyle w:val="af4"/>
          </w:rPr>
          <w:t>.</w:t>
        </w:r>
        <w:proofErr w:type="spellStart"/>
        <w:r w:rsidRPr="00134F22">
          <w:rPr>
            <w:rStyle w:val="af4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4" w:history="1">
        <w:r w:rsidRPr="00134F22">
          <w:rPr>
            <w:rStyle w:val="af4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2F161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3B945226" w:rsidR="00D610A5" w:rsidRPr="00732A87" w:rsidRDefault="00D610A5" w:rsidP="002F1612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 xml:space="preserve">ни один из Участников аукциона не сделал </w:t>
      </w:r>
      <w:r w:rsidRPr="00732A87">
        <w:t>предложения по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78C39F29" w14:textId="57D7F053" w:rsidR="002D7F19" w:rsidRPr="00865C31" w:rsidRDefault="00D610A5" w:rsidP="00865C31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 w:rsidR="00A023D9">
        <w:t>купли-продажи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E6590B" w14:textId="77777777" w:rsidR="00865C31" w:rsidRPr="00E93BDF" w:rsidRDefault="00865C31" w:rsidP="00865C31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E93BDF">
        <w:rPr>
          <w:b/>
          <w:bCs/>
          <w:color w:val="222222"/>
        </w:rPr>
        <w:t xml:space="preserve">Договор купли-продажи (далее - ДКП) заключается между </w:t>
      </w:r>
      <w:r>
        <w:rPr>
          <w:b/>
          <w:bCs/>
          <w:color w:val="222222"/>
        </w:rPr>
        <w:t xml:space="preserve">Продавцом </w:t>
      </w:r>
      <w:r w:rsidRPr="00E93BDF">
        <w:rPr>
          <w:b/>
          <w:bCs/>
          <w:color w:val="222222"/>
        </w:rPr>
        <w:t xml:space="preserve">и Победителем аукциона (Покупателем) </w:t>
      </w:r>
      <w:r w:rsidRPr="00E93BDF">
        <w:rPr>
          <w:b/>
          <w:bCs/>
          <w:color w:val="000000"/>
        </w:rPr>
        <w:t xml:space="preserve">в течение </w:t>
      </w:r>
      <w:r>
        <w:rPr>
          <w:b/>
          <w:bCs/>
          <w:color w:val="000000"/>
        </w:rPr>
        <w:t>5</w:t>
      </w:r>
      <w:r w:rsidRPr="00E93BDF">
        <w:rPr>
          <w:b/>
          <w:bCs/>
          <w:color w:val="000000"/>
        </w:rPr>
        <w:t xml:space="preserve"> (</w:t>
      </w:r>
      <w:r>
        <w:rPr>
          <w:b/>
          <w:bCs/>
          <w:color w:val="000000"/>
        </w:rPr>
        <w:t>пят</w:t>
      </w:r>
      <w:r w:rsidRPr="00E93BDF">
        <w:rPr>
          <w:b/>
          <w:bCs/>
          <w:color w:val="000000"/>
        </w:rPr>
        <w:t xml:space="preserve">и) рабочих дней после подведения итогов аукциона. </w:t>
      </w:r>
    </w:p>
    <w:p w14:paraId="4AF2D49C" w14:textId="77777777" w:rsidR="00865C31" w:rsidRPr="00E93BDF" w:rsidRDefault="00865C31" w:rsidP="00865C31">
      <w:pPr>
        <w:ind w:right="-57" w:firstLine="720"/>
        <w:jc w:val="both"/>
        <w:rPr>
          <w:b/>
          <w:bCs/>
        </w:rPr>
      </w:pPr>
      <w:r w:rsidRPr="00E93BDF">
        <w:rPr>
          <w:b/>
          <w:bCs/>
        </w:rPr>
        <w:t xml:space="preserve">В случае признания аукциона несостоявшимся по причине допуска к участию только одного участника, </w:t>
      </w:r>
      <w:r>
        <w:rPr>
          <w:b/>
          <w:bCs/>
        </w:rPr>
        <w:t xml:space="preserve">Продавец </w:t>
      </w:r>
      <w:r w:rsidRPr="00E93BDF">
        <w:rPr>
          <w:b/>
          <w:bCs/>
        </w:rPr>
        <w:t xml:space="preserve">вправе заключить ДКП с Единственным участником аукциона, при этом Единственный участник аукциона обязуется заключить ДКП Объекта с </w:t>
      </w:r>
      <w:r>
        <w:rPr>
          <w:b/>
          <w:bCs/>
        </w:rPr>
        <w:t>Продавцом</w:t>
      </w:r>
      <w:r w:rsidRPr="00E93BDF">
        <w:rPr>
          <w:b/>
          <w:bCs/>
        </w:rPr>
        <w:t xml:space="preserve">, равной начальной.  </w:t>
      </w:r>
    </w:p>
    <w:p w14:paraId="60D347CD" w14:textId="77777777" w:rsidR="00865C31" w:rsidRPr="00FD5586" w:rsidRDefault="00865C31" w:rsidP="00865C31">
      <w:pPr>
        <w:spacing w:after="120"/>
        <w:ind w:right="-57" w:firstLine="720"/>
        <w:jc w:val="both"/>
        <w:rPr>
          <w:b/>
          <w:bCs/>
        </w:rPr>
      </w:pPr>
      <w:r w:rsidRPr="00FD5586">
        <w:rPr>
          <w:b/>
          <w:bCs/>
        </w:rPr>
        <w:t>ДКП заключается в течение 5 (пяти) рабочих дней с даты направления Продавцом Единственному участнику аукциона уведомления о его согласии на заключение ДКП с Единственным участником аукциона.</w:t>
      </w:r>
    </w:p>
    <w:p w14:paraId="401AC6EB" w14:textId="3961D753" w:rsidR="00FD4773" w:rsidRPr="00865C31" w:rsidRDefault="00865C31" w:rsidP="00865C31">
      <w:pPr>
        <w:autoSpaceDE w:val="0"/>
        <w:autoSpaceDN w:val="0"/>
        <w:adjustRightInd w:val="0"/>
        <w:ind w:firstLine="709"/>
        <w:jc w:val="both"/>
        <w:rPr>
          <w:rFonts w:eastAsia="Times New Roman"/>
          <w:color w:val="222222"/>
        </w:rPr>
        <w:sectPr w:rsidR="00FD4773" w:rsidRPr="00865C31" w:rsidSect="00893E25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  <w:r>
        <w:rPr>
          <w:b/>
          <w:bCs/>
          <w:color w:val="000000"/>
        </w:rPr>
        <w:t>Продавец</w:t>
      </w:r>
      <w:r w:rsidRPr="00E93BDF">
        <w:rPr>
          <w:b/>
          <w:bCs/>
          <w:color w:val="000000"/>
        </w:rPr>
        <w:t xml:space="preserve"> передает Объект Покупателю </w:t>
      </w:r>
      <w:r w:rsidRPr="00E93BDF">
        <w:rPr>
          <w:b/>
          <w:bCs/>
        </w:rPr>
        <w:t xml:space="preserve">(Победителю, Единственному участнику аукциона) </w:t>
      </w:r>
      <w:r w:rsidRPr="00E93BDF">
        <w:rPr>
          <w:b/>
          <w:bCs/>
          <w:color w:val="000000"/>
        </w:rPr>
        <w:t>по акту приема-передачи в</w:t>
      </w:r>
      <w:r w:rsidRPr="00E93BDF">
        <w:rPr>
          <w:b/>
          <w:bCs/>
        </w:rPr>
        <w:t xml:space="preserve"> течение 10 (десяти) рабочих дней с даты </w:t>
      </w:r>
      <w:r>
        <w:rPr>
          <w:b/>
          <w:bCs/>
        </w:rPr>
        <w:t xml:space="preserve">полной </w:t>
      </w:r>
      <w:r w:rsidRPr="00E93BDF">
        <w:rPr>
          <w:b/>
          <w:bCs/>
        </w:rPr>
        <w:t>оплаты Объекта</w:t>
      </w:r>
      <w:r>
        <w:rPr>
          <w:b/>
          <w:bCs/>
        </w:rPr>
        <w:t>.</w:t>
      </w:r>
    </w:p>
    <w:p w14:paraId="2A3A3497" w14:textId="160055B5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5E4B3DB" w14:textId="51D4ADC0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71A8CBE" w14:textId="009647BE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04AFB06" w14:textId="778CD51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70D7DCBC" w14:textId="243C06D1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2DDE56C5" w14:textId="45B38B0C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13EA3024" w14:textId="1A459452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p w14:paraId="61CB848E" w14:textId="77777777" w:rsidR="002D7F19" w:rsidRDefault="002D7F19" w:rsidP="0056057A">
      <w:pPr>
        <w:shd w:val="clear" w:color="auto" w:fill="FFFFFF"/>
        <w:spacing w:before="24" w:after="24"/>
        <w:rPr>
          <w:rFonts w:ascii="Calibri" w:eastAsia="Times New Roman" w:hAnsi="Calibri" w:cs="Calibri"/>
          <w:color w:val="222222"/>
          <w:sz w:val="22"/>
          <w:szCs w:val="22"/>
        </w:rPr>
      </w:pPr>
    </w:p>
    <w:sectPr w:rsidR="002D7F19" w:rsidSect="00FD4773">
      <w:pgSz w:w="16838" w:h="11906" w:orient="landscape"/>
      <w:pgMar w:top="1134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E65B4" w14:textId="77777777" w:rsidR="00D74251" w:rsidRDefault="00D74251" w:rsidP="008C3E4E">
      <w:r>
        <w:separator/>
      </w:r>
    </w:p>
  </w:endnote>
  <w:endnote w:type="continuationSeparator" w:id="0">
    <w:p w14:paraId="74A68D95" w14:textId="77777777" w:rsidR="00D74251" w:rsidRDefault="00D74251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2EBD" w14:textId="77777777" w:rsidR="00D74251" w:rsidRDefault="00D74251" w:rsidP="008C3E4E">
      <w:r>
        <w:separator/>
      </w:r>
    </w:p>
  </w:footnote>
  <w:footnote w:type="continuationSeparator" w:id="0">
    <w:p w14:paraId="327CC74B" w14:textId="77777777" w:rsidR="00D74251" w:rsidRDefault="00D74251" w:rsidP="008C3E4E">
      <w:r>
        <w:continuationSeparator/>
      </w:r>
    </w:p>
  </w:footnote>
  <w:footnote w:id="1">
    <w:p w14:paraId="735FFB73" w14:textId="77777777" w:rsidR="00DA1B2B" w:rsidRPr="00077946" w:rsidRDefault="00DA1B2B" w:rsidP="00DA1B2B">
      <w:pPr>
        <w:pStyle w:val="aa"/>
        <w:jc w:val="both"/>
      </w:pPr>
      <w:r w:rsidRPr="00077946">
        <w:rPr>
          <w:rStyle w:val="ac"/>
        </w:rPr>
        <w:footnoteRef/>
      </w:r>
      <w:r w:rsidRPr="00077946">
        <w:t xml:space="preserve">   Физические  и юридические  лица,  поименованными непосредственно  в   Перечне, а   также организации,</w:t>
      </w:r>
    </w:p>
    <w:p w14:paraId="443E6D14" w14:textId="77777777" w:rsidR="00DA1B2B" w:rsidRPr="00077946" w:rsidRDefault="00DA1B2B" w:rsidP="00DA1B2B">
      <w:pPr>
        <w:pStyle w:val="aa"/>
        <w:jc w:val="both"/>
      </w:pPr>
      <w:r w:rsidRPr="00077946">
        <w:t xml:space="preserve">находящиеся  в их собственности  или под их контролем (далее – Субъекты  санкций РФ) </w:t>
      </w:r>
    </w:p>
    <w:p w14:paraId="29EB6D50" w14:textId="77777777" w:rsidR="00DA1B2B" w:rsidRPr="00077946" w:rsidRDefault="00DA1B2B" w:rsidP="00DA1B2B">
      <w:pPr>
        <w:pStyle w:val="aa"/>
        <w:jc w:val="both"/>
      </w:pPr>
      <w:r w:rsidRPr="00077946">
        <w:t>Лицом    находящимися  в  собственности  признаются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</w:r>
    </w:p>
    <w:p w14:paraId="47CD4FC2" w14:textId="77777777" w:rsidR="00DA1B2B" w:rsidRPr="00077946" w:rsidRDefault="00DA1B2B" w:rsidP="00DA1B2B">
      <w:pPr>
        <w:pStyle w:val="aa"/>
        <w:jc w:val="both"/>
      </w:pPr>
      <w:r w:rsidRPr="00077946">
        <w:t>Лицо признается Контролирующим лицом организации при наличии одного из следующих признаков:</w:t>
      </w:r>
    </w:p>
    <w:p w14:paraId="2A799A12" w14:textId="77777777" w:rsidR="00DA1B2B" w:rsidRPr="00077946" w:rsidRDefault="00DA1B2B" w:rsidP="00DA1B2B">
      <w:pPr>
        <w:pStyle w:val="aa"/>
        <w:jc w:val="both"/>
      </w:pPr>
      <w:r w:rsidRPr="00077946">
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</w:r>
      <w:proofErr w:type="spellStart"/>
      <w:r w:rsidRPr="00077946">
        <w:t>репо</w:t>
      </w:r>
      <w:proofErr w:type="spellEnd"/>
      <w:r w:rsidRPr="00077946">
        <w:t>, обеспечительного платежа, иного соглашения или  сделки);</w:t>
      </w:r>
    </w:p>
    <w:p w14:paraId="16188127" w14:textId="77777777" w:rsidR="00DA1B2B" w:rsidRPr="00077946" w:rsidRDefault="00DA1B2B" w:rsidP="00DA1B2B">
      <w:pPr>
        <w:pStyle w:val="aa"/>
        <w:jc w:val="both"/>
      </w:pPr>
      <w:r w:rsidRPr="00077946">
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т.ч. условия осуществления контролируемым лицом предпринимательской деятельности; </w:t>
      </w:r>
    </w:p>
    <w:p w14:paraId="451F7C20" w14:textId="77777777" w:rsidR="00DA1B2B" w:rsidRPr="00077946" w:rsidRDefault="00DA1B2B" w:rsidP="00DA1B2B">
      <w:pPr>
        <w:pStyle w:val="aa"/>
        <w:jc w:val="both"/>
      </w:pPr>
      <w:r w:rsidRPr="00077946">
        <w:t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</w:r>
    </w:p>
    <w:p w14:paraId="63E9B1FD" w14:textId="77777777" w:rsidR="00DA1B2B" w:rsidRPr="00077946" w:rsidRDefault="00DA1B2B" w:rsidP="00DA1B2B">
      <w:pPr>
        <w:pStyle w:val="aa"/>
        <w:jc w:val="both"/>
      </w:pPr>
      <w:r w:rsidRPr="00077946">
        <w:t>4) контролирующее лицо осуществляет полномочия управляющей компании контролируемого лица.</w:t>
      </w:r>
    </w:p>
    <w:p w14:paraId="175E1300" w14:textId="77777777" w:rsidR="00DA1B2B" w:rsidRDefault="00DA1B2B" w:rsidP="00DA1B2B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4BB"/>
    <w:multiLevelType w:val="multilevel"/>
    <w:tmpl w:val="D7FA2D4A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C9A69F7"/>
    <w:multiLevelType w:val="hybridMultilevel"/>
    <w:tmpl w:val="0358A85A"/>
    <w:lvl w:ilvl="0" w:tplc="79B20D2A">
      <w:start w:val="1"/>
      <w:numFmt w:val="bullet"/>
      <w:lvlText w:val=""/>
      <w:lvlJc w:val="left"/>
      <w:pPr>
        <w:ind w:left="78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8734A9"/>
    <w:multiLevelType w:val="hybridMultilevel"/>
    <w:tmpl w:val="DC8C949E"/>
    <w:lvl w:ilvl="0" w:tplc="79B20D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AC59D1"/>
    <w:multiLevelType w:val="multilevel"/>
    <w:tmpl w:val="CC22E4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36191697"/>
    <w:multiLevelType w:val="hybridMultilevel"/>
    <w:tmpl w:val="99141268"/>
    <w:lvl w:ilvl="0" w:tplc="ADECD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01244"/>
    <w:multiLevelType w:val="multilevel"/>
    <w:tmpl w:val="00FC14F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551F4364"/>
    <w:multiLevelType w:val="hybridMultilevel"/>
    <w:tmpl w:val="3E664E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A6B71B5"/>
    <w:multiLevelType w:val="hybridMultilevel"/>
    <w:tmpl w:val="3418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69290573"/>
    <w:multiLevelType w:val="hybridMultilevel"/>
    <w:tmpl w:val="85E8A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93C16"/>
    <w:multiLevelType w:val="multilevel"/>
    <w:tmpl w:val="957C2CE0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981571390">
    <w:abstractNumId w:val="4"/>
  </w:num>
  <w:num w:numId="2" w16cid:durableId="242685614">
    <w:abstractNumId w:val="11"/>
  </w:num>
  <w:num w:numId="3" w16cid:durableId="2097898919">
    <w:abstractNumId w:val="2"/>
  </w:num>
  <w:num w:numId="4" w16cid:durableId="2014603196">
    <w:abstractNumId w:val="10"/>
  </w:num>
  <w:num w:numId="5" w16cid:durableId="1364017310">
    <w:abstractNumId w:val="9"/>
  </w:num>
  <w:num w:numId="6" w16cid:durableId="1387492615">
    <w:abstractNumId w:val="1"/>
  </w:num>
  <w:num w:numId="7" w16cid:durableId="459803284">
    <w:abstractNumId w:val="3"/>
  </w:num>
  <w:num w:numId="8" w16cid:durableId="295379528">
    <w:abstractNumId w:val="7"/>
  </w:num>
  <w:num w:numId="9" w16cid:durableId="1387994446">
    <w:abstractNumId w:val="13"/>
  </w:num>
  <w:num w:numId="10" w16cid:durableId="737745235">
    <w:abstractNumId w:val="6"/>
  </w:num>
  <w:num w:numId="11" w16cid:durableId="1053894423">
    <w:abstractNumId w:val="0"/>
  </w:num>
  <w:num w:numId="12" w16cid:durableId="776022220">
    <w:abstractNumId w:val="5"/>
  </w:num>
  <w:num w:numId="13" w16cid:durableId="83915426">
    <w:abstractNumId w:val="12"/>
  </w:num>
  <w:num w:numId="14" w16cid:durableId="1737641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236"/>
    <w:rsid w:val="0000096E"/>
    <w:rsid w:val="00001297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45CB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53B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A79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2CE2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A1F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23E8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1E9F"/>
    <w:rsid w:val="001440A3"/>
    <w:rsid w:val="001445DC"/>
    <w:rsid w:val="0014464E"/>
    <w:rsid w:val="00144ECF"/>
    <w:rsid w:val="00145E8D"/>
    <w:rsid w:val="00147049"/>
    <w:rsid w:val="00151860"/>
    <w:rsid w:val="00151EDC"/>
    <w:rsid w:val="00152F3B"/>
    <w:rsid w:val="001545F7"/>
    <w:rsid w:val="00157282"/>
    <w:rsid w:val="00157D3F"/>
    <w:rsid w:val="0016151F"/>
    <w:rsid w:val="0016253D"/>
    <w:rsid w:val="00164460"/>
    <w:rsid w:val="00166CBC"/>
    <w:rsid w:val="001673B3"/>
    <w:rsid w:val="0016757A"/>
    <w:rsid w:val="00171925"/>
    <w:rsid w:val="00171EC3"/>
    <w:rsid w:val="00172049"/>
    <w:rsid w:val="0017281A"/>
    <w:rsid w:val="0017303A"/>
    <w:rsid w:val="0017328B"/>
    <w:rsid w:val="00173487"/>
    <w:rsid w:val="00173CA7"/>
    <w:rsid w:val="00174DEC"/>
    <w:rsid w:val="00176A84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065F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283"/>
    <w:rsid w:val="001C1D67"/>
    <w:rsid w:val="001C22FB"/>
    <w:rsid w:val="001C23E2"/>
    <w:rsid w:val="001C2E06"/>
    <w:rsid w:val="001C419F"/>
    <w:rsid w:val="001C4F7A"/>
    <w:rsid w:val="001C5B74"/>
    <w:rsid w:val="001D161D"/>
    <w:rsid w:val="001D366C"/>
    <w:rsid w:val="001D3764"/>
    <w:rsid w:val="001D7180"/>
    <w:rsid w:val="001E23A4"/>
    <w:rsid w:val="001E2918"/>
    <w:rsid w:val="001E65A0"/>
    <w:rsid w:val="001E6606"/>
    <w:rsid w:val="001E76BB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1EC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1CB8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75C38"/>
    <w:rsid w:val="002802B1"/>
    <w:rsid w:val="0028263E"/>
    <w:rsid w:val="00282D32"/>
    <w:rsid w:val="00284A4A"/>
    <w:rsid w:val="002859B2"/>
    <w:rsid w:val="00286813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4FF"/>
    <w:rsid w:val="002D46FA"/>
    <w:rsid w:val="002D49B7"/>
    <w:rsid w:val="002D550B"/>
    <w:rsid w:val="002D5C40"/>
    <w:rsid w:val="002D75EF"/>
    <w:rsid w:val="002D760C"/>
    <w:rsid w:val="002D7F19"/>
    <w:rsid w:val="002E14F6"/>
    <w:rsid w:val="002E4B75"/>
    <w:rsid w:val="002E601F"/>
    <w:rsid w:val="002E641D"/>
    <w:rsid w:val="002E6D9D"/>
    <w:rsid w:val="002E6DB3"/>
    <w:rsid w:val="002F0D90"/>
    <w:rsid w:val="002F1612"/>
    <w:rsid w:val="002F1A52"/>
    <w:rsid w:val="002F332C"/>
    <w:rsid w:val="002F3739"/>
    <w:rsid w:val="002F4026"/>
    <w:rsid w:val="002F4BA2"/>
    <w:rsid w:val="002F6006"/>
    <w:rsid w:val="00300179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1617"/>
    <w:rsid w:val="00321CB6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098D"/>
    <w:rsid w:val="0036150F"/>
    <w:rsid w:val="00361C04"/>
    <w:rsid w:val="00361C17"/>
    <w:rsid w:val="00362841"/>
    <w:rsid w:val="003636F1"/>
    <w:rsid w:val="0036512E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0D8D"/>
    <w:rsid w:val="00391D3C"/>
    <w:rsid w:val="00392B0E"/>
    <w:rsid w:val="00393C7F"/>
    <w:rsid w:val="00395F98"/>
    <w:rsid w:val="003965EA"/>
    <w:rsid w:val="00396E36"/>
    <w:rsid w:val="003972B2"/>
    <w:rsid w:val="003A0DAC"/>
    <w:rsid w:val="003A1732"/>
    <w:rsid w:val="003A344E"/>
    <w:rsid w:val="003A480C"/>
    <w:rsid w:val="003A52FD"/>
    <w:rsid w:val="003A5662"/>
    <w:rsid w:val="003A68FD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46EF"/>
    <w:rsid w:val="003C5ECE"/>
    <w:rsid w:val="003D3C5A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17B53"/>
    <w:rsid w:val="004204C7"/>
    <w:rsid w:val="0042269C"/>
    <w:rsid w:val="0042299D"/>
    <w:rsid w:val="00423C94"/>
    <w:rsid w:val="0042560D"/>
    <w:rsid w:val="0042584C"/>
    <w:rsid w:val="0042752F"/>
    <w:rsid w:val="00430E64"/>
    <w:rsid w:val="00434D35"/>
    <w:rsid w:val="004359C3"/>
    <w:rsid w:val="00436353"/>
    <w:rsid w:val="0043680F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5F91"/>
    <w:rsid w:val="0045713E"/>
    <w:rsid w:val="004618B7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1F69"/>
    <w:rsid w:val="004B2858"/>
    <w:rsid w:val="004B4F82"/>
    <w:rsid w:val="004B5BAE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00C"/>
    <w:rsid w:val="004F1177"/>
    <w:rsid w:val="004F34DB"/>
    <w:rsid w:val="004F5822"/>
    <w:rsid w:val="004F5C15"/>
    <w:rsid w:val="004F608C"/>
    <w:rsid w:val="004F6267"/>
    <w:rsid w:val="004F6965"/>
    <w:rsid w:val="0050056E"/>
    <w:rsid w:val="005019BE"/>
    <w:rsid w:val="00501F1D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14A3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50E2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5259A"/>
    <w:rsid w:val="00555DD5"/>
    <w:rsid w:val="0055792D"/>
    <w:rsid w:val="00560139"/>
    <w:rsid w:val="0056057A"/>
    <w:rsid w:val="0056118E"/>
    <w:rsid w:val="00561934"/>
    <w:rsid w:val="0056296B"/>
    <w:rsid w:val="005647A0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5EDA"/>
    <w:rsid w:val="00587BAA"/>
    <w:rsid w:val="0059224D"/>
    <w:rsid w:val="005924DD"/>
    <w:rsid w:val="005942C4"/>
    <w:rsid w:val="00597F03"/>
    <w:rsid w:val="005A113A"/>
    <w:rsid w:val="005A3241"/>
    <w:rsid w:val="005A3EC7"/>
    <w:rsid w:val="005A5757"/>
    <w:rsid w:val="005A5B67"/>
    <w:rsid w:val="005A6660"/>
    <w:rsid w:val="005B13CF"/>
    <w:rsid w:val="005B24B1"/>
    <w:rsid w:val="005B4CFD"/>
    <w:rsid w:val="005B5479"/>
    <w:rsid w:val="005B59BD"/>
    <w:rsid w:val="005B68C1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32E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3DFB"/>
    <w:rsid w:val="0060438B"/>
    <w:rsid w:val="00605B49"/>
    <w:rsid w:val="006072C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60B1"/>
    <w:rsid w:val="00667704"/>
    <w:rsid w:val="00667C1D"/>
    <w:rsid w:val="006708C7"/>
    <w:rsid w:val="00673B4A"/>
    <w:rsid w:val="00675E8F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64C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465C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6FCE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17E98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2A87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9E0"/>
    <w:rsid w:val="00742A6A"/>
    <w:rsid w:val="00746A74"/>
    <w:rsid w:val="00747450"/>
    <w:rsid w:val="00751D6C"/>
    <w:rsid w:val="00752298"/>
    <w:rsid w:val="00752FA7"/>
    <w:rsid w:val="00754489"/>
    <w:rsid w:val="007547EE"/>
    <w:rsid w:val="007561FC"/>
    <w:rsid w:val="00763C2C"/>
    <w:rsid w:val="00763F0A"/>
    <w:rsid w:val="00764CF9"/>
    <w:rsid w:val="00767074"/>
    <w:rsid w:val="007673C8"/>
    <w:rsid w:val="00767D74"/>
    <w:rsid w:val="007708B9"/>
    <w:rsid w:val="0077206C"/>
    <w:rsid w:val="00772726"/>
    <w:rsid w:val="007738E0"/>
    <w:rsid w:val="00773D34"/>
    <w:rsid w:val="00773D3F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2A0"/>
    <w:rsid w:val="007A7FDF"/>
    <w:rsid w:val="007B1C11"/>
    <w:rsid w:val="007B3F10"/>
    <w:rsid w:val="007B5C7C"/>
    <w:rsid w:val="007B6BD7"/>
    <w:rsid w:val="007B7148"/>
    <w:rsid w:val="007B7419"/>
    <w:rsid w:val="007C05C3"/>
    <w:rsid w:val="007C16F5"/>
    <w:rsid w:val="007C2073"/>
    <w:rsid w:val="007C3A1D"/>
    <w:rsid w:val="007C3A98"/>
    <w:rsid w:val="007C4828"/>
    <w:rsid w:val="007C50DB"/>
    <w:rsid w:val="007C5C9B"/>
    <w:rsid w:val="007C5D38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E7C08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6484"/>
    <w:rsid w:val="00817B77"/>
    <w:rsid w:val="00825CA6"/>
    <w:rsid w:val="00826AFA"/>
    <w:rsid w:val="00826D26"/>
    <w:rsid w:val="00826F64"/>
    <w:rsid w:val="00827EB7"/>
    <w:rsid w:val="00831A88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C3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4B41"/>
    <w:rsid w:val="008861C1"/>
    <w:rsid w:val="00886A8A"/>
    <w:rsid w:val="00891002"/>
    <w:rsid w:val="00891916"/>
    <w:rsid w:val="00892452"/>
    <w:rsid w:val="008927E2"/>
    <w:rsid w:val="00893E25"/>
    <w:rsid w:val="00894526"/>
    <w:rsid w:val="008966C2"/>
    <w:rsid w:val="0089697C"/>
    <w:rsid w:val="008978E5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A46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0E9"/>
    <w:rsid w:val="008F1D29"/>
    <w:rsid w:val="008F24E8"/>
    <w:rsid w:val="008F270A"/>
    <w:rsid w:val="008F2F1C"/>
    <w:rsid w:val="008F3501"/>
    <w:rsid w:val="008F39C0"/>
    <w:rsid w:val="008F4B88"/>
    <w:rsid w:val="008F4FD1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299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294A"/>
    <w:rsid w:val="00954194"/>
    <w:rsid w:val="009564D3"/>
    <w:rsid w:val="00956AA5"/>
    <w:rsid w:val="00956C80"/>
    <w:rsid w:val="0095711B"/>
    <w:rsid w:val="0096073D"/>
    <w:rsid w:val="00960BEA"/>
    <w:rsid w:val="00962A74"/>
    <w:rsid w:val="0096317F"/>
    <w:rsid w:val="00964439"/>
    <w:rsid w:val="00965EC9"/>
    <w:rsid w:val="0096751B"/>
    <w:rsid w:val="0097162E"/>
    <w:rsid w:val="00974658"/>
    <w:rsid w:val="00974CCA"/>
    <w:rsid w:val="00977BFA"/>
    <w:rsid w:val="0098143B"/>
    <w:rsid w:val="00981DB6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1E4E"/>
    <w:rsid w:val="009A2145"/>
    <w:rsid w:val="009A34A7"/>
    <w:rsid w:val="009A3624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2DDE"/>
    <w:rsid w:val="009E5542"/>
    <w:rsid w:val="009E6083"/>
    <w:rsid w:val="009E698D"/>
    <w:rsid w:val="009F2430"/>
    <w:rsid w:val="009F3140"/>
    <w:rsid w:val="009F3D34"/>
    <w:rsid w:val="009F49D5"/>
    <w:rsid w:val="009F5734"/>
    <w:rsid w:val="009F71C9"/>
    <w:rsid w:val="009F77AB"/>
    <w:rsid w:val="00A001E2"/>
    <w:rsid w:val="00A023D9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37B5D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5F37"/>
    <w:rsid w:val="00A5693C"/>
    <w:rsid w:val="00A6257E"/>
    <w:rsid w:val="00A62C3E"/>
    <w:rsid w:val="00A6472F"/>
    <w:rsid w:val="00A65E3B"/>
    <w:rsid w:val="00A66574"/>
    <w:rsid w:val="00A66968"/>
    <w:rsid w:val="00A6782C"/>
    <w:rsid w:val="00A702CB"/>
    <w:rsid w:val="00A70B79"/>
    <w:rsid w:val="00A70BCA"/>
    <w:rsid w:val="00A72D58"/>
    <w:rsid w:val="00A76648"/>
    <w:rsid w:val="00A768E9"/>
    <w:rsid w:val="00A83000"/>
    <w:rsid w:val="00A84667"/>
    <w:rsid w:val="00A86F41"/>
    <w:rsid w:val="00A87B9F"/>
    <w:rsid w:val="00A913B7"/>
    <w:rsid w:val="00A93EF7"/>
    <w:rsid w:val="00A958AC"/>
    <w:rsid w:val="00A96061"/>
    <w:rsid w:val="00A979F6"/>
    <w:rsid w:val="00AA3216"/>
    <w:rsid w:val="00AA3529"/>
    <w:rsid w:val="00AA419E"/>
    <w:rsid w:val="00AA6113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2EE1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052D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0D4"/>
    <w:rsid w:val="00B2237C"/>
    <w:rsid w:val="00B22450"/>
    <w:rsid w:val="00B2389D"/>
    <w:rsid w:val="00B23CAE"/>
    <w:rsid w:val="00B23F75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5CAF"/>
    <w:rsid w:val="00B4657A"/>
    <w:rsid w:val="00B46DCE"/>
    <w:rsid w:val="00B47150"/>
    <w:rsid w:val="00B4775D"/>
    <w:rsid w:val="00B479F3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58DB"/>
    <w:rsid w:val="00B66489"/>
    <w:rsid w:val="00B67FC4"/>
    <w:rsid w:val="00B7115F"/>
    <w:rsid w:val="00B7158A"/>
    <w:rsid w:val="00B72898"/>
    <w:rsid w:val="00B73BEE"/>
    <w:rsid w:val="00B74B3B"/>
    <w:rsid w:val="00B769B2"/>
    <w:rsid w:val="00B80A47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3E8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12"/>
    <w:rsid w:val="00BD27A0"/>
    <w:rsid w:val="00BD2C58"/>
    <w:rsid w:val="00BD4109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36"/>
    <w:rsid w:val="00BF2AF5"/>
    <w:rsid w:val="00BF2B01"/>
    <w:rsid w:val="00BF3779"/>
    <w:rsid w:val="00BF37AE"/>
    <w:rsid w:val="00BF4239"/>
    <w:rsid w:val="00BF47E3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253"/>
    <w:rsid w:val="00C46FCD"/>
    <w:rsid w:val="00C47092"/>
    <w:rsid w:val="00C51151"/>
    <w:rsid w:val="00C533AD"/>
    <w:rsid w:val="00C572E1"/>
    <w:rsid w:val="00C578F3"/>
    <w:rsid w:val="00C62111"/>
    <w:rsid w:val="00C6498E"/>
    <w:rsid w:val="00C64EF5"/>
    <w:rsid w:val="00C65D0D"/>
    <w:rsid w:val="00C67B97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3F2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7C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17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704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6BC"/>
    <w:rsid w:val="00D337D6"/>
    <w:rsid w:val="00D34DE9"/>
    <w:rsid w:val="00D35761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0991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251"/>
    <w:rsid w:val="00D74427"/>
    <w:rsid w:val="00D74655"/>
    <w:rsid w:val="00D74EF5"/>
    <w:rsid w:val="00D754B4"/>
    <w:rsid w:val="00D764FB"/>
    <w:rsid w:val="00D7695B"/>
    <w:rsid w:val="00D77C4E"/>
    <w:rsid w:val="00D81A67"/>
    <w:rsid w:val="00D83402"/>
    <w:rsid w:val="00D834FB"/>
    <w:rsid w:val="00D83949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2B"/>
    <w:rsid w:val="00DA1BF6"/>
    <w:rsid w:val="00DA2FBD"/>
    <w:rsid w:val="00DA41EB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1A82"/>
    <w:rsid w:val="00DD2049"/>
    <w:rsid w:val="00DD5D14"/>
    <w:rsid w:val="00DD5DE7"/>
    <w:rsid w:val="00DD6132"/>
    <w:rsid w:val="00DD701D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4D81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09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4A0F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6A4D"/>
    <w:rsid w:val="00E471FE"/>
    <w:rsid w:val="00E5011E"/>
    <w:rsid w:val="00E50403"/>
    <w:rsid w:val="00E50B5E"/>
    <w:rsid w:val="00E51AD6"/>
    <w:rsid w:val="00E51E1A"/>
    <w:rsid w:val="00E52386"/>
    <w:rsid w:val="00E532CC"/>
    <w:rsid w:val="00E53DE9"/>
    <w:rsid w:val="00E54207"/>
    <w:rsid w:val="00E550E0"/>
    <w:rsid w:val="00E55F7E"/>
    <w:rsid w:val="00E5618B"/>
    <w:rsid w:val="00E56844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465"/>
    <w:rsid w:val="00E81BCC"/>
    <w:rsid w:val="00E82029"/>
    <w:rsid w:val="00E83730"/>
    <w:rsid w:val="00E83D40"/>
    <w:rsid w:val="00E840FC"/>
    <w:rsid w:val="00E85868"/>
    <w:rsid w:val="00E864F3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647A"/>
    <w:rsid w:val="00EA7235"/>
    <w:rsid w:val="00EA7C5F"/>
    <w:rsid w:val="00EB0361"/>
    <w:rsid w:val="00EB2441"/>
    <w:rsid w:val="00EB4173"/>
    <w:rsid w:val="00EB4426"/>
    <w:rsid w:val="00EB70F5"/>
    <w:rsid w:val="00EB71C2"/>
    <w:rsid w:val="00EC035D"/>
    <w:rsid w:val="00EC346D"/>
    <w:rsid w:val="00EC424D"/>
    <w:rsid w:val="00EC60AD"/>
    <w:rsid w:val="00EC615F"/>
    <w:rsid w:val="00EC7CBE"/>
    <w:rsid w:val="00ED1236"/>
    <w:rsid w:val="00ED2F02"/>
    <w:rsid w:val="00ED3686"/>
    <w:rsid w:val="00ED6385"/>
    <w:rsid w:val="00EE1814"/>
    <w:rsid w:val="00EE1B90"/>
    <w:rsid w:val="00EE2EC7"/>
    <w:rsid w:val="00EE30D3"/>
    <w:rsid w:val="00EE314A"/>
    <w:rsid w:val="00EE33CE"/>
    <w:rsid w:val="00EE34A5"/>
    <w:rsid w:val="00EE3BBF"/>
    <w:rsid w:val="00EE4AAC"/>
    <w:rsid w:val="00EE4D8D"/>
    <w:rsid w:val="00EE60E4"/>
    <w:rsid w:val="00EE787B"/>
    <w:rsid w:val="00EF05CF"/>
    <w:rsid w:val="00EF15DA"/>
    <w:rsid w:val="00EF1738"/>
    <w:rsid w:val="00EF18B1"/>
    <w:rsid w:val="00EF21C3"/>
    <w:rsid w:val="00EF238D"/>
    <w:rsid w:val="00EF2B15"/>
    <w:rsid w:val="00EF3811"/>
    <w:rsid w:val="00EF41D8"/>
    <w:rsid w:val="00EF51BF"/>
    <w:rsid w:val="00F02C00"/>
    <w:rsid w:val="00F031D4"/>
    <w:rsid w:val="00F0399B"/>
    <w:rsid w:val="00F04354"/>
    <w:rsid w:val="00F04681"/>
    <w:rsid w:val="00F069D7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5B0"/>
    <w:rsid w:val="00F60A1C"/>
    <w:rsid w:val="00F61499"/>
    <w:rsid w:val="00F615FB"/>
    <w:rsid w:val="00F628C5"/>
    <w:rsid w:val="00F6293D"/>
    <w:rsid w:val="00F63BCC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4919"/>
    <w:rsid w:val="00F85E26"/>
    <w:rsid w:val="00F87733"/>
    <w:rsid w:val="00F87E35"/>
    <w:rsid w:val="00FA1A2D"/>
    <w:rsid w:val="00FA4BDA"/>
    <w:rsid w:val="00FA556B"/>
    <w:rsid w:val="00FA7F69"/>
    <w:rsid w:val="00FB0F53"/>
    <w:rsid w:val="00FB1302"/>
    <w:rsid w:val="00FB14C3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36FE"/>
    <w:rsid w:val="00FC4379"/>
    <w:rsid w:val="00FC56AA"/>
    <w:rsid w:val="00FC5A32"/>
    <w:rsid w:val="00FD0286"/>
    <w:rsid w:val="00FD168C"/>
    <w:rsid w:val="00FD33F9"/>
    <w:rsid w:val="00FD4331"/>
    <w:rsid w:val="00FD4773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aliases w:val="1,UL,Абзац маркированнный,Bullet Number,Bullet List,FooterText,numbered,Table-Normal,RSHB_Table-Normal,Предусловия,1. Абзац списка,Нумерованный список_ФТ,Булет 1,Нумерованый список,lp1,lp11,List Paragraph11,Bullet 1,List Paragraph,заголовок"/>
    <w:basedOn w:val="a"/>
    <w:link w:val="ae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">
    <w:name w:val="annotation reference"/>
    <w:rsid w:val="005C71DF"/>
    <w:rPr>
      <w:sz w:val="16"/>
      <w:szCs w:val="16"/>
    </w:rPr>
  </w:style>
  <w:style w:type="paragraph" w:styleId="af0">
    <w:name w:val="annotation text"/>
    <w:basedOn w:val="a"/>
    <w:link w:val="af1"/>
    <w:rsid w:val="005C71DF"/>
    <w:rPr>
      <w:sz w:val="20"/>
      <w:szCs w:val="20"/>
    </w:rPr>
  </w:style>
  <w:style w:type="character" w:customStyle="1" w:styleId="af1">
    <w:name w:val="Текст примечания Знак"/>
    <w:link w:val="af0"/>
    <w:rsid w:val="005C71D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rsid w:val="005C71DF"/>
    <w:rPr>
      <w:b/>
      <w:bCs/>
    </w:rPr>
  </w:style>
  <w:style w:type="character" w:customStyle="1" w:styleId="af3">
    <w:name w:val="Тема примечания Знак"/>
    <w:link w:val="af2"/>
    <w:rsid w:val="005C71DF"/>
    <w:rPr>
      <w:rFonts w:ascii="Times New Roman" w:hAnsi="Times New Roman"/>
      <w:b/>
      <w:bCs/>
    </w:rPr>
  </w:style>
  <w:style w:type="character" w:styleId="af4">
    <w:name w:val="Hyperlink"/>
    <w:uiPriority w:val="99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5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mcntmcntmsonormal">
    <w:name w:val="mcntmcntmsonormal"/>
    <w:basedOn w:val="a"/>
    <w:rsid w:val="001D366C"/>
    <w:pPr>
      <w:spacing w:before="100" w:beforeAutospacing="1" w:after="100" w:afterAutospacing="1"/>
    </w:pPr>
    <w:rPr>
      <w:rFonts w:eastAsia="Times New Roman"/>
    </w:rPr>
  </w:style>
  <w:style w:type="character" w:styleId="af6">
    <w:name w:val="Unresolved Mention"/>
    <w:basedOn w:val="a0"/>
    <w:uiPriority w:val="99"/>
    <w:semiHidden/>
    <w:unhideWhenUsed/>
    <w:rsid w:val="001D366C"/>
    <w:rPr>
      <w:color w:val="605E5C"/>
      <w:shd w:val="clear" w:color="auto" w:fill="E1DFDD"/>
    </w:rPr>
  </w:style>
  <w:style w:type="paragraph" w:customStyle="1" w:styleId="mcntmsonormal">
    <w:name w:val="mcntmsonormal"/>
    <w:basedOn w:val="a"/>
    <w:rsid w:val="00EB4173"/>
    <w:pPr>
      <w:spacing w:before="100" w:beforeAutospacing="1" w:after="100" w:afterAutospacing="1"/>
    </w:pPr>
    <w:rPr>
      <w:rFonts w:eastAsia="Times New Roman"/>
    </w:rPr>
  </w:style>
  <w:style w:type="character" w:customStyle="1" w:styleId="ae">
    <w:name w:val="Абзац списка Знак"/>
    <w:aliases w:val="1 Знак,UL Знак,Абзац маркированнный Знак,Bullet Number Знак,Bullet List Знак,FooterText Знак,numbered Знак,Table-Normal Знак,RSHB_Table-Normal Знак,Предусловия Знак,1. Абзац списка Знак,Нумерованный список_ФТ Знак,Булет 1 Знак,lp1 Знак"/>
    <w:link w:val="ad"/>
    <w:uiPriority w:val="34"/>
    <w:qFormat/>
    <w:locked/>
    <w:rsid w:val="004B1F69"/>
    <w:rPr>
      <w:sz w:val="22"/>
      <w:szCs w:val="22"/>
      <w:lang w:eastAsia="en-US"/>
    </w:rPr>
  </w:style>
  <w:style w:type="table" w:styleId="af7">
    <w:name w:val="Table Grid"/>
    <w:basedOn w:val="a1"/>
    <w:uiPriority w:val="39"/>
    <w:locked/>
    <w:rsid w:val="002D7F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unhideWhenUsed/>
    <w:rsid w:val="00FD47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6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4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72518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vosibirsk@auction-house.ru" TargetMode="External"/><Relationship Id="rId1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24F63-D67B-4B59-B33C-EF6A02E7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8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23101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Крапивенцева Нина Дмитриевна</cp:lastModifiedBy>
  <cp:revision>31</cp:revision>
  <dcterms:created xsi:type="dcterms:W3CDTF">2022-03-31T09:15:00Z</dcterms:created>
  <dcterms:modified xsi:type="dcterms:W3CDTF">2023-04-17T09:47:00Z</dcterms:modified>
</cp:coreProperties>
</file>