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034D7B5B" w:rsidR="00E41D4C" w:rsidRPr="00B141BB" w:rsidRDefault="00FF014A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14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F014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F014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F014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F014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F014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Банк «Советский» (АО Банк «Советский»), (адрес регистрации: 194044, г. Санкт-Петербург, Большой </w:t>
      </w:r>
      <w:proofErr w:type="spellStart"/>
      <w:r w:rsidRPr="00FF014A">
        <w:rPr>
          <w:rFonts w:ascii="Times New Roman" w:hAnsi="Times New Roman" w:cs="Times New Roman"/>
          <w:color w:val="000000"/>
          <w:sz w:val="24"/>
          <w:szCs w:val="24"/>
        </w:rPr>
        <w:t>Сампсониевский</w:t>
      </w:r>
      <w:proofErr w:type="spellEnd"/>
      <w:r w:rsidRPr="00FF014A">
        <w:rPr>
          <w:rFonts w:ascii="Times New Roman" w:hAnsi="Times New Roman" w:cs="Times New Roman"/>
          <w:color w:val="000000"/>
          <w:sz w:val="24"/>
          <w:szCs w:val="24"/>
        </w:rPr>
        <w:t xml:space="preserve"> пр., д. 4-6, лит. </w:t>
      </w:r>
      <w:proofErr w:type="gramStart"/>
      <w:r w:rsidRPr="00FF014A">
        <w:rPr>
          <w:rFonts w:ascii="Times New Roman" w:hAnsi="Times New Roman" w:cs="Times New Roman"/>
          <w:color w:val="000000"/>
          <w:sz w:val="24"/>
          <w:szCs w:val="24"/>
        </w:rPr>
        <w:t>А, ИНН 3525024737, ОГРН 1027800000040) (далее – финансовая организация), конкурсным управляющим (ликвидатором) которого на основании решения Арбитражного суда города Санкт-Петербурга и Ленинградской области от 28 августа 2018 г. по делу №А56-94386/2018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4E81FFB0" w:rsidR="00655998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16D18AAB" w14:textId="3DEC525C" w:rsidR="00655998" w:rsidRDefault="00FF014A" w:rsidP="006559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FF014A">
        <w:t xml:space="preserve">Права требования по 136 кредитным договорам, г. Санкт-Петербург, залог ГК «АСВ», Банк ПАО «Траст», Шералиев М.И., Родионов А.В., </w:t>
      </w:r>
      <w:proofErr w:type="spellStart"/>
      <w:r w:rsidRPr="00FF014A">
        <w:t>Сакович</w:t>
      </w:r>
      <w:proofErr w:type="spellEnd"/>
      <w:r w:rsidRPr="00FF014A">
        <w:t xml:space="preserve"> А.А. - находятся в стадии банкротства (70 242 437,92 руб.)</w:t>
      </w:r>
      <w:r>
        <w:t xml:space="preserve"> – </w:t>
      </w:r>
      <w:r w:rsidRPr="00FF014A">
        <w:t>33</w:t>
      </w:r>
      <w:r>
        <w:t xml:space="preserve"> </w:t>
      </w:r>
      <w:r w:rsidRPr="00FF014A">
        <w:t>712</w:t>
      </w:r>
      <w:r>
        <w:t xml:space="preserve"> </w:t>
      </w:r>
      <w:r w:rsidRPr="00FF014A">
        <w:t>466,55</w:t>
      </w:r>
      <w:r>
        <w:t xml:space="preserve"> руб.</w:t>
      </w:r>
    </w:p>
    <w:p w14:paraId="14351655" w14:textId="1693EA89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FF014A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3237BBB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FF0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25 апреля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FF0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 августа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ED8DB04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FF014A" w:rsidRPr="00FF014A">
        <w:rPr>
          <w:rFonts w:ascii="Times New Roman" w:hAnsi="Times New Roman" w:cs="Times New Roman"/>
          <w:b/>
          <w:color w:val="000000"/>
          <w:sz w:val="24"/>
          <w:szCs w:val="24"/>
        </w:rPr>
        <w:t>25 апреля</w:t>
      </w:r>
      <w:r w:rsidR="00436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43622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FF014A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5BA70C51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FF014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FF014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027D998B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FF014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7E5747CC" w14:textId="65417FDE" w:rsidR="00CF700D" w:rsidRPr="00CF700D" w:rsidRDefault="00CF700D" w:rsidP="00CF70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00D">
        <w:rPr>
          <w:rFonts w:ascii="Times New Roman" w:hAnsi="Times New Roman" w:cs="Times New Roman"/>
          <w:color w:val="000000"/>
          <w:sz w:val="24"/>
          <w:szCs w:val="24"/>
        </w:rPr>
        <w:t>с 25 апреля 2023 г. по 08 июня 2023 г. - в размере начальной цены продажи лот</w:t>
      </w:r>
      <w:r w:rsidR="008254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F70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6A616E" w14:textId="306C19B4" w:rsidR="00CF700D" w:rsidRPr="00CF700D" w:rsidRDefault="00CF700D" w:rsidP="00CF70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00D">
        <w:rPr>
          <w:rFonts w:ascii="Times New Roman" w:hAnsi="Times New Roman" w:cs="Times New Roman"/>
          <w:color w:val="000000"/>
          <w:sz w:val="24"/>
          <w:szCs w:val="24"/>
        </w:rPr>
        <w:t xml:space="preserve">с 09 июня 2023 г. по 15 июня 2023 г. - в размере 93,00% от начальной цены продажи </w:t>
      </w:r>
      <w:r w:rsidR="008254F5" w:rsidRPr="008254F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F70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28B0C6" w14:textId="41C19F52" w:rsidR="00CF700D" w:rsidRPr="00CF700D" w:rsidRDefault="00CF700D" w:rsidP="00CF70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00D">
        <w:rPr>
          <w:rFonts w:ascii="Times New Roman" w:hAnsi="Times New Roman" w:cs="Times New Roman"/>
          <w:color w:val="000000"/>
          <w:sz w:val="24"/>
          <w:szCs w:val="24"/>
        </w:rPr>
        <w:t xml:space="preserve">с 16 июня 2023 г. по 22 июня 2023 г. - в размере 86,00% от начальной цены продажи </w:t>
      </w:r>
      <w:r w:rsidR="008254F5" w:rsidRPr="008254F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F70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12607D" w14:textId="7D8200DC" w:rsidR="00CF700D" w:rsidRPr="00CF700D" w:rsidRDefault="00CF700D" w:rsidP="00CF70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00D">
        <w:rPr>
          <w:rFonts w:ascii="Times New Roman" w:hAnsi="Times New Roman" w:cs="Times New Roman"/>
          <w:color w:val="000000"/>
          <w:sz w:val="24"/>
          <w:szCs w:val="24"/>
        </w:rPr>
        <w:t xml:space="preserve">с 23 июня 2023 г. по 29 июня 2023 г. - в размере 79,00% от начальной цены продажи </w:t>
      </w:r>
      <w:r w:rsidR="008254F5" w:rsidRPr="008254F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F70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0C7CF7" w14:textId="69DF2B54" w:rsidR="00CF700D" w:rsidRPr="00CF700D" w:rsidRDefault="00CF700D" w:rsidP="00CF70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00D">
        <w:rPr>
          <w:rFonts w:ascii="Times New Roman" w:hAnsi="Times New Roman" w:cs="Times New Roman"/>
          <w:color w:val="000000"/>
          <w:sz w:val="24"/>
          <w:szCs w:val="24"/>
        </w:rPr>
        <w:t xml:space="preserve">с 30 июня 2023 г. по 06 июля 2023 г. - в размере 72,00% от начальной цены продажи </w:t>
      </w:r>
      <w:r w:rsidR="008254F5" w:rsidRPr="008254F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F70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22FCBF" w14:textId="5A0C018C" w:rsidR="00CF700D" w:rsidRPr="00CF700D" w:rsidRDefault="00CF700D" w:rsidP="00CF70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00D">
        <w:rPr>
          <w:rFonts w:ascii="Times New Roman" w:hAnsi="Times New Roman" w:cs="Times New Roman"/>
          <w:color w:val="000000"/>
          <w:sz w:val="24"/>
          <w:szCs w:val="24"/>
        </w:rPr>
        <w:t xml:space="preserve">с 07 июля 2023 г. по 13 июля 2023 г. - в размере 65,00% от начальной цены продажи </w:t>
      </w:r>
      <w:r w:rsidR="008254F5" w:rsidRPr="008254F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F70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4736AF" w14:textId="3C0E66DC" w:rsidR="00CF700D" w:rsidRPr="00CF700D" w:rsidRDefault="00CF700D" w:rsidP="00CF70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00D">
        <w:rPr>
          <w:rFonts w:ascii="Times New Roman" w:hAnsi="Times New Roman" w:cs="Times New Roman"/>
          <w:color w:val="000000"/>
          <w:sz w:val="24"/>
          <w:szCs w:val="24"/>
        </w:rPr>
        <w:t xml:space="preserve">с 14 июля 2023 г. по 20 июля 2023 г. - в размере 58,00% от начальной цены продажи </w:t>
      </w:r>
      <w:r w:rsidR="008254F5" w:rsidRPr="008254F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F70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097E77" w14:textId="5A6E0B6F" w:rsidR="00CF700D" w:rsidRPr="00CF700D" w:rsidRDefault="00CF700D" w:rsidP="00CF70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00D">
        <w:rPr>
          <w:rFonts w:ascii="Times New Roman" w:hAnsi="Times New Roman" w:cs="Times New Roman"/>
          <w:color w:val="000000"/>
          <w:sz w:val="24"/>
          <w:szCs w:val="24"/>
        </w:rPr>
        <w:t xml:space="preserve">с 21 июля 2023 г. по 27 июля 2023 г. - в размере 51,00% от начальной цены продажи </w:t>
      </w:r>
      <w:r w:rsidR="008254F5" w:rsidRPr="008254F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F70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455920" w14:textId="3A552B0F" w:rsidR="00CF700D" w:rsidRPr="00CF700D" w:rsidRDefault="00CF700D" w:rsidP="00CF70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00D">
        <w:rPr>
          <w:rFonts w:ascii="Times New Roman" w:hAnsi="Times New Roman" w:cs="Times New Roman"/>
          <w:color w:val="000000"/>
          <w:sz w:val="24"/>
          <w:szCs w:val="24"/>
        </w:rPr>
        <w:t xml:space="preserve">с 28 июля 2023 г. по 03 августа 2023 г. - в размере 44,00% от начальной цены продажи </w:t>
      </w:r>
      <w:r w:rsidR="008254F5" w:rsidRPr="008254F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F70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78D572" w14:textId="028BDDFB" w:rsidR="00CF700D" w:rsidRPr="00CF700D" w:rsidRDefault="00CF700D" w:rsidP="00CF70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00D">
        <w:rPr>
          <w:rFonts w:ascii="Times New Roman" w:hAnsi="Times New Roman" w:cs="Times New Roman"/>
          <w:color w:val="000000"/>
          <w:sz w:val="24"/>
          <w:szCs w:val="24"/>
        </w:rPr>
        <w:t xml:space="preserve">с 04 августа 2023 г. по 10 августа 2023 г. - в размере </w:t>
      </w:r>
      <w:r w:rsidR="008254F5" w:rsidRPr="008254F5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CF700D">
        <w:rPr>
          <w:rFonts w:ascii="Times New Roman" w:hAnsi="Times New Roman" w:cs="Times New Roman"/>
          <w:color w:val="000000"/>
          <w:sz w:val="24"/>
          <w:szCs w:val="24"/>
        </w:rPr>
        <w:t xml:space="preserve">,00% от начальной цены продажи </w:t>
      </w:r>
      <w:r w:rsidR="008254F5" w:rsidRPr="008254F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F70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A178CA" w14:textId="642AD2C7" w:rsidR="00CF700D" w:rsidRPr="00CF700D" w:rsidRDefault="00CF700D" w:rsidP="00CF70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00D">
        <w:rPr>
          <w:rFonts w:ascii="Times New Roman" w:hAnsi="Times New Roman" w:cs="Times New Roman"/>
          <w:color w:val="000000"/>
          <w:sz w:val="24"/>
          <w:szCs w:val="24"/>
        </w:rPr>
        <w:t>с 11 августа 2023 г. по 17 августа 2023 г. - в размере 3</w:t>
      </w:r>
      <w:r w:rsidR="008254F5" w:rsidRPr="008254F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F700D">
        <w:rPr>
          <w:rFonts w:ascii="Times New Roman" w:hAnsi="Times New Roman" w:cs="Times New Roman"/>
          <w:color w:val="000000"/>
          <w:sz w:val="24"/>
          <w:szCs w:val="24"/>
        </w:rPr>
        <w:t xml:space="preserve">,00% от начальной цены продажи </w:t>
      </w:r>
      <w:r w:rsidR="008254F5" w:rsidRPr="008254F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F70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A3B952" w14:textId="2955EB81" w:rsidR="00CF700D" w:rsidRPr="00CF700D" w:rsidRDefault="00CF700D" w:rsidP="00CF70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00D">
        <w:rPr>
          <w:rFonts w:ascii="Times New Roman" w:hAnsi="Times New Roman" w:cs="Times New Roman"/>
          <w:color w:val="000000"/>
          <w:sz w:val="24"/>
          <w:szCs w:val="24"/>
        </w:rPr>
        <w:t xml:space="preserve">с 18 августа 2023 г. по 24 августа 2023 г. - в размере </w:t>
      </w:r>
      <w:r w:rsidR="008254F5" w:rsidRPr="008254F5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Pr="00CF700D">
        <w:rPr>
          <w:rFonts w:ascii="Times New Roman" w:hAnsi="Times New Roman" w:cs="Times New Roman"/>
          <w:color w:val="000000"/>
          <w:sz w:val="24"/>
          <w:szCs w:val="24"/>
        </w:rPr>
        <w:t xml:space="preserve">,00% от начальной цены продажи </w:t>
      </w:r>
      <w:r w:rsidR="008254F5" w:rsidRPr="008254F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F70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2F5EA0" w14:textId="6DDBC661" w:rsidR="00C56153" w:rsidRDefault="00CF700D" w:rsidP="00CF70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00D">
        <w:rPr>
          <w:rFonts w:ascii="Times New Roman" w:hAnsi="Times New Roman" w:cs="Times New Roman"/>
          <w:color w:val="000000"/>
          <w:sz w:val="24"/>
          <w:szCs w:val="24"/>
        </w:rPr>
        <w:t xml:space="preserve">с 25 августа 2023 г. по 31 августа 2023 г. - в размере </w:t>
      </w:r>
      <w:r w:rsidR="008254F5" w:rsidRPr="008254F5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CF700D">
        <w:rPr>
          <w:rFonts w:ascii="Times New Roman" w:hAnsi="Times New Roman" w:cs="Times New Roman"/>
          <w:color w:val="000000"/>
          <w:sz w:val="24"/>
          <w:szCs w:val="24"/>
        </w:rPr>
        <w:t xml:space="preserve">,00% от начальной цены продажи </w:t>
      </w:r>
      <w:r w:rsidR="008254F5" w:rsidRPr="008254F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="008254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08379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083797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60A64BB4" w14:textId="77777777" w:rsidR="000707F6" w:rsidRPr="00083797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379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08379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CB5EF2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79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083797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083797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CB5EF2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</w:t>
      </w:r>
      <w:proofErr w:type="spellStart"/>
      <w:r w:rsidR="00C56153" w:rsidRPr="00CB5EF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 w:rsidRPr="00CB5EF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 w:rsidRPr="00CB5EF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 w:rsidRPr="00CB5EF2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CB5EF2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5EF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</w:t>
      </w:r>
      <w:r w:rsidRPr="00FA425B">
        <w:rPr>
          <w:rFonts w:ascii="Times New Roman" w:hAnsi="Times New Roman" w:cs="Times New Roman"/>
          <w:color w:val="000000"/>
          <w:sz w:val="24"/>
          <w:szCs w:val="24"/>
        </w:rPr>
        <w:t xml:space="preserve">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FA425B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FA425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A425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</w:t>
      </w:r>
      <w:r w:rsidRPr="00CB5EF2">
        <w:rPr>
          <w:rFonts w:ascii="Times New Roman" w:hAnsi="Times New Roman" w:cs="Times New Roman"/>
          <w:color w:val="000000"/>
          <w:sz w:val="24"/>
          <w:szCs w:val="24"/>
        </w:rPr>
        <w:t>Победителем задаток ему не возвращается, а Торги (Торги ППП) признаются несостоявшимися.</w:t>
      </w:r>
    </w:p>
    <w:p w14:paraId="3D0816A3" w14:textId="77777777" w:rsidR="008F1609" w:rsidRPr="00CB5EF2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5EF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B5EF2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B5EF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B5EF2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3339A18B" w14:textId="15666AB6" w:rsidR="008F6C92" w:rsidRPr="00CB5EF2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EF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8254F5" w:rsidRPr="00CB5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17:00 по адресу: г. Санкт-Петербург, ул. Чапаева, д. 15, лит. А, тел. 8-800-505-80-32; у ОТ: тел. 8(812)334-20-50 (с 9.00 до 18.00 по Московскому времени в рабочие дни) informspb@auction-house.ru.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EF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</w:t>
      </w:r>
      <w:bookmarkStart w:id="0" w:name="_GoBack"/>
      <w:bookmarkEnd w:id="0"/>
      <w:r w:rsidRPr="004B74A7">
        <w:rPr>
          <w:rFonts w:ascii="Times New Roman" w:hAnsi="Times New Roman" w:cs="Times New Roman"/>
          <w:color w:val="000000"/>
          <w:sz w:val="24"/>
          <w:szCs w:val="24"/>
        </w:rPr>
        <w:t xml:space="preserve">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516C44" w15:done="0"/>
  <w15:commentEx w15:paraId="66B31F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516C44" w16cid:durableId="26EACAFB"/>
  <w16cid:commentId w16cid:paraId="66B31F1E" w16cid:durableId="26EACA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83797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A10EE"/>
    <w:rsid w:val="007E3D68"/>
    <w:rsid w:val="00806741"/>
    <w:rsid w:val="008254F5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CB5EF2"/>
    <w:rsid w:val="00CF700D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  <w:rsid w:val="00FF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1645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42</cp:revision>
  <dcterms:created xsi:type="dcterms:W3CDTF">2019-07-23T07:53:00Z</dcterms:created>
  <dcterms:modified xsi:type="dcterms:W3CDTF">2023-04-17T07:45:00Z</dcterms:modified>
</cp:coreProperties>
</file>