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470D7" w14:textId="77777777" w:rsidR="00EE1F54" w:rsidRDefault="00EE1F54" w:rsidP="00EE1F54">
      <w:pPr>
        <w:jc w:val="center"/>
        <w:rPr>
          <w:b/>
          <w:sz w:val="24"/>
          <w:szCs w:val="24"/>
        </w:rPr>
      </w:pPr>
      <w:r w:rsidRPr="001F421F">
        <w:rPr>
          <w:b/>
          <w:sz w:val="24"/>
          <w:szCs w:val="24"/>
        </w:rPr>
        <w:t>Проект договора о задатке</w:t>
      </w:r>
    </w:p>
    <w:p w14:paraId="1569ABC5" w14:textId="77777777" w:rsidR="000B176C" w:rsidRPr="001F421F" w:rsidRDefault="000B176C" w:rsidP="00EE1F54">
      <w:pPr>
        <w:jc w:val="center"/>
        <w:rPr>
          <w:b/>
          <w:sz w:val="24"/>
          <w:szCs w:val="24"/>
        </w:rPr>
      </w:pPr>
    </w:p>
    <w:p w14:paraId="11EF58DF" w14:textId="7C0BAC33" w:rsidR="00EE1F54" w:rsidRPr="001F421F" w:rsidRDefault="00EE1F54" w:rsidP="000B176C">
      <w:pPr>
        <w:ind w:left="6372" w:firstLine="708"/>
        <w:jc w:val="both"/>
        <w:rPr>
          <w:b/>
          <w:sz w:val="24"/>
          <w:szCs w:val="24"/>
        </w:rPr>
      </w:pPr>
      <w:r w:rsidRPr="001F421F">
        <w:rPr>
          <w:b/>
          <w:sz w:val="24"/>
          <w:szCs w:val="24"/>
        </w:rPr>
        <w:t>«____»</w:t>
      </w:r>
      <w:r w:rsidR="000B176C">
        <w:rPr>
          <w:b/>
          <w:sz w:val="24"/>
          <w:szCs w:val="24"/>
        </w:rPr>
        <w:t xml:space="preserve"> </w:t>
      </w:r>
      <w:r w:rsidRPr="001F421F">
        <w:rPr>
          <w:b/>
          <w:sz w:val="24"/>
          <w:szCs w:val="24"/>
        </w:rPr>
        <w:t>____</w:t>
      </w:r>
      <w:r w:rsidR="00B57F0A" w:rsidRPr="001F421F">
        <w:rPr>
          <w:b/>
          <w:sz w:val="24"/>
          <w:szCs w:val="24"/>
        </w:rPr>
        <w:t>______</w:t>
      </w:r>
      <w:r w:rsidR="000B176C">
        <w:rPr>
          <w:b/>
          <w:sz w:val="24"/>
          <w:szCs w:val="24"/>
        </w:rPr>
        <w:t xml:space="preserve"> 202</w:t>
      </w:r>
      <w:r w:rsidR="00BB1C9C">
        <w:rPr>
          <w:b/>
          <w:sz w:val="24"/>
          <w:szCs w:val="24"/>
        </w:rPr>
        <w:t>3</w:t>
      </w:r>
      <w:r w:rsidR="00B57F0A" w:rsidRPr="001F421F">
        <w:rPr>
          <w:b/>
          <w:sz w:val="24"/>
          <w:szCs w:val="24"/>
        </w:rPr>
        <w:t xml:space="preserve">г. </w:t>
      </w:r>
    </w:p>
    <w:p w14:paraId="26310E3F" w14:textId="77777777" w:rsidR="00EE1F54" w:rsidRPr="001F421F" w:rsidRDefault="00EE1F54" w:rsidP="00EE1F54">
      <w:pPr>
        <w:jc w:val="both"/>
        <w:rPr>
          <w:b/>
          <w:sz w:val="24"/>
          <w:szCs w:val="24"/>
        </w:rPr>
      </w:pPr>
    </w:p>
    <w:p w14:paraId="65FAFE0B" w14:textId="71C8EB5D" w:rsidR="00EE1F54" w:rsidRPr="000B176C" w:rsidRDefault="00977663" w:rsidP="000B176C">
      <w:pPr>
        <w:ind w:firstLine="709"/>
        <w:jc w:val="both"/>
        <w:rPr>
          <w:b/>
          <w:sz w:val="24"/>
          <w:szCs w:val="24"/>
        </w:rPr>
      </w:pPr>
      <w:bookmarkStart w:id="0" w:name="_Hlk132895817"/>
      <w:r w:rsidRPr="00E944B3">
        <w:rPr>
          <w:sz w:val="24"/>
          <w:szCs w:val="24"/>
        </w:rPr>
        <w:t xml:space="preserve">Организатор торгов, </w:t>
      </w:r>
      <w:r w:rsidR="00446F56" w:rsidRPr="00E944B3">
        <w:rPr>
          <w:sz w:val="24"/>
          <w:szCs w:val="24"/>
        </w:rPr>
        <w:t>финансовый</w:t>
      </w:r>
      <w:r w:rsidRPr="00E944B3">
        <w:rPr>
          <w:sz w:val="24"/>
          <w:szCs w:val="24"/>
        </w:rPr>
        <w:t xml:space="preserve"> управляющий </w:t>
      </w:r>
      <w:bookmarkStart w:id="1" w:name="_Hlk94707025"/>
      <w:proofErr w:type="spellStart"/>
      <w:r w:rsidR="00BB1C9C" w:rsidRPr="00BB1C9C">
        <w:rPr>
          <w:sz w:val="24"/>
          <w:szCs w:val="24"/>
        </w:rPr>
        <w:t>Лазоев</w:t>
      </w:r>
      <w:r w:rsidR="00BB1C9C">
        <w:rPr>
          <w:sz w:val="24"/>
          <w:szCs w:val="24"/>
        </w:rPr>
        <w:t>ой</w:t>
      </w:r>
      <w:proofErr w:type="spellEnd"/>
      <w:r w:rsidR="00BB1C9C" w:rsidRPr="00BB1C9C">
        <w:rPr>
          <w:sz w:val="24"/>
          <w:szCs w:val="24"/>
        </w:rPr>
        <w:t xml:space="preserve"> Ирин</w:t>
      </w:r>
      <w:r w:rsidR="00BB1C9C">
        <w:rPr>
          <w:sz w:val="24"/>
          <w:szCs w:val="24"/>
        </w:rPr>
        <w:t>ы</w:t>
      </w:r>
      <w:r w:rsidR="00BB1C9C" w:rsidRPr="00BB1C9C">
        <w:rPr>
          <w:sz w:val="24"/>
          <w:szCs w:val="24"/>
        </w:rPr>
        <w:t xml:space="preserve"> Юрьевн</w:t>
      </w:r>
      <w:r w:rsidR="00BB1C9C">
        <w:rPr>
          <w:sz w:val="24"/>
          <w:szCs w:val="24"/>
        </w:rPr>
        <w:t>ы</w:t>
      </w:r>
      <w:r w:rsidR="00BB1C9C" w:rsidRPr="00BB1C9C">
        <w:rPr>
          <w:sz w:val="24"/>
          <w:szCs w:val="24"/>
        </w:rPr>
        <w:t xml:space="preserve"> (Дата рождения 21.05.1967, место рождения дер. </w:t>
      </w:r>
      <w:proofErr w:type="spellStart"/>
      <w:r w:rsidR="00BB1C9C" w:rsidRPr="00BB1C9C">
        <w:rPr>
          <w:sz w:val="24"/>
          <w:szCs w:val="24"/>
        </w:rPr>
        <w:t>Некрасово</w:t>
      </w:r>
      <w:proofErr w:type="spellEnd"/>
      <w:r w:rsidR="00BB1C9C" w:rsidRPr="00BB1C9C">
        <w:rPr>
          <w:sz w:val="24"/>
          <w:szCs w:val="24"/>
        </w:rPr>
        <w:t xml:space="preserve"> </w:t>
      </w:r>
      <w:proofErr w:type="spellStart"/>
      <w:r w:rsidR="00BB1C9C" w:rsidRPr="00BB1C9C">
        <w:rPr>
          <w:sz w:val="24"/>
          <w:szCs w:val="24"/>
        </w:rPr>
        <w:t>Подпорожского</w:t>
      </w:r>
      <w:proofErr w:type="spellEnd"/>
      <w:r w:rsidR="00BB1C9C" w:rsidRPr="00BB1C9C">
        <w:rPr>
          <w:sz w:val="24"/>
          <w:szCs w:val="24"/>
        </w:rPr>
        <w:t xml:space="preserve"> р-на Ленинградской обл., Место жительства 187760, Ленинградская обл., </w:t>
      </w:r>
      <w:proofErr w:type="spellStart"/>
      <w:r w:rsidR="00BB1C9C" w:rsidRPr="00BB1C9C">
        <w:rPr>
          <w:sz w:val="24"/>
          <w:szCs w:val="24"/>
        </w:rPr>
        <w:t>Подпорожский</w:t>
      </w:r>
      <w:proofErr w:type="spellEnd"/>
      <w:r w:rsidR="00BB1C9C" w:rsidRPr="00BB1C9C">
        <w:rPr>
          <w:sz w:val="24"/>
          <w:szCs w:val="24"/>
        </w:rPr>
        <w:t xml:space="preserve"> р-он, село Винницы, ул. Великодворская, д. 56, кв. 9, ИНН 471100483630, СНИЛС 009-254-402 29)</w:t>
      </w:r>
      <w:r w:rsidR="00261DC3" w:rsidRPr="00BB1C9C">
        <w:rPr>
          <w:sz w:val="24"/>
          <w:szCs w:val="24"/>
        </w:rPr>
        <w:t xml:space="preserve"> </w:t>
      </w:r>
      <w:proofErr w:type="spellStart"/>
      <w:r w:rsidR="00BB1C9C" w:rsidRPr="00BB1C9C">
        <w:rPr>
          <w:sz w:val="24"/>
          <w:szCs w:val="24"/>
        </w:rPr>
        <w:t>Шаулов</w:t>
      </w:r>
      <w:proofErr w:type="spellEnd"/>
      <w:r w:rsidR="00BB1C9C" w:rsidRPr="00BB1C9C">
        <w:rPr>
          <w:sz w:val="24"/>
          <w:szCs w:val="24"/>
        </w:rPr>
        <w:t xml:space="preserve"> Рафаэль Витальевич</w:t>
      </w:r>
      <w:r w:rsidR="00261DC3" w:rsidRPr="00BB1C9C">
        <w:rPr>
          <w:sz w:val="24"/>
          <w:szCs w:val="24"/>
        </w:rPr>
        <w:t>, действующ</w:t>
      </w:r>
      <w:r w:rsidR="00BB1C9C" w:rsidRPr="00BB1C9C">
        <w:rPr>
          <w:sz w:val="24"/>
          <w:szCs w:val="24"/>
        </w:rPr>
        <w:t>ий</w:t>
      </w:r>
      <w:r w:rsidR="00261DC3" w:rsidRPr="00BB1C9C">
        <w:rPr>
          <w:sz w:val="24"/>
          <w:szCs w:val="24"/>
        </w:rPr>
        <w:t xml:space="preserve"> на основании Решения </w:t>
      </w:r>
      <w:bookmarkEnd w:id="1"/>
      <w:r w:rsidR="00BB1C9C" w:rsidRPr="00BB1C9C">
        <w:rPr>
          <w:sz w:val="24"/>
          <w:szCs w:val="24"/>
        </w:rPr>
        <w:t>Арбитражного суда города Санкт-Петербурга и Ленинградской области от 01 декабря 2022 года по делу № А56-96686/2022</w:t>
      </w:r>
      <w:r w:rsidR="007501BF" w:rsidRPr="00E944B3">
        <w:rPr>
          <w:sz w:val="24"/>
          <w:szCs w:val="24"/>
        </w:rPr>
        <w:t xml:space="preserve">, </w:t>
      </w:r>
      <w:r w:rsidR="00EE1F54" w:rsidRPr="00E944B3">
        <w:rPr>
          <w:sz w:val="24"/>
          <w:szCs w:val="24"/>
        </w:rPr>
        <w:t>именуем</w:t>
      </w:r>
      <w:r w:rsidR="00BB1C9C">
        <w:rPr>
          <w:sz w:val="24"/>
          <w:szCs w:val="24"/>
        </w:rPr>
        <w:t>ый</w:t>
      </w:r>
      <w:r w:rsidR="00EE1F54" w:rsidRPr="00E944B3">
        <w:rPr>
          <w:sz w:val="24"/>
          <w:szCs w:val="24"/>
        </w:rPr>
        <w:t xml:space="preserve"> </w:t>
      </w:r>
      <w:bookmarkEnd w:id="0"/>
      <w:r w:rsidR="00EE1F54" w:rsidRPr="00E944B3">
        <w:rPr>
          <w:sz w:val="24"/>
          <w:szCs w:val="24"/>
        </w:rPr>
        <w:t>в</w:t>
      </w:r>
      <w:r w:rsidR="00EE1F54" w:rsidRPr="000B176C">
        <w:rPr>
          <w:sz w:val="24"/>
          <w:szCs w:val="24"/>
        </w:rPr>
        <w:t xml:space="preserve"> дальнейшем «Организатор», с одной стороны, и _____________________,</w:t>
      </w:r>
      <w:r w:rsidR="00E24F67" w:rsidRPr="000B176C">
        <w:rPr>
          <w:sz w:val="24"/>
          <w:szCs w:val="24"/>
        </w:rPr>
        <w:t xml:space="preserve"> </w:t>
      </w:r>
      <w:r w:rsidR="00EE1F54" w:rsidRPr="000B176C">
        <w:rPr>
          <w:sz w:val="24"/>
          <w:szCs w:val="24"/>
        </w:rPr>
        <w:t>именуемый в дальнейшем «Заявитель», с другой стороны, заключили настоящий договор о нижеследующем:</w:t>
      </w:r>
    </w:p>
    <w:p w14:paraId="68F0DDBC" w14:textId="77777777" w:rsidR="000B176C" w:rsidRPr="000B176C" w:rsidRDefault="000B176C" w:rsidP="00EE1F54">
      <w:pPr>
        <w:jc w:val="both"/>
        <w:rPr>
          <w:b/>
          <w:sz w:val="24"/>
          <w:szCs w:val="24"/>
        </w:rPr>
      </w:pPr>
    </w:p>
    <w:p w14:paraId="7B776B28" w14:textId="77777777" w:rsidR="00EE1F54" w:rsidRPr="000B176C" w:rsidRDefault="00EE1F54" w:rsidP="000B176C">
      <w:pPr>
        <w:pStyle w:val="a5"/>
        <w:numPr>
          <w:ilvl w:val="0"/>
          <w:numId w:val="2"/>
        </w:numPr>
        <w:ind w:left="0" w:firstLine="0"/>
        <w:jc w:val="center"/>
        <w:rPr>
          <w:b/>
          <w:sz w:val="24"/>
          <w:szCs w:val="24"/>
        </w:rPr>
      </w:pPr>
      <w:r w:rsidRPr="000B176C">
        <w:rPr>
          <w:b/>
          <w:sz w:val="24"/>
          <w:szCs w:val="24"/>
        </w:rPr>
        <w:t>Предмет договора</w:t>
      </w:r>
    </w:p>
    <w:p w14:paraId="2F56D305" w14:textId="77777777" w:rsidR="000B176C" w:rsidRPr="000B176C" w:rsidRDefault="000B176C" w:rsidP="000B176C">
      <w:pPr>
        <w:pStyle w:val="a5"/>
        <w:jc w:val="both"/>
        <w:rPr>
          <w:b/>
          <w:sz w:val="24"/>
          <w:szCs w:val="24"/>
        </w:rPr>
      </w:pPr>
    </w:p>
    <w:p w14:paraId="30EA3977" w14:textId="07E4FF28" w:rsidR="001F421F" w:rsidRPr="00BB1C9C" w:rsidRDefault="00EE1F54" w:rsidP="000B176C">
      <w:pPr>
        <w:ind w:firstLine="709"/>
        <w:jc w:val="both"/>
        <w:rPr>
          <w:sz w:val="24"/>
          <w:szCs w:val="24"/>
        </w:rPr>
      </w:pPr>
      <w:r w:rsidRPr="000B176C">
        <w:rPr>
          <w:sz w:val="24"/>
          <w:szCs w:val="24"/>
        </w:rPr>
        <w:t xml:space="preserve">1.1. </w:t>
      </w:r>
      <w:r w:rsidRPr="00BB1C9C">
        <w:rPr>
          <w:sz w:val="24"/>
          <w:szCs w:val="24"/>
        </w:rPr>
        <w:t xml:space="preserve">В соответствии с условиями настоящего Договора Заявитель </w:t>
      </w:r>
      <w:r w:rsidR="001F421F" w:rsidRPr="00BB1C9C">
        <w:rPr>
          <w:sz w:val="24"/>
          <w:szCs w:val="24"/>
        </w:rPr>
        <w:t xml:space="preserve">для участия в торгах в </w:t>
      </w:r>
      <w:r w:rsidR="000B176C" w:rsidRPr="00BB1C9C">
        <w:rPr>
          <w:sz w:val="24"/>
          <w:szCs w:val="24"/>
        </w:rPr>
        <w:t xml:space="preserve">аукциона с открытой формой подачи предложений о цене имущества </w:t>
      </w:r>
      <w:bookmarkStart w:id="2" w:name="_Hlk132895845"/>
      <w:proofErr w:type="spellStart"/>
      <w:r w:rsidR="00BB1C9C" w:rsidRPr="00BB1C9C">
        <w:rPr>
          <w:sz w:val="24"/>
          <w:szCs w:val="24"/>
        </w:rPr>
        <w:t>Лазоевой</w:t>
      </w:r>
      <w:proofErr w:type="spellEnd"/>
      <w:r w:rsidR="00BB1C9C" w:rsidRPr="00BB1C9C">
        <w:rPr>
          <w:sz w:val="24"/>
          <w:szCs w:val="24"/>
        </w:rPr>
        <w:t xml:space="preserve"> Ирины Юрьевны</w:t>
      </w:r>
      <w:r w:rsidR="001F421F" w:rsidRPr="00BB1C9C">
        <w:rPr>
          <w:sz w:val="24"/>
          <w:szCs w:val="24"/>
        </w:rPr>
        <w:t xml:space="preserve"> </w:t>
      </w:r>
      <w:bookmarkEnd w:id="2"/>
      <w:r w:rsidR="001F421F" w:rsidRPr="00BB1C9C">
        <w:rPr>
          <w:sz w:val="24"/>
          <w:szCs w:val="24"/>
        </w:rPr>
        <w:t xml:space="preserve">(далее - Имущество), проводимого оператором электронной площадки </w:t>
      </w:r>
      <w:r w:rsidR="00BB1C9C" w:rsidRPr="00BB1C9C">
        <w:rPr>
          <w:sz w:val="24"/>
          <w:szCs w:val="24"/>
        </w:rPr>
        <w:t xml:space="preserve">ОАО «Российский аукционный дом» на сайте </w:t>
      </w:r>
      <w:hyperlink r:id="rId7" w:history="1">
        <w:r w:rsidR="00BB1C9C" w:rsidRPr="00BB1C9C">
          <w:rPr>
            <w:rStyle w:val="a7"/>
            <w:sz w:val="24"/>
            <w:szCs w:val="24"/>
          </w:rPr>
          <w:t>www.lot-online.ru</w:t>
        </w:r>
      </w:hyperlink>
      <w:r w:rsidR="001F421F" w:rsidRPr="00BB1C9C">
        <w:rPr>
          <w:sz w:val="24"/>
          <w:szCs w:val="24"/>
        </w:rPr>
        <w:t xml:space="preserve">, перечисляет задаток в размере 10 % (десяти процентов) от цены предложения в счет обеспечения оплаты приобретаемого на торгах имущества на расчетный счет </w:t>
      </w:r>
      <w:proofErr w:type="spellStart"/>
      <w:r w:rsidR="00BB1C9C" w:rsidRPr="00BB1C9C">
        <w:rPr>
          <w:sz w:val="24"/>
          <w:szCs w:val="24"/>
        </w:rPr>
        <w:t>Лазоевой</w:t>
      </w:r>
      <w:proofErr w:type="spellEnd"/>
      <w:r w:rsidR="00BB1C9C" w:rsidRPr="00BB1C9C">
        <w:rPr>
          <w:sz w:val="24"/>
          <w:szCs w:val="24"/>
        </w:rPr>
        <w:t xml:space="preserve"> Ирины Юрьевны </w:t>
      </w:r>
      <w:bookmarkStart w:id="3" w:name="_GoBack"/>
      <w:bookmarkEnd w:id="3"/>
      <w:r w:rsidR="002B3D78" w:rsidRPr="007F7DE7">
        <w:rPr>
          <w:sz w:val="24"/>
          <w:szCs w:val="24"/>
        </w:rPr>
        <w:t>ИНН 7707083893, р/с №40817810355176062679, Северо-Западный Банк ПАО Сбербанк, БИК 044030653, к/с 30101810500000000653.</w:t>
      </w:r>
    </w:p>
    <w:p w14:paraId="24AB4B1F" w14:textId="77777777" w:rsidR="00EE1F54" w:rsidRPr="00BB1C9C" w:rsidRDefault="00EE1F54" w:rsidP="000B176C">
      <w:pPr>
        <w:shd w:val="clear" w:color="auto" w:fill="FFFFFF"/>
        <w:ind w:firstLine="709"/>
        <w:jc w:val="both"/>
        <w:rPr>
          <w:sz w:val="24"/>
          <w:szCs w:val="24"/>
        </w:rPr>
      </w:pPr>
      <w:r w:rsidRPr="00BB1C9C">
        <w:rPr>
          <w:sz w:val="24"/>
          <w:szCs w:val="24"/>
        </w:rPr>
        <w:t>1.2. Задаток служит обеспечением исполнения обязательств Заявителя по заключению договора купли-продажи и оплате на торгах в случае признания Заявителя победителем торгов.</w:t>
      </w:r>
    </w:p>
    <w:p w14:paraId="5A6DA346" w14:textId="77777777" w:rsidR="000B176C" w:rsidRPr="000B176C" w:rsidRDefault="000B176C" w:rsidP="00EE1F54">
      <w:pPr>
        <w:jc w:val="both"/>
        <w:rPr>
          <w:b/>
          <w:sz w:val="24"/>
          <w:szCs w:val="24"/>
        </w:rPr>
      </w:pPr>
    </w:p>
    <w:p w14:paraId="3B1DAB6B" w14:textId="77777777" w:rsidR="00EE1F54" w:rsidRPr="000B176C" w:rsidRDefault="00EE1F54" w:rsidP="000B176C">
      <w:pPr>
        <w:pStyle w:val="a5"/>
        <w:numPr>
          <w:ilvl w:val="0"/>
          <w:numId w:val="2"/>
        </w:numPr>
        <w:ind w:left="0" w:firstLine="0"/>
        <w:jc w:val="center"/>
        <w:rPr>
          <w:b/>
          <w:sz w:val="24"/>
          <w:szCs w:val="24"/>
        </w:rPr>
      </w:pPr>
      <w:r w:rsidRPr="000B176C">
        <w:rPr>
          <w:b/>
          <w:sz w:val="24"/>
          <w:szCs w:val="24"/>
        </w:rPr>
        <w:t>Порядок внесения задатка</w:t>
      </w:r>
    </w:p>
    <w:p w14:paraId="7C45EC6D" w14:textId="77777777" w:rsidR="000B176C" w:rsidRPr="000B176C" w:rsidRDefault="000B176C" w:rsidP="000B176C">
      <w:pPr>
        <w:pStyle w:val="a5"/>
        <w:jc w:val="both"/>
        <w:rPr>
          <w:b/>
          <w:sz w:val="24"/>
          <w:szCs w:val="24"/>
        </w:rPr>
      </w:pPr>
    </w:p>
    <w:p w14:paraId="218C1985" w14:textId="77777777" w:rsidR="00EE1F54" w:rsidRPr="000B176C" w:rsidRDefault="00EE1F54" w:rsidP="000B176C">
      <w:pPr>
        <w:ind w:firstLine="709"/>
        <w:jc w:val="both"/>
        <w:rPr>
          <w:sz w:val="24"/>
          <w:szCs w:val="24"/>
        </w:rPr>
      </w:pPr>
      <w:r w:rsidRPr="000B176C">
        <w:rPr>
          <w:sz w:val="24"/>
          <w:szCs w:val="24"/>
        </w:rPr>
        <w:t>2.1 Задаток подлежит перечислению Заявителем на счёт Организатора торгов после заключения настоящего Договора и перечисляется непосредственно Заявителем на основании настоящего договора о задатке.</w:t>
      </w:r>
    </w:p>
    <w:p w14:paraId="16BBC9FA" w14:textId="77777777" w:rsidR="00EE1F54" w:rsidRPr="000B176C" w:rsidRDefault="00EE1F54" w:rsidP="000B176C">
      <w:pPr>
        <w:ind w:firstLine="709"/>
        <w:jc w:val="both"/>
        <w:rPr>
          <w:sz w:val="24"/>
          <w:szCs w:val="24"/>
        </w:rPr>
      </w:pPr>
      <w:r w:rsidRPr="000B176C">
        <w:rPr>
          <w:sz w:val="24"/>
          <w:szCs w:val="24"/>
        </w:rPr>
        <w:t>В платёжном документе в графе «назначение платежа» должна содержаться ссылка на дату проведения торгов и номер лота.</w:t>
      </w:r>
    </w:p>
    <w:p w14:paraId="3D403A50" w14:textId="77777777" w:rsidR="00EE1F54" w:rsidRPr="000B176C" w:rsidRDefault="00EE1F54" w:rsidP="000B176C">
      <w:pPr>
        <w:ind w:firstLine="709"/>
        <w:jc w:val="both"/>
        <w:rPr>
          <w:sz w:val="24"/>
          <w:szCs w:val="24"/>
        </w:rPr>
      </w:pPr>
      <w:r w:rsidRPr="000B176C">
        <w:rPr>
          <w:sz w:val="24"/>
          <w:szCs w:val="24"/>
        </w:rPr>
        <w:t>2.2. Задаток должен быть перечислен Заявителем не позднее даты окончания приема заявок и должен поступить на указанный в п. 1.1. настоящего договора счёт Организатора торгов не позднее даты, указанной в информационном сообщении о проведении торгов</w:t>
      </w:r>
      <w:r w:rsidR="001F421F" w:rsidRPr="000B176C">
        <w:rPr>
          <w:sz w:val="24"/>
          <w:szCs w:val="24"/>
        </w:rPr>
        <w:t xml:space="preserve">. </w:t>
      </w:r>
      <w:r w:rsidRPr="000B176C">
        <w:rPr>
          <w:sz w:val="24"/>
          <w:szCs w:val="24"/>
        </w:rPr>
        <w:t>Задаток считается внесённым с даты поступления всей суммы Задатка на указанный счёт.</w:t>
      </w:r>
    </w:p>
    <w:p w14:paraId="6409D545" w14:textId="77777777" w:rsidR="00EE1F54" w:rsidRPr="000B176C" w:rsidRDefault="00EE1F54" w:rsidP="000B176C">
      <w:pPr>
        <w:ind w:firstLine="709"/>
        <w:jc w:val="both"/>
        <w:rPr>
          <w:sz w:val="24"/>
          <w:szCs w:val="24"/>
        </w:rPr>
      </w:pPr>
      <w:r w:rsidRPr="000B176C">
        <w:rPr>
          <w:sz w:val="24"/>
          <w:szCs w:val="24"/>
        </w:rPr>
        <w:t>В случае, когда сумма Задатка от Заявителя не зачислена на расчетный счет Организатора торгов на дату, указанную в информационном сообщении о проведении торгов, Заявитель не допускается к участию в торгах. Предоставление Заявителем платёжных документов с отметкой об исполнении при этом во внимание не принимается.</w:t>
      </w:r>
    </w:p>
    <w:p w14:paraId="68479979" w14:textId="77777777" w:rsidR="00EE1F54" w:rsidRPr="000B176C" w:rsidRDefault="00EE1F54" w:rsidP="000B176C">
      <w:pPr>
        <w:ind w:firstLine="709"/>
        <w:jc w:val="both"/>
        <w:rPr>
          <w:sz w:val="24"/>
          <w:szCs w:val="24"/>
        </w:rPr>
      </w:pPr>
      <w:r w:rsidRPr="000B176C">
        <w:rPr>
          <w:sz w:val="24"/>
          <w:szCs w:val="24"/>
        </w:rPr>
        <w:t>2.3. Организатор не вправе распоряжаться денежными средствами, поступившими на его счет в качестве задатка.</w:t>
      </w:r>
    </w:p>
    <w:p w14:paraId="1DD795E5" w14:textId="77777777" w:rsidR="00EE1F54" w:rsidRPr="000B176C" w:rsidRDefault="00EE1F54" w:rsidP="000B176C">
      <w:pPr>
        <w:ind w:firstLine="709"/>
        <w:jc w:val="both"/>
        <w:rPr>
          <w:sz w:val="24"/>
          <w:szCs w:val="24"/>
        </w:rPr>
      </w:pPr>
      <w:r w:rsidRPr="000B176C">
        <w:rPr>
          <w:sz w:val="24"/>
          <w:szCs w:val="24"/>
        </w:rPr>
        <w:t>2.4. На денежные средства, перечисленные в соответствии с настоящим договором, проценты не начисляются.</w:t>
      </w:r>
    </w:p>
    <w:p w14:paraId="729E2AFC" w14:textId="77777777" w:rsidR="000B176C" w:rsidRPr="001F421F" w:rsidRDefault="000B176C" w:rsidP="00EE1F54">
      <w:pPr>
        <w:jc w:val="both"/>
        <w:rPr>
          <w:sz w:val="24"/>
          <w:szCs w:val="24"/>
        </w:rPr>
      </w:pPr>
    </w:p>
    <w:p w14:paraId="38E3F99D" w14:textId="77777777" w:rsidR="00EE1F54" w:rsidRPr="000B176C" w:rsidRDefault="00EE1F54" w:rsidP="000B176C">
      <w:pPr>
        <w:pStyle w:val="a5"/>
        <w:numPr>
          <w:ilvl w:val="0"/>
          <w:numId w:val="2"/>
        </w:numPr>
        <w:ind w:left="0" w:firstLine="0"/>
        <w:jc w:val="center"/>
        <w:rPr>
          <w:b/>
          <w:sz w:val="24"/>
          <w:szCs w:val="24"/>
        </w:rPr>
      </w:pPr>
      <w:r w:rsidRPr="000B176C">
        <w:rPr>
          <w:b/>
          <w:sz w:val="24"/>
          <w:szCs w:val="24"/>
        </w:rPr>
        <w:t>Порядок возврата и удержания задатка</w:t>
      </w:r>
    </w:p>
    <w:p w14:paraId="1CEBBD73" w14:textId="77777777" w:rsidR="000B176C" w:rsidRPr="000B176C" w:rsidRDefault="000B176C" w:rsidP="000B176C">
      <w:pPr>
        <w:pStyle w:val="a5"/>
        <w:jc w:val="both"/>
        <w:rPr>
          <w:b/>
          <w:sz w:val="24"/>
          <w:szCs w:val="24"/>
        </w:rPr>
      </w:pPr>
    </w:p>
    <w:p w14:paraId="6F07F1F8" w14:textId="5D8F8B52" w:rsidR="00446F56" w:rsidRPr="00446F56" w:rsidRDefault="00446F56" w:rsidP="00446F56">
      <w:pPr>
        <w:pStyle w:val="Default"/>
        <w:widowControl w:val="0"/>
        <w:ind w:firstLine="709"/>
        <w:jc w:val="both"/>
      </w:pPr>
      <w:r w:rsidRPr="00446F56">
        <w:t xml:space="preserve">3.1. Задаток возвращается в случаях и в сроки, которые установлены пунктами 2.2.-2.6. настоящего договора путем перечисления суммы внесенного задатка на указанный Заявителем счёт. </w:t>
      </w:r>
    </w:p>
    <w:p w14:paraId="1EDA9B80" w14:textId="77777777" w:rsidR="00446F56" w:rsidRPr="00446F56" w:rsidRDefault="00446F56" w:rsidP="00446F56">
      <w:pPr>
        <w:pStyle w:val="Default"/>
        <w:widowControl w:val="0"/>
        <w:ind w:firstLine="709"/>
        <w:jc w:val="both"/>
      </w:pPr>
      <w:r w:rsidRPr="00446F56">
        <w:t xml:space="preserve">Заявитель обязан незамедлительно информировать Организатора об изменении своих банковских реквизитов. Организатор не отвечает за нарушения установленных настоящим соглашением сроков возврата задатка в случае, если Заявитель своевременно не информировал Организатора об изменении своих банковских реквизитов. </w:t>
      </w:r>
    </w:p>
    <w:p w14:paraId="438C4043" w14:textId="77777777" w:rsidR="00446F56" w:rsidRPr="00446F56" w:rsidRDefault="00446F56" w:rsidP="00446F56">
      <w:pPr>
        <w:pStyle w:val="Default"/>
        <w:widowControl w:val="0"/>
        <w:ind w:firstLine="709"/>
        <w:jc w:val="both"/>
      </w:pPr>
      <w:r w:rsidRPr="00446F56">
        <w:lastRenderedPageBreak/>
        <w:t xml:space="preserve">3.2. В случае если Заявитель не будет допущен к участию в торгах, Организатор обязуется возвратить сумму внесенного Заявителем задатка в течение 10 (десяти) рабочих дней с даты оформления Организатором Протокола об определении участников торгов. </w:t>
      </w:r>
    </w:p>
    <w:p w14:paraId="768A1E1B" w14:textId="77777777" w:rsidR="00446F56" w:rsidRPr="00446F56" w:rsidRDefault="00446F56" w:rsidP="00446F56">
      <w:pPr>
        <w:pStyle w:val="Default"/>
        <w:widowControl w:val="0"/>
        <w:ind w:firstLine="709"/>
        <w:jc w:val="both"/>
      </w:pPr>
      <w:r w:rsidRPr="00446F56">
        <w:t xml:space="preserve">3.3. В случае если Заявитель участвовал в торгах, но не выиграл их, Организатор обязуется возвратить сумму внесенного Заявителем задатка в течение 10 (десяти) рабочих дней со дня подписания Протокола о результатах проведения торгов. </w:t>
      </w:r>
    </w:p>
    <w:p w14:paraId="2BB1F4DC" w14:textId="77777777" w:rsidR="00446F56" w:rsidRPr="00446F56" w:rsidRDefault="00446F56" w:rsidP="00446F56">
      <w:pPr>
        <w:pStyle w:val="Default"/>
        <w:widowControl w:val="0"/>
        <w:ind w:firstLine="709"/>
        <w:jc w:val="both"/>
      </w:pPr>
      <w:r w:rsidRPr="00446F56">
        <w:t xml:space="preserve">В случае если Заявитель участвовал в торгах, но не выиграл их, а победитель торгов уклонился от подписания Протокола о результатах проведения торгов в установленный извещением о проведении торгов срок, то сумма внесенного Заявителем задатка возвращается в течение 10 (десяти) банковских дней со дня истечения срока, установленного для подписания Протокола о результатах проведения торгов. </w:t>
      </w:r>
    </w:p>
    <w:p w14:paraId="650B69EC" w14:textId="77777777" w:rsidR="00446F56" w:rsidRPr="00446F56" w:rsidRDefault="00446F56" w:rsidP="00446F56">
      <w:pPr>
        <w:pStyle w:val="Default"/>
        <w:widowControl w:val="0"/>
        <w:ind w:firstLine="709"/>
        <w:jc w:val="both"/>
      </w:pPr>
      <w:r w:rsidRPr="00446F56">
        <w:t xml:space="preserve">3.4. В случае отзыва Заявителем заявки на участие в торгах до момента приобретения им статуса участника торгов Организатор обязуется возвратить сумму внесенного Заявителем задатка в течение 5 (пяти) рабочих дней со дня поступления организатору торгов уведомления об отзыве заявки. </w:t>
      </w:r>
    </w:p>
    <w:p w14:paraId="01EB5FF3" w14:textId="77777777" w:rsidR="00446F56" w:rsidRPr="00446F56" w:rsidRDefault="00446F56" w:rsidP="00446F56">
      <w:pPr>
        <w:pStyle w:val="Default"/>
        <w:widowControl w:val="0"/>
        <w:ind w:firstLine="709"/>
        <w:jc w:val="both"/>
      </w:pPr>
      <w:r w:rsidRPr="00446F56">
        <w:t xml:space="preserve">В случае отказа Заявителя от участия в торгах после подписания Организатором протокола об определении участников торгов, в том числе в форме неявки на торги, сумма внесенного задатка не возвращается. </w:t>
      </w:r>
    </w:p>
    <w:p w14:paraId="3DCC9F41" w14:textId="77777777" w:rsidR="00446F56" w:rsidRPr="00446F56" w:rsidRDefault="00446F56" w:rsidP="00446F56">
      <w:pPr>
        <w:pStyle w:val="Default"/>
        <w:widowControl w:val="0"/>
        <w:ind w:firstLine="709"/>
        <w:jc w:val="both"/>
      </w:pPr>
      <w:r w:rsidRPr="00446F56">
        <w:t xml:space="preserve">3.5. В случае признания торгов несостоявшимися, Организатор обязуется возвратить сумму внесенного Заявителем задатка в течение 10 (десяти) рабочих дней со дня принятия Организатором решения о признании торгов несостоявшимися. </w:t>
      </w:r>
    </w:p>
    <w:p w14:paraId="6E06605F" w14:textId="77777777" w:rsidR="00446F56" w:rsidRPr="00446F56" w:rsidRDefault="00446F56" w:rsidP="00446F56">
      <w:pPr>
        <w:pStyle w:val="Default"/>
        <w:widowControl w:val="0"/>
        <w:ind w:firstLine="709"/>
        <w:jc w:val="both"/>
      </w:pPr>
      <w:r w:rsidRPr="00446F56">
        <w:t xml:space="preserve">3.6. В случае отмены торгов по продаже имущества Организатор возвращает сумму внесенного Заявителем задатка в течение 10 (десяти) рабочих дней со дня принятия Организатором решения об отмене торгов. </w:t>
      </w:r>
    </w:p>
    <w:p w14:paraId="05AC129A" w14:textId="77777777" w:rsidR="00446F56" w:rsidRPr="00446F56" w:rsidRDefault="00446F56" w:rsidP="00446F56">
      <w:pPr>
        <w:pStyle w:val="Default"/>
        <w:widowControl w:val="0"/>
        <w:ind w:firstLine="709"/>
        <w:jc w:val="both"/>
      </w:pPr>
      <w:r w:rsidRPr="00446F56">
        <w:t xml:space="preserve">3.7. Внесенный задаток не возвращается в случае, если Заявитель, признанный победителем торгов: </w:t>
      </w:r>
    </w:p>
    <w:p w14:paraId="35525B9D" w14:textId="77777777" w:rsidR="00446F56" w:rsidRPr="00446F56" w:rsidRDefault="00446F56" w:rsidP="00446F56">
      <w:pPr>
        <w:pStyle w:val="Default"/>
        <w:widowControl w:val="0"/>
        <w:ind w:firstLine="709"/>
        <w:jc w:val="both"/>
      </w:pPr>
      <w:r w:rsidRPr="00446F56">
        <w:t xml:space="preserve">- уклонился от подписания Протокола о результатах проведения торгов, в установленный срок (уклонился от заключения в установленный извещением о проведении торгов срок Договора купли-продажи имущества); </w:t>
      </w:r>
    </w:p>
    <w:p w14:paraId="33915C52" w14:textId="77777777" w:rsidR="00446F56" w:rsidRPr="00446F56" w:rsidRDefault="00446F56" w:rsidP="00446F56">
      <w:pPr>
        <w:pStyle w:val="Default"/>
        <w:widowControl w:val="0"/>
        <w:ind w:firstLine="709"/>
        <w:jc w:val="both"/>
      </w:pPr>
      <w:r w:rsidRPr="00446F56">
        <w:t xml:space="preserve">- уклонился от оплаты продаваемого на торгах Имущества в срок, установленный подписанным Протоколом о результатах проведения торгов (уклонился от оплаты продаваемого на торгах Имущества в срок, установленный заключенным Договором купли-продажи имущества). </w:t>
      </w:r>
    </w:p>
    <w:p w14:paraId="6A8F77CC" w14:textId="77777777" w:rsidR="00446F56" w:rsidRDefault="00446F56" w:rsidP="00446F56">
      <w:pPr>
        <w:pStyle w:val="Default"/>
        <w:widowControl w:val="0"/>
        <w:ind w:firstLine="709"/>
        <w:jc w:val="both"/>
        <w:rPr>
          <w:sz w:val="23"/>
          <w:szCs w:val="23"/>
        </w:rPr>
      </w:pPr>
      <w:r w:rsidRPr="00446F56">
        <w:t xml:space="preserve">3.8. Внесенный Заявителем Задаток засчитывается в счет оплаты приобретаемого на торгах имущества при подписании в установленном порядке Протокола о результатах проведения торгов (при заключении в установленном порядке Договора купли-продажи имущества) </w:t>
      </w:r>
    </w:p>
    <w:p w14:paraId="74808450" w14:textId="77777777" w:rsidR="000B176C" w:rsidRPr="000B176C" w:rsidRDefault="000B176C" w:rsidP="000B176C">
      <w:pPr>
        <w:pStyle w:val="a5"/>
        <w:ind w:left="840"/>
        <w:jc w:val="both"/>
        <w:rPr>
          <w:sz w:val="24"/>
          <w:szCs w:val="24"/>
        </w:rPr>
      </w:pPr>
    </w:p>
    <w:p w14:paraId="0160ED73" w14:textId="77777777" w:rsidR="00EE1F54" w:rsidRPr="000B176C" w:rsidRDefault="00EE1F54" w:rsidP="000B176C">
      <w:pPr>
        <w:pStyle w:val="a5"/>
        <w:widowControl w:val="0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0B176C">
        <w:rPr>
          <w:b/>
          <w:sz w:val="24"/>
          <w:szCs w:val="24"/>
        </w:rPr>
        <w:t>Срок действия настоящего договора.</w:t>
      </w:r>
    </w:p>
    <w:p w14:paraId="7E81F5F8" w14:textId="77777777" w:rsidR="000B176C" w:rsidRPr="001F421F" w:rsidRDefault="000B176C" w:rsidP="00EE1F54">
      <w:pPr>
        <w:ind w:left="195"/>
        <w:jc w:val="both"/>
        <w:rPr>
          <w:b/>
          <w:sz w:val="24"/>
          <w:szCs w:val="24"/>
        </w:rPr>
      </w:pPr>
    </w:p>
    <w:p w14:paraId="5AC616D7" w14:textId="1964A641" w:rsidR="00EE1F54" w:rsidRPr="001F421F" w:rsidRDefault="00EE1F54" w:rsidP="000B176C">
      <w:pPr>
        <w:pStyle w:val="a3"/>
        <w:ind w:left="0" w:firstLine="709"/>
        <w:jc w:val="both"/>
        <w:rPr>
          <w:sz w:val="24"/>
          <w:szCs w:val="24"/>
        </w:rPr>
      </w:pPr>
      <w:r w:rsidRPr="001F421F">
        <w:rPr>
          <w:sz w:val="24"/>
          <w:szCs w:val="24"/>
        </w:rPr>
        <w:t>4.</w:t>
      </w:r>
      <w:r w:rsidR="00E944B3" w:rsidRPr="001F421F">
        <w:rPr>
          <w:sz w:val="24"/>
          <w:szCs w:val="24"/>
        </w:rPr>
        <w:t>1. Наст</w:t>
      </w:r>
      <w:r w:rsidR="00E944B3">
        <w:rPr>
          <w:sz w:val="24"/>
          <w:szCs w:val="24"/>
        </w:rPr>
        <w:t>о</w:t>
      </w:r>
      <w:r w:rsidR="00E944B3" w:rsidRPr="001F421F">
        <w:rPr>
          <w:sz w:val="24"/>
          <w:szCs w:val="24"/>
        </w:rPr>
        <w:t>ящий</w:t>
      </w:r>
      <w:r w:rsidRPr="001F421F">
        <w:rPr>
          <w:sz w:val="24"/>
          <w:szCs w:val="24"/>
        </w:rPr>
        <w:t xml:space="preserve">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7C67231F" w14:textId="77777777" w:rsidR="00EE1F54" w:rsidRPr="001F421F" w:rsidRDefault="00EE1F54" w:rsidP="000B176C">
      <w:pPr>
        <w:ind w:firstLine="709"/>
        <w:jc w:val="both"/>
        <w:rPr>
          <w:sz w:val="24"/>
          <w:szCs w:val="24"/>
        </w:rPr>
      </w:pPr>
      <w:r w:rsidRPr="001F421F">
        <w:rPr>
          <w:sz w:val="24"/>
          <w:szCs w:val="24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арбитражного суда или суда общей юрисдикции в соответствии с действующим законодательством Российской Федерации.</w:t>
      </w:r>
    </w:p>
    <w:p w14:paraId="1BBB677B" w14:textId="77777777" w:rsidR="00EE1F54" w:rsidRPr="001F421F" w:rsidRDefault="00EE1F54" w:rsidP="000B176C">
      <w:pPr>
        <w:ind w:firstLine="709"/>
        <w:jc w:val="both"/>
        <w:rPr>
          <w:sz w:val="24"/>
          <w:szCs w:val="24"/>
        </w:rPr>
      </w:pPr>
      <w:r w:rsidRPr="001F421F">
        <w:rPr>
          <w:sz w:val="24"/>
          <w:szCs w:val="24"/>
        </w:rPr>
        <w:t xml:space="preserve">4.3. Настоящий договор </w:t>
      </w:r>
      <w:r w:rsidR="000B176C" w:rsidRPr="001F421F">
        <w:rPr>
          <w:sz w:val="24"/>
          <w:szCs w:val="24"/>
        </w:rPr>
        <w:t>составлен в</w:t>
      </w:r>
      <w:r w:rsidRPr="001F421F">
        <w:rPr>
          <w:sz w:val="24"/>
          <w:szCs w:val="24"/>
        </w:rPr>
        <w:t xml:space="preserve"> двух экземплярах, имеющих одинаковую юридическую силу, по одному для каждой из сторон.</w:t>
      </w:r>
    </w:p>
    <w:p w14:paraId="7F7DA00A" w14:textId="77777777" w:rsidR="00EE1F54" w:rsidRDefault="00EE1F54" w:rsidP="00EE1F54">
      <w:pPr>
        <w:ind w:left="195"/>
        <w:jc w:val="both"/>
        <w:rPr>
          <w:b/>
          <w:sz w:val="24"/>
          <w:szCs w:val="24"/>
        </w:rPr>
      </w:pPr>
    </w:p>
    <w:tbl>
      <w:tblPr>
        <w:tblStyle w:val="a6"/>
        <w:tblW w:w="0" w:type="auto"/>
        <w:tblInd w:w="195" w:type="dxa"/>
        <w:tblLook w:val="04A0" w:firstRow="1" w:lastRow="0" w:firstColumn="1" w:lastColumn="0" w:noHBand="0" w:noVBand="1"/>
      </w:tblPr>
      <w:tblGrid>
        <w:gridCol w:w="5123"/>
        <w:gridCol w:w="5103"/>
      </w:tblGrid>
      <w:tr w:rsidR="000B176C" w14:paraId="6DD8B83D" w14:textId="77777777" w:rsidTr="000B176C">
        <w:tc>
          <w:tcPr>
            <w:tcW w:w="5210" w:type="dxa"/>
            <w:vAlign w:val="center"/>
          </w:tcPr>
          <w:p w14:paraId="11718EFB" w14:textId="77777777" w:rsidR="000B176C" w:rsidRPr="000B176C" w:rsidRDefault="000B176C" w:rsidP="000B176C">
            <w:pPr>
              <w:jc w:val="center"/>
              <w:rPr>
                <w:b/>
                <w:sz w:val="24"/>
                <w:szCs w:val="24"/>
              </w:rPr>
            </w:pPr>
            <w:r w:rsidRPr="000B176C">
              <w:rPr>
                <w:b/>
                <w:sz w:val="24"/>
                <w:szCs w:val="24"/>
              </w:rPr>
              <w:t>Организатор:</w:t>
            </w:r>
          </w:p>
        </w:tc>
        <w:tc>
          <w:tcPr>
            <w:tcW w:w="5211" w:type="dxa"/>
            <w:vAlign w:val="center"/>
          </w:tcPr>
          <w:p w14:paraId="4C86E3A9" w14:textId="77777777" w:rsidR="000B176C" w:rsidRPr="000B176C" w:rsidRDefault="000B176C" w:rsidP="000B176C">
            <w:pPr>
              <w:jc w:val="center"/>
              <w:rPr>
                <w:b/>
                <w:sz w:val="24"/>
                <w:szCs w:val="24"/>
              </w:rPr>
            </w:pPr>
            <w:r w:rsidRPr="000B176C">
              <w:rPr>
                <w:b/>
                <w:sz w:val="24"/>
                <w:szCs w:val="24"/>
              </w:rPr>
              <w:t>Заявитель:</w:t>
            </w:r>
          </w:p>
        </w:tc>
      </w:tr>
      <w:tr w:rsidR="000B176C" w14:paraId="0A4428C7" w14:textId="77777777" w:rsidTr="000B176C">
        <w:trPr>
          <w:trHeight w:val="1196"/>
        </w:trPr>
        <w:tc>
          <w:tcPr>
            <w:tcW w:w="5210" w:type="dxa"/>
          </w:tcPr>
          <w:p w14:paraId="2E20E0F1" w14:textId="7E784DCC" w:rsidR="000B176C" w:rsidRPr="00BB1C9C" w:rsidRDefault="00BB1C9C" w:rsidP="000B176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</w:t>
            </w:r>
            <w:r w:rsidR="000B176C" w:rsidRPr="00BB1C9C">
              <w:rPr>
                <w:sz w:val="24"/>
                <w:szCs w:val="24"/>
              </w:rPr>
              <w:t xml:space="preserve"> управляющий </w:t>
            </w:r>
          </w:p>
          <w:p w14:paraId="23F4ED0C" w14:textId="3B830C3F" w:rsidR="00E944B3" w:rsidRPr="00BB1C9C" w:rsidRDefault="00BB1C9C" w:rsidP="000B176C">
            <w:pPr>
              <w:jc w:val="both"/>
              <w:rPr>
                <w:sz w:val="24"/>
                <w:szCs w:val="24"/>
              </w:rPr>
            </w:pPr>
            <w:proofErr w:type="spellStart"/>
            <w:r w:rsidRPr="00BB1C9C">
              <w:rPr>
                <w:sz w:val="24"/>
                <w:szCs w:val="24"/>
              </w:rPr>
              <w:t>Лазоевой</w:t>
            </w:r>
            <w:proofErr w:type="spellEnd"/>
            <w:r w:rsidRPr="00BB1C9C">
              <w:rPr>
                <w:sz w:val="24"/>
                <w:szCs w:val="24"/>
              </w:rPr>
              <w:t xml:space="preserve"> Ирины Юрьевны </w:t>
            </w:r>
          </w:p>
          <w:p w14:paraId="2D79A78D" w14:textId="77777777" w:rsidR="00BB1C9C" w:rsidRPr="00BB1C9C" w:rsidRDefault="00BB1C9C" w:rsidP="000B176C">
            <w:pPr>
              <w:jc w:val="both"/>
              <w:rPr>
                <w:sz w:val="24"/>
                <w:szCs w:val="24"/>
              </w:rPr>
            </w:pPr>
          </w:p>
          <w:p w14:paraId="59C5D6C8" w14:textId="763CC72B" w:rsidR="000B176C" w:rsidRPr="000B176C" w:rsidRDefault="000B176C" w:rsidP="000B176C">
            <w:pPr>
              <w:jc w:val="both"/>
              <w:rPr>
                <w:b/>
                <w:sz w:val="24"/>
                <w:szCs w:val="24"/>
              </w:rPr>
            </w:pPr>
            <w:r w:rsidRPr="00BB1C9C">
              <w:rPr>
                <w:sz w:val="24"/>
                <w:szCs w:val="24"/>
              </w:rPr>
              <w:t>________________</w:t>
            </w:r>
            <w:r w:rsidR="00BB1C9C" w:rsidRPr="00BB1C9C">
              <w:rPr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BB1C9C" w:rsidRPr="00BB1C9C">
              <w:rPr>
                <w:bCs/>
                <w:iCs/>
                <w:sz w:val="24"/>
                <w:szCs w:val="24"/>
              </w:rPr>
              <w:t>Шаулов</w:t>
            </w:r>
            <w:proofErr w:type="spellEnd"/>
            <w:r w:rsidR="00BB1C9C" w:rsidRPr="00BB1C9C">
              <w:rPr>
                <w:bCs/>
                <w:iCs/>
                <w:sz w:val="24"/>
                <w:szCs w:val="24"/>
              </w:rPr>
              <w:t xml:space="preserve"> Р.В</w:t>
            </w:r>
          </w:p>
        </w:tc>
        <w:tc>
          <w:tcPr>
            <w:tcW w:w="5211" w:type="dxa"/>
          </w:tcPr>
          <w:p w14:paraId="15CD9119" w14:textId="77777777" w:rsidR="000B176C" w:rsidRPr="000B176C" w:rsidRDefault="000B176C" w:rsidP="00EE1F54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73DD12B6" w14:textId="77777777" w:rsidR="009F3C20" w:rsidRPr="001F421F" w:rsidRDefault="009F3C20" w:rsidP="000B176C">
      <w:pPr>
        <w:rPr>
          <w:sz w:val="24"/>
          <w:szCs w:val="24"/>
        </w:rPr>
      </w:pPr>
    </w:p>
    <w:sectPr w:rsidR="009F3C20" w:rsidRPr="001F421F" w:rsidSect="000B176C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BAC87" w14:textId="77777777" w:rsidR="00AA5B35" w:rsidRDefault="00AA5B35" w:rsidP="00BB1C9C">
      <w:r>
        <w:separator/>
      </w:r>
    </w:p>
  </w:endnote>
  <w:endnote w:type="continuationSeparator" w:id="0">
    <w:p w14:paraId="4DEAE2DC" w14:textId="77777777" w:rsidR="00AA5B35" w:rsidRDefault="00AA5B35" w:rsidP="00BB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1499B" w14:textId="77777777" w:rsidR="00AA5B35" w:rsidRDefault="00AA5B35" w:rsidP="00BB1C9C">
      <w:r>
        <w:separator/>
      </w:r>
    </w:p>
  </w:footnote>
  <w:footnote w:type="continuationSeparator" w:id="0">
    <w:p w14:paraId="5DF1D50E" w14:textId="77777777" w:rsidR="00AA5B35" w:rsidRDefault="00AA5B35" w:rsidP="00BB1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E3139"/>
    <w:multiLevelType w:val="singleLevel"/>
    <w:tmpl w:val="0E624C48"/>
    <w:lvl w:ilvl="0">
      <w:start w:val="2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hint="default"/>
      </w:rPr>
    </w:lvl>
  </w:abstractNum>
  <w:abstractNum w:abstractNumId="1" w15:restartNumberingAfterBreak="0">
    <w:nsid w:val="62F2202E"/>
    <w:multiLevelType w:val="multilevel"/>
    <w:tmpl w:val="92149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F54"/>
    <w:rsid w:val="000B176C"/>
    <w:rsid w:val="000F7546"/>
    <w:rsid w:val="001040DA"/>
    <w:rsid w:val="001E2C3A"/>
    <w:rsid w:val="001F421F"/>
    <w:rsid w:val="00261DC3"/>
    <w:rsid w:val="00277D4E"/>
    <w:rsid w:val="00280376"/>
    <w:rsid w:val="00296E75"/>
    <w:rsid w:val="002A1916"/>
    <w:rsid w:val="002B3D78"/>
    <w:rsid w:val="00313000"/>
    <w:rsid w:val="00446F56"/>
    <w:rsid w:val="004C1D38"/>
    <w:rsid w:val="00535D05"/>
    <w:rsid w:val="0054348B"/>
    <w:rsid w:val="00611CC6"/>
    <w:rsid w:val="00641A93"/>
    <w:rsid w:val="0065390A"/>
    <w:rsid w:val="00656A77"/>
    <w:rsid w:val="006C1BA5"/>
    <w:rsid w:val="006C3CE3"/>
    <w:rsid w:val="007501BF"/>
    <w:rsid w:val="008126A6"/>
    <w:rsid w:val="00841F26"/>
    <w:rsid w:val="008C1FF5"/>
    <w:rsid w:val="009247C3"/>
    <w:rsid w:val="00947FE2"/>
    <w:rsid w:val="00955ADA"/>
    <w:rsid w:val="00977663"/>
    <w:rsid w:val="009A2FF6"/>
    <w:rsid w:val="009F3C20"/>
    <w:rsid w:val="00A5439A"/>
    <w:rsid w:val="00AA1074"/>
    <w:rsid w:val="00AA5B35"/>
    <w:rsid w:val="00B250C0"/>
    <w:rsid w:val="00B57F0A"/>
    <w:rsid w:val="00B605F0"/>
    <w:rsid w:val="00BB1C9C"/>
    <w:rsid w:val="00BD676C"/>
    <w:rsid w:val="00BF16A7"/>
    <w:rsid w:val="00CA6DE2"/>
    <w:rsid w:val="00DB65AF"/>
    <w:rsid w:val="00E24F67"/>
    <w:rsid w:val="00E31A9C"/>
    <w:rsid w:val="00E944B3"/>
    <w:rsid w:val="00EA5ACC"/>
    <w:rsid w:val="00EC3866"/>
    <w:rsid w:val="00EC5FF7"/>
    <w:rsid w:val="00EE1F54"/>
    <w:rsid w:val="00F852D6"/>
    <w:rsid w:val="00FF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1A56"/>
  <w15:docId w15:val="{DE7FDD1F-02A1-4F67-AD05-2D691275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1F5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E1F54"/>
    <w:pPr>
      <w:ind w:left="195"/>
    </w:pPr>
  </w:style>
  <w:style w:type="character" w:customStyle="1" w:styleId="a4">
    <w:name w:val="Основной текст с отступом Знак"/>
    <w:link w:val="a3"/>
    <w:rsid w:val="00EE1F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1"/>
    <w:basedOn w:val="a"/>
    <w:rsid w:val="00EE1F54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b-articletext">
    <w:name w:val="b-article__text"/>
    <w:basedOn w:val="a"/>
    <w:rsid w:val="00E24F6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E24F67"/>
  </w:style>
  <w:style w:type="paragraph" w:styleId="a5">
    <w:name w:val="List Paragraph"/>
    <w:basedOn w:val="a"/>
    <w:uiPriority w:val="34"/>
    <w:qFormat/>
    <w:rsid w:val="000B176C"/>
    <w:pPr>
      <w:ind w:left="720"/>
      <w:contextualSpacing/>
    </w:pPr>
  </w:style>
  <w:style w:type="table" w:styleId="a6">
    <w:name w:val="Table Grid"/>
    <w:basedOn w:val="a1"/>
    <w:uiPriority w:val="59"/>
    <w:unhideWhenUsed/>
    <w:rsid w:val="000B1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6F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BB1C9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B1C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1C9C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BB1C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1C9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12</cp:revision>
  <dcterms:created xsi:type="dcterms:W3CDTF">2018-02-11T15:24:00Z</dcterms:created>
  <dcterms:modified xsi:type="dcterms:W3CDTF">2023-04-24T11:37:00Z</dcterms:modified>
</cp:coreProperties>
</file>