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3C91CF8" w:rsidR="001E23A4" w:rsidRPr="00E11216" w:rsidRDefault="001E23A4" w:rsidP="001E23A4">
      <w:pPr>
        <w:jc w:val="center"/>
        <w:rPr>
          <w:b/>
          <w:bCs/>
        </w:rPr>
      </w:pPr>
      <w:r w:rsidRPr="00644FEC">
        <w:rPr>
          <w:b/>
          <w:bCs/>
        </w:rPr>
        <w:t>сообщает о проведении электронного аукциона по продаже</w:t>
      </w:r>
      <w:r w:rsidR="005565B1">
        <w:rPr>
          <w:b/>
          <w:bCs/>
        </w:rPr>
        <w:t xml:space="preserve"> части</w:t>
      </w:r>
      <w:r w:rsidRPr="00644FEC">
        <w:rPr>
          <w:b/>
          <w:bCs/>
        </w:rPr>
        <w:t xml:space="preserve"> нежил</w:t>
      </w:r>
      <w:r w:rsidR="0060438B" w:rsidRPr="00644FEC">
        <w:rPr>
          <w:b/>
          <w:bCs/>
        </w:rPr>
        <w:t>ого</w:t>
      </w:r>
      <w:r w:rsidRPr="00644FEC">
        <w:rPr>
          <w:b/>
          <w:bCs/>
        </w:rPr>
        <w:t xml:space="preserve"> </w:t>
      </w:r>
      <w:r w:rsidR="00644FEC" w:rsidRPr="00644FEC">
        <w:rPr>
          <w:b/>
          <w:bCs/>
        </w:rPr>
        <w:t xml:space="preserve">помещения </w:t>
      </w:r>
      <w:r w:rsidR="00145E8D" w:rsidRPr="00644FEC">
        <w:rPr>
          <w:b/>
          <w:bCs/>
        </w:rPr>
        <w:t>в</w:t>
      </w:r>
      <w:r w:rsidR="00644FEC" w:rsidRPr="00644FEC">
        <w:rPr>
          <w:b/>
          <w:bCs/>
        </w:rPr>
        <w:t xml:space="preserve"> </w:t>
      </w:r>
      <w:r w:rsidR="005565B1">
        <w:rPr>
          <w:b/>
          <w:bCs/>
        </w:rPr>
        <w:t>г. Красноярске</w:t>
      </w:r>
      <w:r w:rsidR="0060438B" w:rsidRPr="00E11216">
        <w:rPr>
          <w:b/>
          <w:bCs/>
        </w:rPr>
        <w:t>,</w:t>
      </w:r>
      <w:r w:rsidRPr="00E11216">
        <w:rPr>
          <w:b/>
          <w:bCs/>
        </w:rPr>
        <w:t xml:space="preserve"> </w:t>
      </w:r>
      <w:r w:rsidR="005565B1" w:rsidRPr="00E11216">
        <w:rPr>
          <w:b/>
          <w:bCs/>
        </w:rPr>
        <w:t>ул. 78 Добровольческой бригады, д.3, пом. 434</w:t>
      </w:r>
      <w:r w:rsidR="00A7399F">
        <w:rPr>
          <w:b/>
          <w:bCs/>
        </w:rPr>
        <w:t xml:space="preserve"> и нежилого помещения в </w:t>
      </w:r>
      <w:r w:rsidR="00A7399F" w:rsidRPr="00A7399F">
        <w:rPr>
          <w:b/>
        </w:rPr>
        <w:t>Красноярском крае, Сухобузимском районе, с. Атаманово, ул. Октябрьская, д. 44, пом. 5,</w:t>
      </w:r>
      <w:r w:rsidR="00A7399F">
        <w:rPr>
          <w:bCs/>
        </w:rPr>
        <w:t xml:space="preserve"> </w:t>
      </w:r>
    </w:p>
    <w:p w14:paraId="512A198B" w14:textId="4086FC2A" w:rsidR="001E23A4" w:rsidRPr="00644FEC" w:rsidRDefault="001E23A4" w:rsidP="001E23A4">
      <w:pPr>
        <w:jc w:val="center"/>
        <w:rPr>
          <w:b/>
          <w:bCs/>
        </w:rPr>
      </w:pPr>
      <w:r w:rsidRPr="00644FEC">
        <w:rPr>
          <w:b/>
          <w:bCs/>
        </w:rPr>
        <w:t>принадлежащ</w:t>
      </w:r>
      <w:r w:rsidR="00A7399F">
        <w:rPr>
          <w:b/>
          <w:bCs/>
        </w:rPr>
        <w:t>их</w:t>
      </w:r>
      <w:r w:rsidRPr="00644FEC">
        <w:rPr>
          <w:b/>
          <w:bCs/>
        </w:rPr>
        <w:t xml:space="preserve"> ПАО Сбербанк </w:t>
      </w:r>
    </w:p>
    <w:p w14:paraId="1FE50F38" w14:textId="77777777" w:rsidR="00315A63" w:rsidRPr="00644FEC" w:rsidRDefault="00315A63" w:rsidP="00573FA0">
      <w:pPr>
        <w:jc w:val="center"/>
        <w:outlineLvl w:val="0"/>
        <w:rPr>
          <w:b/>
          <w:bCs/>
        </w:rPr>
      </w:pPr>
    </w:p>
    <w:p w14:paraId="6EE00148" w14:textId="482A934C" w:rsidR="00B81009" w:rsidRPr="00D01189" w:rsidRDefault="00927130" w:rsidP="00362841">
      <w:pPr>
        <w:jc w:val="center"/>
        <w:outlineLvl w:val="0"/>
        <w:rPr>
          <w:bCs/>
        </w:rPr>
      </w:pPr>
      <w:r>
        <w:rPr>
          <w:b/>
          <w:bCs/>
          <w:sz w:val="28"/>
          <w:szCs w:val="28"/>
        </w:rPr>
        <w:t>30 мая</w:t>
      </w:r>
      <w:r w:rsidR="00A21E2C">
        <w:rPr>
          <w:b/>
          <w:bCs/>
          <w:sz w:val="28"/>
          <w:szCs w:val="28"/>
        </w:rPr>
        <w:t xml:space="preserve"> </w:t>
      </w:r>
      <w:r w:rsidR="00362841" w:rsidRPr="0005653B">
        <w:rPr>
          <w:b/>
          <w:bCs/>
          <w:sz w:val="28"/>
          <w:szCs w:val="28"/>
        </w:rPr>
        <w:t>20</w:t>
      </w:r>
      <w:r w:rsidR="000D3D96" w:rsidRPr="0005653B">
        <w:rPr>
          <w:b/>
          <w:bCs/>
          <w:sz w:val="28"/>
          <w:szCs w:val="28"/>
        </w:rPr>
        <w:t>2</w:t>
      </w:r>
      <w:r w:rsidR="00E42564">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41C3C514" w:rsidR="00362841" w:rsidRPr="0005653B" w:rsidRDefault="00362841" w:rsidP="00362841">
      <w:pPr>
        <w:jc w:val="center"/>
        <w:outlineLvl w:val="0"/>
        <w:rPr>
          <w:bCs/>
        </w:rPr>
      </w:pPr>
      <w:r w:rsidRPr="0005653B">
        <w:rPr>
          <w:b/>
          <w:bCs/>
        </w:rPr>
        <w:t>Прием заявок с</w:t>
      </w:r>
      <w:r w:rsidR="00927130">
        <w:rPr>
          <w:b/>
          <w:bCs/>
        </w:rPr>
        <w:t xml:space="preserve"> 28</w:t>
      </w:r>
      <w:r w:rsidRPr="0005653B">
        <w:rPr>
          <w:b/>
          <w:bCs/>
        </w:rPr>
        <w:t>.</w:t>
      </w:r>
      <w:r w:rsidR="005565B1">
        <w:rPr>
          <w:b/>
          <w:bCs/>
        </w:rPr>
        <w:t>0</w:t>
      </w:r>
      <w:r w:rsidR="00927130">
        <w:rPr>
          <w:b/>
          <w:bCs/>
        </w:rPr>
        <w:t>4</w:t>
      </w:r>
      <w:r w:rsidRPr="0005653B">
        <w:rPr>
          <w:b/>
          <w:bCs/>
        </w:rPr>
        <w:t>.20</w:t>
      </w:r>
      <w:r w:rsidR="007E1C9C" w:rsidRPr="0005653B">
        <w:rPr>
          <w:b/>
          <w:bCs/>
        </w:rPr>
        <w:t>2</w:t>
      </w:r>
      <w:r w:rsidR="005565B1">
        <w:rPr>
          <w:b/>
          <w:bCs/>
        </w:rPr>
        <w:t>3</w:t>
      </w:r>
      <w:r w:rsidRPr="0005653B">
        <w:rPr>
          <w:b/>
          <w:bCs/>
        </w:rPr>
        <w:t xml:space="preserve"> г. по </w:t>
      </w:r>
      <w:r w:rsidR="00927130">
        <w:rPr>
          <w:b/>
          <w:bCs/>
        </w:rPr>
        <w:t>26</w:t>
      </w:r>
      <w:r w:rsidRPr="0005653B">
        <w:rPr>
          <w:b/>
          <w:bCs/>
        </w:rPr>
        <w:t>.</w:t>
      </w:r>
      <w:r w:rsidR="00E42564">
        <w:rPr>
          <w:b/>
          <w:bCs/>
        </w:rPr>
        <w:t>0</w:t>
      </w:r>
      <w:r w:rsidR="00927130">
        <w:rPr>
          <w:b/>
          <w:bCs/>
        </w:rPr>
        <w:t>5</w:t>
      </w:r>
      <w:r w:rsidR="007322F9" w:rsidRPr="0005653B">
        <w:rPr>
          <w:b/>
          <w:bCs/>
        </w:rPr>
        <w:t>.202</w:t>
      </w:r>
      <w:r w:rsidR="00E42564">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6839220" w:rsidR="00362841" w:rsidRPr="0005653B" w:rsidRDefault="00362841" w:rsidP="00362841">
      <w:pPr>
        <w:jc w:val="center"/>
        <w:outlineLvl w:val="0"/>
        <w:rPr>
          <w:bCs/>
        </w:rPr>
      </w:pPr>
      <w:r w:rsidRPr="0005653B">
        <w:rPr>
          <w:b/>
          <w:bCs/>
        </w:rPr>
        <w:t xml:space="preserve">не позднее </w:t>
      </w:r>
      <w:r w:rsidR="00927130">
        <w:rPr>
          <w:b/>
          <w:bCs/>
        </w:rPr>
        <w:t>26</w:t>
      </w:r>
      <w:r w:rsidR="007E1C9C" w:rsidRPr="0005653B">
        <w:rPr>
          <w:b/>
          <w:bCs/>
        </w:rPr>
        <w:t>.</w:t>
      </w:r>
      <w:r w:rsidR="00E42564">
        <w:rPr>
          <w:b/>
          <w:bCs/>
        </w:rPr>
        <w:t>0</w:t>
      </w:r>
      <w:r w:rsidR="00927130">
        <w:rPr>
          <w:b/>
          <w:bCs/>
        </w:rPr>
        <w:t>5</w:t>
      </w:r>
      <w:r w:rsidR="007E1C9C" w:rsidRPr="0005653B">
        <w:rPr>
          <w:b/>
          <w:bCs/>
        </w:rPr>
        <w:t>.</w:t>
      </w:r>
      <w:r w:rsidRPr="0005653B">
        <w:rPr>
          <w:b/>
          <w:bCs/>
        </w:rPr>
        <w:t>20</w:t>
      </w:r>
      <w:r w:rsidR="007322F9" w:rsidRPr="0005653B">
        <w:rPr>
          <w:b/>
          <w:bCs/>
        </w:rPr>
        <w:t>2</w:t>
      </w:r>
      <w:r w:rsidR="00E42564">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774687F" w:rsidR="00573FA0" w:rsidRDefault="00362841" w:rsidP="00EB2441">
      <w:pPr>
        <w:tabs>
          <w:tab w:val="left" w:pos="142"/>
        </w:tabs>
        <w:jc w:val="center"/>
        <w:outlineLvl w:val="0"/>
        <w:rPr>
          <w:bCs/>
        </w:rPr>
      </w:pPr>
      <w:r w:rsidRPr="0005653B">
        <w:rPr>
          <w:b/>
          <w:bCs/>
        </w:rPr>
        <w:t xml:space="preserve">Организатором торгов </w:t>
      </w:r>
      <w:r w:rsidR="00927130">
        <w:rPr>
          <w:b/>
          <w:bCs/>
        </w:rPr>
        <w:t>29</w:t>
      </w:r>
      <w:r w:rsidRPr="0005653B">
        <w:rPr>
          <w:b/>
          <w:bCs/>
        </w:rPr>
        <w:t>.</w:t>
      </w:r>
      <w:r w:rsidR="00E42564">
        <w:rPr>
          <w:b/>
          <w:bCs/>
        </w:rPr>
        <w:t>0</w:t>
      </w:r>
      <w:r w:rsidR="00927130">
        <w:rPr>
          <w:b/>
          <w:bCs/>
        </w:rPr>
        <w:t>5</w:t>
      </w:r>
      <w:r w:rsidRPr="0005653B">
        <w:rPr>
          <w:b/>
          <w:bCs/>
        </w:rPr>
        <w:t>.20</w:t>
      </w:r>
      <w:r w:rsidR="00F47C54" w:rsidRPr="0005653B">
        <w:rPr>
          <w:b/>
          <w:bCs/>
        </w:rPr>
        <w:t>2</w:t>
      </w:r>
      <w:r w:rsidR="005565B1">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0FEF023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33C7C966" w14:textId="35C6170D"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3EA1B487" w14:textId="68B3A86B" w:rsidR="00E11216" w:rsidRPr="00FA5F54" w:rsidRDefault="00E11216" w:rsidP="00E11216">
      <w:pPr>
        <w:tabs>
          <w:tab w:val="left" w:pos="993"/>
        </w:tabs>
        <w:ind w:right="-57" w:firstLine="709"/>
        <w:jc w:val="both"/>
      </w:pPr>
      <w:bookmarkStart w:id="0" w:name="_Hlk104197637"/>
      <w:r w:rsidRPr="00FA5F54">
        <w:t xml:space="preserve">- </w:t>
      </w:r>
      <w:r w:rsidR="006A3786" w:rsidRPr="006A3786">
        <w:rPr>
          <w:b/>
          <w:bCs/>
        </w:rPr>
        <w:t>Объект №1:</w:t>
      </w:r>
      <w:r w:rsidR="006A3786" w:rsidRPr="006A3786">
        <w:t xml:space="preserve"> </w:t>
      </w:r>
      <w:r w:rsidRPr="00E65251">
        <w:rPr>
          <w:b/>
          <w:bCs/>
        </w:rPr>
        <w:t>709/1000</w:t>
      </w:r>
      <w:r w:rsidRPr="00FA5F54">
        <w:rPr>
          <w:b/>
          <w:bCs/>
        </w:rPr>
        <w:t xml:space="preserve"> долей (с допустимым отклонением +/-</w:t>
      </w:r>
      <w:r w:rsidR="00446BA9">
        <w:rPr>
          <w:b/>
          <w:bCs/>
        </w:rPr>
        <w:t>5</w:t>
      </w:r>
      <w:r w:rsidRPr="00FA5F54">
        <w:rPr>
          <w:b/>
          <w:bCs/>
        </w:rPr>
        <w:t>%)</w:t>
      </w:r>
      <w:r w:rsidRPr="00FA5F54">
        <w:t xml:space="preserve"> в праве общей долевой собственности на нежилое помещение, </w:t>
      </w:r>
      <w:r w:rsidRPr="00FA5F54">
        <w:rPr>
          <w:b/>
          <w:bCs/>
        </w:rPr>
        <w:t>общей площадью 1009,3 кв. м</w:t>
      </w:r>
      <w:r w:rsidRPr="00FA5F54">
        <w:t xml:space="preserve">, расположенного по адресу: г. </w:t>
      </w:r>
      <w:r w:rsidRPr="00FA5F54">
        <w:rPr>
          <w:bCs/>
        </w:rPr>
        <w:t>Красноярск , ул. 78 Добровольческой бригады, д.3, пом. 434, кадастровый номер 24:50:</w:t>
      </w:r>
      <w:r w:rsidRPr="00F8443E">
        <w:t>0000000:180465</w:t>
      </w:r>
      <w:r w:rsidRPr="00FA5F54">
        <w:t xml:space="preserve">, </w:t>
      </w:r>
      <w:r w:rsidRPr="00FA5F54">
        <w:rPr>
          <w:bCs/>
        </w:rPr>
        <w:t>принадлежащее ПАО Сбербанк на праве собственности</w:t>
      </w:r>
      <w:r w:rsidRPr="00FA5F54">
        <w:t xml:space="preserve">, </w:t>
      </w:r>
      <w:r w:rsidRPr="00FA5F54">
        <w:rPr>
          <w:bCs/>
        </w:rPr>
        <w:t xml:space="preserve">что подтверждается записью регистрации в Едином государственном реестре недвижимости </w:t>
      </w:r>
      <w:r w:rsidRPr="00FA5F54">
        <w:t>№</w:t>
      </w:r>
      <w:r w:rsidRPr="00FA5F54">
        <w:rPr>
          <w:bCs/>
        </w:rPr>
        <w:t xml:space="preserve">24:01.50:74.2001:26 </w:t>
      </w:r>
      <w:r w:rsidRPr="00FA5F54">
        <w:t>от 23. 07. 2001 года</w:t>
      </w:r>
      <w:r w:rsidRPr="00FA5F54">
        <w:rPr>
          <w:bCs/>
        </w:rPr>
        <w:t xml:space="preserve"> (свидетельство о государственной регистрации права от 16.10.2014,</w:t>
      </w:r>
      <w:r w:rsidRPr="00FA5F54">
        <w:t xml:space="preserve"> серия 24ЕЛ №498308</w:t>
      </w:r>
      <w:r w:rsidRPr="00FA5F54">
        <w:rPr>
          <w:bCs/>
        </w:rPr>
        <w:t>, выдано У</w:t>
      </w:r>
      <w:r w:rsidRPr="00FA5F54">
        <w:t>правлением Федеральной службы государственной регистрации, кадастра и картографии по Красноярскому краю)</w:t>
      </w:r>
      <w:r w:rsidRPr="00FA5F54">
        <w:rPr>
          <w:bCs/>
        </w:rPr>
        <w:t xml:space="preserve">. </w:t>
      </w:r>
      <w:r w:rsidRPr="00FA5F54">
        <w:t xml:space="preserve">Существующие ограничения (обременения) права: не зарегистрировано. </w:t>
      </w:r>
    </w:p>
    <w:p w14:paraId="5C977732" w14:textId="0FF87E66" w:rsidR="00E11216" w:rsidRDefault="00E11216" w:rsidP="00E11216">
      <w:pPr>
        <w:pStyle w:val="ad"/>
        <w:tabs>
          <w:tab w:val="left" w:pos="0"/>
          <w:tab w:val="left" w:pos="993"/>
        </w:tabs>
        <w:spacing w:after="0" w:line="240" w:lineRule="auto"/>
        <w:ind w:left="0" w:right="-57" w:firstLine="709"/>
        <w:jc w:val="both"/>
        <w:rPr>
          <w:rFonts w:ascii="Times New Roman" w:hAnsi="Times New Roman"/>
          <w:sz w:val="24"/>
          <w:szCs w:val="24"/>
        </w:rPr>
      </w:pPr>
      <w:r w:rsidRPr="00FA5F54">
        <w:rPr>
          <w:rFonts w:ascii="Times New Roman" w:hAnsi="Times New Roman"/>
          <w:sz w:val="24"/>
          <w:szCs w:val="24"/>
        </w:rPr>
        <w:t>Объект</w:t>
      </w:r>
      <w:r w:rsidR="005B1B7F" w:rsidRPr="005B1B7F">
        <w:rPr>
          <w:rFonts w:ascii="Times New Roman" w:hAnsi="Times New Roman"/>
          <w:sz w:val="24"/>
          <w:szCs w:val="24"/>
        </w:rPr>
        <w:t xml:space="preserve"> </w:t>
      </w:r>
      <w:r w:rsidR="005B1B7F">
        <w:rPr>
          <w:rFonts w:ascii="Times New Roman" w:hAnsi="Times New Roman"/>
          <w:sz w:val="24"/>
          <w:szCs w:val="24"/>
        </w:rPr>
        <w:t>№</w:t>
      </w:r>
      <w:r w:rsidR="005B1B7F" w:rsidRPr="005B1B7F">
        <w:rPr>
          <w:rFonts w:ascii="Times New Roman" w:hAnsi="Times New Roman"/>
          <w:sz w:val="24"/>
          <w:szCs w:val="24"/>
        </w:rPr>
        <w:t>1</w:t>
      </w:r>
      <w:r w:rsidRPr="00FA5F54">
        <w:rPr>
          <w:rFonts w:ascii="Times New Roman" w:hAnsi="Times New Roman"/>
          <w:sz w:val="24"/>
          <w:szCs w:val="24"/>
        </w:rPr>
        <w:t xml:space="preserve"> расположен на земельном участке с кадастровым номером 24:50:0400124:197. Общее имущество в многоквартирном доме. При передаче в собственность Объекта</w:t>
      </w:r>
      <w:r w:rsidR="005B1B7F" w:rsidRPr="005B1B7F">
        <w:rPr>
          <w:rFonts w:ascii="Times New Roman" w:hAnsi="Times New Roman"/>
          <w:sz w:val="24"/>
          <w:szCs w:val="24"/>
        </w:rPr>
        <w:t xml:space="preserve"> </w:t>
      </w:r>
      <w:r w:rsidR="005B1B7F">
        <w:rPr>
          <w:rFonts w:ascii="Times New Roman" w:hAnsi="Times New Roman"/>
          <w:sz w:val="24"/>
          <w:szCs w:val="24"/>
        </w:rPr>
        <w:t>№1</w:t>
      </w:r>
      <w:r w:rsidRPr="00FA5F54">
        <w:rPr>
          <w:rFonts w:ascii="Times New Roman" w:hAnsi="Times New Roman"/>
          <w:sz w:val="24"/>
          <w:szCs w:val="24"/>
        </w:rPr>
        <w:t xml:space="preserve"> в многоквартирном доме к Покупателю переходит доля в праве общей собственности на общее имущество в многоквартирном доме в соответствии со статьей 38 ЖК РФ.</w:t>
      </w:r>
    </w:p>
    <w:p w14:paraId="612D4CBB" w14:textId="36F9FACA" w:rsidR="00DF7682" w:rsidRDefault="00A41F41" w:rsidP="003E6F14">
      <w:pPr>
        <w:pStyle w:val="Default"/>
        <w:numPr>
          <w:ilvl w:val="0"/>
          <w:numId w:val="24"/>
        </w:numPr>
        <w:tabs>
          <w:tab w:val="left" w:pos="851"/>
          <w:tab w:val="left" w:pos="993"/>
        </w:tabs>
        <w:ind w:left="0" w:right="-57" w:firstLine="709"/>
        <w:jc w:val="both"/>
      </w:pPr>
      <w:r w:rsidRPr="00DF7682">
        <w:rPr>
          <w:b/>
          <w:bCs/>
        </w:rPr>
        <w:t>Объект №2:</w:t>
      </w:r>
      <w:r w:rsidR="00DF7682" w:rsidRPr="00DF7682">
        <w:rPr>
          <w:b/>
          <w:bCs/>
        </w:rPr>
        <w:t xml:space="preserve"> нежилое помещение</w:t>
      </w:r>
      <w:r w:rsidR="00DF7682">
        <w:t xml:space="preserve">, </w:t>
      </w:r>
      <w:bookmarkStart w:id="1" w:name="_Hlk118199886"/>
      <w:r w:rsidR="00DF7682">
        <w:t xml:space="preserve">общей </w:t>
      </w:r>
      <w:r w:rsidR="00DF7682" w:rsidRPr="00DF7682">
        <w:rPr>
          <w:sz w:val="23"/>
          <w:szCs w:val="23"/>
        </w:rPr>
        <w:t xml:space="preserve">площадью 33,0 кв. м,  </w:t>
      </w:r>
      <w:bookmarkEnd w:id="1"/>
      <w:r w:rsidR="00DF7682">
        <w:t xml:space="preserve">расположенное по адресу: Красноярский край, Сухобузимский район, с. Атаманово, ул. Октябрьская, д. 44, пом. 5, с кадастровым номером 24:35:0000000:1964, принадлежащее ПАО Сбербанк на праве собственности, что подтверждается записью регистрации в Едином государственном реестре недвижимости №24-24-23/002/2008-880 от 18.06.2008 (свидетельство/выписка о государственной регистрации права от 18.06.2008 серия 24 ЕЗ № 803314, выдано Главным управлением </w:t>
      </w:r>
      <w:r w:rsidR="00DF7682">
        <w:lastRenderedPageBreak/>
        <w:t>Федеральной регистрационной службы по Красноярскому краю.</w:t>
      </w:r>
      <w:r w:rsidR="00DF7682" w:rsidRPr="00DF7682">
        <w:t xml:space="preserve"> </w:t>
      </w:r>
      <w:r w:rsidR="00DF7682">
        <w:t xml:space="preserve">Существующие ограничения (обременения) права: не зарегистрировано. </w:t>
      </w:r>
    </w:p>
    <w:p w14:paraId="1DC12E99" w14:textId="21E58EA8" w:rsidR="006A3786" w:rsidRPr="00DF7682" w:rsidRDefault="006A3786" w:rsidP="00DF7682">
      <w:pPr>
        <w:pStyle w:val="ad"/>
        <w:tabs>
          <w:tab w:val="left" w:pos="0"/>
          <w:tab w:val="left" w:pos="851"/>
          <w:tab w:val="left" w:pos="993"/>
        </w:tabs>
        <w:spacing w:after="0" w:line="240" w:lineRule="auto"/>
        <w:ind w:left="709" w:right="-57"/>
        <w:jc w:val="both"/>
        <w:rPr>
          <w:rFonts w:ascii="Times New Roman" w:hAnsi="Times New Roman"/>
          <w:color w:val="FF0000"/>
          <w:sz w:val="24"/>
          <w:szCs w:val="24"/>
        </w:rPr>
      </w:pPr>
    </w:p>
    <w:bookmarkEnd w:id="0"/>
    <w:p w14:paraId="50A9ABFE" w14:textId="1284AEC3"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7AA6477B"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w:t>
      </w:r>
      <w:r w:rsidRPr="00927130">
        <w:rPr>
          <w:rFonts w:ascii="Times New Roman" w:hAnsi="Times New Roman"/>
          <w:b/>
          <w:bCs/>
          <w:sz w:val="24"/>
          <w:szCs w:val="24"/>
        </w:rPr>
        <w:t>а:</w:t>
      </w:r>
      <w:r w:rsidR="009B333C" w:rsidRPr="00927130">
        <w:rPr>
          <w:rFonts w:ascii="Times New Roman" w:hAnsi="Times New Roman"/>
          <w:b/>
          <w:bCs/>
          <w:sz w:val="24"/>
          <w:szCs w:val="24"/>
        </w:rPr>
        <w:t xml:space="preserve"> </w:t>
      </w:r>
      <w:r w:rsidR="00927130" w:rsidRPr="003274B0">
        <w:rPr>
          <w:rFonts w:ascii="Times New Roman" w:hAnsi="Times New Roman"/>
          <w:b/>
          <w:bCs/>
          <w:sz w:val="24"/>
          <w:szCs w:val="24"/>
        </w:rPr>
        <w:t>35 939 429</w:t>
      </w:r>
      <w:r w:rsidR="00927130" w:rsidRPr="00927130">
        <w:rPr>
          <w:rFonts w:ascii="Times New Roman" w:hAnsi="Times New Roman"/>
          <w:sz w:val="24"/>
          <w:szCs w:val="24"/>
        </w:rPr>
        <w:t xml:space="preserve"> (тридцать пять миллионов девятьсот тридцать девять тысяч четыреста двадцать девять)</w:t>
      </w:r>
      <w:r w:rsidR="00927130">
        <w:rPr>
          <w:rFonts w:ascii="Times New Roman" w:hAnsi="Times New Roman"/>
          <w:sz w:val="24"/>
          <w:szCs w:val="24"/>
        </w:rPr>
        <w:t xml:space="preserve"> </w:t>
      </w:r>
      <w:r w:rsidR="009B333C" w:rsidRPr="009B333C">
        <w:rPr>
          <w:rFonts w:ascii="Times New Roman" w:hAnsi="Times New Roman"/>
          <w:sz w:val="24"/>
          <w:szCs w:val="24"/>
        </w:rPr>
        <w:t xml:space="preserve">руб. </w:t>
      </w:r>
      <w:r w:rsidR="00927130">
        <w:rPr>
          <w:rFonts w:ascii="Times New Roman" w:hAnsi="Times New Roman"/>
          <w:sz w:val="24"/>
          <w:szCs w:val="24"/>
        </w:rPr>
        <w:t>60</w:t>
      </w:r>
      <w:r w:rsidR="009B333C" w:rsidRPr="009B333C">
        <w:rPr>
          <w:rFonts w:ascii="Times New Roman" w:hAnsi="Times New Roman"/>
          <w:sz w:val="24"/>
          <w:szCs w:val="24"/>
        </w:rPr>
        <w:t xml:space="preserve"> коп.</w:t>
      </w:r>
      <w:r w:rsidR="00CE0D65">
        <w:rPr>
          <w:rStyle w:val="ac"/>
          <w:rFonts w:ascii="Times New Roman" w:hAnsi="Times New Roman"/>
          <w:sz w:val="24"/>
          <w:szCs w:val="24"/>
        </w:rPr>
        <w:footnoteReference w:id="1"/>
      </w:r>
      <w:r w:rsidR="001673B3" w:rsidRPr="009B333C">
        <w:rPr>
          <w:rFonts w:ascii="Times New Roman" w:hAnsi="Times New Roman"/>
          <w:sz w:val="24"/>
          <w:szCs w:val="24"/>
        </w:rPr>
        <w:t xml:space="preserve">, </w:t>
      </w:r>
      <w:r w:rsidR="001673B3" w:rsidRPr="002A723E">
        <w:rPr>
          <w:rFonts w:ascii="Times New Roman" w:hAnsi="Times New Roman"/>
          <w:sz w:val="24"/>
          <w:szCs w:val="24"/>
        </w:rPr>
        <w:t xml:space="preserve">с учетом НДС 20%. </w:t>
      </w:r>
    </w:p>
    <w:p w14:paraId="42D968E4" w14:textId="57478AFC"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Сумма задатка</w:t>
      </w:r>
      <w:r w:rsidRPr="00FC4F39">
        <w:rPr>
          <w:rFonts w:ascii="Times New Roman" w:hAnsi="Times New Roman"/>
          <w:b/>
          <w:sz w:val="24"/>
          <w:szCs w:val="24"/>
        </w:rPr>
        <w:t xml:space="preserve">: </w:t>
      </w:r>
      <w:r w:rsidR="009B333C" w:rsidRPr="009B333C">
        <w:rPr>
          <w:rFonts w:ascii="Times New Roman" w:hAnsi="Times New Roman"/>
          <w:b/>
          <w:bCs/>
          <w:sz w:val="24"/>
          <w:szCs w:val="24"/>
        </w:rPr>
        <w:t>150 000</w:t>
      </w:r>
      <w:r w:rsidR="009B333C" w:rsidRPr="009B333C">
        <w:rPr>
          <w:rFonts w:ascii="Times New Roman" w:hAnsi="Times New Roman"/>
          <w:b/>
          <w:sz w:val="24"/>
          <w:szCs w:val="24"/>
        </w:rPr>
        <w:t xml:space="preserve"> </w:t>
      </w:r>
      <w:r w:rsidR="009B333C" w:rsidRPr="009B333C">
        <w:rPr>
          <w:rFonts w:ascii="Times New Roman" w:hAnsi="Times New Roman"/>
          <w:sz w:val="24"/>
          <w:szCs w:val="24"/>
        </w:rPr>
        <w:t>(сто пятьдесят тысяч)</w:t>
      </w:r>
      <w:r w:rsidR="009B333C" w:rsidRPr="009B333C">
        <w:rPr>
          <w:rFonts w:ascii="Times New Roman" w:hAnsi="Times New Roman"/>
          <w:b/>
          <w:sz w:val="24"/>
          <w:szCs w:val="24"/>
        </w:rPr>
        <w:t xml:space="preserve"> </w:t>
      </w:r>
      <w:r w:rsidR="001D366C" w:rsidRPr="009B333C">
        <w:rPr>
          <w:rFonts w:ascii="Times New Roman" w:hAnsi="Times New Roman"/>
          <w:sz w:val="24"/>
          <w:szCs w:val="24"/>
        </w:rPr>
        <w:t>руб</w:t>
      </w:r>
      <w:r w:rsidR="001D366C" w:rsidRPr="00FC4F39">
        <w:rPr>
          <w:rFonts w:ascii="Times New Roman" w:hAnsi="Times New Roman"/>
          <w:sz w:val="24"/>
          <w:szCs w:val="24"/>
        </w:rPr>
        <w:t>.</w:t>
      </w:r>
      <w:r w:rsidR="009B333C">
        <w:rPr>
          <w:rFonts w:ascii="Times New Roman" w:hAnsi="Times New Roman"/>
          <w:sz w:val="24"/>
          <w:szCs w:val="24"/>
        </w:rPr>
        <w:t xml:space="preserve"> 00</w:t>
      </w:r>
      <w:r w:rsidR="001D366C" w:rsidRPr="00FC4F39">
        <w:rPr>
          <w:rFonts w:ascii="Times New Roman" w:hAnsi="Times New Roman"/>
          <w:sz w:val="24"/>
          <w:szCs w:val="24"/>
        </w:rPr>
        <w:t xml:space="preserve"> коп</w:t>
      </w:r>
      <w:r w:rsidR="001D366C" w:rsidRPr="002A723E">
        <w:rPr>
          <w:rFonts w:ascii="Times New Roman" w:hAnsi="Times New Roman"/>
          <w:sz w:val="24"/>
          <w:szCs w:val="24"/>
        </w:rPr>
        <w:t>.</w:t>
      </w:r>
      <w:r w:rsidR="00D41F54" w:rsidRPr="002A723E">
        <w:rPr>
          <w:rFonts w:ascii="Times New Roman" w:hAnsi="Times New Roman"/>
          <w:sz w:val="24"/>
          <w:szCs w:val="24"/>
        </w:rPr>
        <w:t>, НДС не облагается.</w:t>
      </w:r>
    </w:p>
    <w:p w14:paraId="4987A6D1" w14:textId="581F0054"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88053A">
        <w:rPr>
          <w:rFonts w:ascii="Times New Roman" w:hAnsi="Times New Roman"/>
          <w:b/>
          <w:sz w:val="24"/>
          <w:szCs w:val="24"/>
        </w:rPr>
        <w:t xml:space="preserve"> 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927130" w:rsidRPr="00927130">
        <w:rPr>
          <w:rFonts w:ascii="Times New Roman" w:hAnsi="Times New Roman"/>
          <w:b/>
          <w:bCs/>
          <w:sz w:val="24"/>
          <w:szCs w:val="24"/>
        </w:rPr>
        <w:t>35 939</w:t>
      </w:r>
      <w:r w:rsidR="00927130" w:rsidRPr="00927130">
        <w:rPr>
          <w:rFonts w:ascii="Times New Roman" w:hAnsi="Times New Roman"/>
          <w:sz w:val="24"/>
          <w:szCs w:val="24"/>
        </w:rPr>
        <w:t xml:space="preserve"> (тридцать пять тысяч девятьсот тридцать девять) </w:t>
      </w:r>
      <w:r w:rsidR="006B33EA" w:rsidRPr="00927130">
        <w:rPr>
          <w:rFonts w:ascii="Times New Roman" w:hAnsi="Times New Roman"/>
          <w:sz w:val="24"/>
          <w:szCs w:val="24"/>
        </w:rPr>
        <w:t>руб</w:t>
      </w:r>
      <w:r w:rsidR="00DF05C2">
        <w:rPr>
          <w:rFonts w:ascii="Times New Roman" w:hAnsi="Times New Roman"/>
          <w:sz w:val="24"/>
          <w:szCs w:val="24"/>
        </w:rPr>
        <w:t>.</w:t>
      </w:r>
      <w:r w:rsidR="0088053A">
        <w:rPr>
          <w:rFonts w:ascii="Times New Roman" w:hAnsi="Times New Roman"/>
          <w:sz w:val="24"/>
          <w:szCs w:val="24"/>
        </w:rPr>
        <w:t xml:space="preserve"> </w:t>
      </w:r>
      <w:r w:rsidR="00927130">
        <w:rPr>
          <w:rFonts w:ascii="Times New Roman" w:hAnsi="Times New Roman"/>
          <w:sz w:val="24"/>
          <w:szCs w:val="24"/>
        </w:rPr>
        <w:t>43</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w:t>
      </w:r>
      <w:r w:rsidR="0036098D" w:rsidRPr="009B7AEF">
        <w:lastRenderedPageBreak/>
        <w:t>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lastRenderedPageBreak/>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66CDD0CA"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lastRenderedPageBreak/>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03FACD91"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w:t>
      </w:r>
      <w:r w:rsidR="00A90D54">
        <w:rPr>
          <w:rFonts w:ascii="Times New Roman" w:hAnsi="Times New Roman"/>
          <w:b/>
          <w:bCs/>
          <w:color w:val="000000"/>
          <w:sz w:val="24"/>
          <w:szCs w:val="24"/>
          <w:lang w:eastAsia="ru-RU"/>
        </w:rPr>
        <w:t>ы №1 и №2</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3F96843E" w14:textId="0C39890F" w:rsidR="00CC3F6F" w:rsidRDefault="00CC3F6F" w:rsidP="00CC3F6F">
      <w:pPr>
        <w:autoSpaceDE w:val="0"/>
        <w:autoSpaceDN w:val="0"/>
        <w:adjustRightInd w:val="0"/>
        <w:ind w:firstLine="709"/>
        <w:jc w:val="both"/>
        <w:rPr>
          <w:b/>
          <w:bCs/>
        </w:rPr>
      </w:pPr>
      <w:r w:rsidRPr="0056057A">
        <w:rPr>
          <w:b/>
          <w:bCs/>
          <w:color w:val="000000"/>
        </w:rPr>
        <w:t>ПАО Сбербанк передает Объект</w:t>
      </w:r>
      <w:r w:rsidR="008645B8">
        <w:rPr>
          <w:b/>
          <w:bCs/>
          <w:color w:val="000000"/>
        </w:rPr>
        <w:t xml:space="preserve"> №1</w:t>
      </w:r>
      <w:r w:rsidRPr="0056057A">
        <w:rPr>
          <w:b/>
          <w:bCs/>
          <w:color w:val="000000"/>
        </w:rPr>
        <w:t xml:space="preserve"> Победителю</w:t>
      </w:r>
      <w:r>
        <w:rPr>
          <w:b/>
          <w:bCs/>
          <w:color w:val="000000"/>
        </w:rPr>
        <w:t xml:space="preserve"> (</w:t>
      </w:r>
      <w:r>
        <w:rPr>
          <w:b/>
        </w:rPr>
        <w:t>Единственному участнику аукциона)</w:t>
      </w:r>
      <w:r w:rsidRPr="0056057A">
        <w:rPr>
          <w:b/>
          <w:bCs/>
          <w:color w:val="000000"/>
        </w:rPr>
        <w:t xml:space="preserve"> по акту приема-передачи </w:t>
      </w:r>
      <w:r>
        <w:rPr>
          <w:b/>
          <w:bCs/>
          <w:color w:val="000000"/>
        </w:rPr>
        <w:t xml:space="preserve"> </w:t>
      </w:r>
      <w:r>
        <w:rPr>
          <w:b/>
        </w:rPr>
        <w:t xml:space="preserve"> </w:t>
      </w:r>
      <w:r w:rsidRPr="0095025D">
        <w:rPr>
          <w:b/>
          <w:bCs/>
        </w:rPr>
        <w:t xml:space="preserve">не позднее </w:t>
      </w:r>
      <w:r w:rsidR="00315365">
        <w:rPr>
          <w:b/>
          <w:bCs/>
        </w:rPr>
        <w:t xml:space="preserve">4 </w:t>
      </w:r>
      <w:r w:rsidRPr="0095025D">
        <w:rPr>
          <w:b/>
          <w:bCs/>
        </w:rPr>
        <w:t>(</w:t>
      </w:r>
      <w:r w:rsidR="00315365">
        <w:rPr>
          <w:b/>
          <w:bCs/>
        </w:rPr>
        <w:t>четырех</w:t>
      </w:r>
      <w:r w:rsidRPr="0095025D">
        <w:rPr>
          <w:b/>
          <w:bCs/>
        </w:rPr>
        <w:t>)</w:t>
      </w:r>
      <w:r>
        <w:rPr>
          <w:b/>
          <w:bCs/>
        </w:rPr>
        <w:t xml:space="preserve"> месяцев</w:t>
      </w:r>
      <w:r w:rsidRPr="0095025D">
        <w:rPr>
          <w:b/>
          <w:bCs/>
        </w:rPr>
        <w:t xml:space="preserve"> с даты подписания Договора купли-продажи Объекта.</w:t>
      </w:r>
    </w:p>
    <w:p w14:paraId="5CA9B510" w14:textId="298E72C8" w:rsidR="0041298B" w:rsidRDefault="0041298B" w:rsidP="0041298B">
      <w:pPr>
        <w:ind w:right="-57" w:firstLine="709"/>
        <w:contextualSpacing/>
        <w:jc w:val="both"/>
        <w:rPr>
          <w:b/>
          <w:bCs/>
        </w:rPr>
      </w:pPr>
      <w:r w:rsidRPr="0041298B">
        <w:rPr>
          <w:b/>
          <w:bCs/>
          <w:color w:val="000000"/>
        </w:rPr>
        <w:t>ПАО Сбербанк и Победитель (</w:t>
      </w:r>
      <w:r w:rsidRPr="0041298B">
        <w:rPr>
          <w:b/>
          <w:bCs/>
        </w:rPr>
        <w:t>Единственный участник аукциона) совместными силами и средствами, осуществляют м</w:t>
      </w:r>
      <w:r w:rsidRPr="0041298B">
        <w:rPr>
          <w:b/>
          <w:bCs/>
          <w:color w:val="000000"/>
        </w:rPr>
        <w:t xml:space="preserve">ероприятия по разделу Объекта №1 </w:t>
      </w:r>
      <w:r w:rsidRPr="0041298B">
        <w:rPr>
          <w:b/>
          <w:bCs/>
        </w:rPr>
        <w:t>на два самостоятельных объекта недвижимости (с допустимым отклонением +/-5%) пропорционально долям в праве собственности, по факту завершения строительно-монтажных работ.</w:t>
      </w:r>
    </w:p>
    <w:p w14:paraId="58D63BF8" w14:textId="0675481C" w:rsidR="00B749BA" w:rsidRPr="00B749BA" w:rsidRDefault="00B749BA" w:rsidP="0041298B">
      <w:pPr>
        <w:ind w:right="-57" w:firstLine="709"/>
        <w:contextualSpacing/>
        <w:jc w:val="both"/>
        <w:rPr>
          <w:b/>
          <w:bCs/>
        </w:rPr>
      </w:pPr>
      <w:r w:rsidRPr="00B749BA">
        <w:rPr>
          <w:b/>
          <w:bCs/>
          <w:color w:val="000000"/>
        </w:rPr>
        <w:t>Победитель (</w:t>
      </w:r>
      <w:r w:rsidRPr="00B749BA">
        <w:rPr>
          <w:b/>
          <w:bCs/>
        </w:rPr>
        <w:t>Единственный участник аукциона) по Объекту №1, собственными силами и за свой счет, обеспечивает технологическое присоединение к электрическим сетям ресурсоснабжающей организации.</w:t>
      </w:r>
    </w:p>
    <w:p w14:paraId="31519202" w14:textId="74CAF8A2" w:rsidR="008645B8" w:rsidRPr="0095025D" w:rsidRDefault="008645B8" w:rsidP="008645B8">
      <w:pPr>
        <w:autoSpaceDE w:val="0"/>
        <w:autoSpaceDN w:val="0"/>
        <w:adjustRightInd w:val="0"/>
        <w:ind w:firstLine="709"/>
        <w:jc w:val="both"/>
        <w:rPr>
          <w:b/>
          <w:bCs/>
        </w:rPr>
      </w:pPr>
      <w:r w:rsidRPr="00DA2E22">
        <w:rPr>
          <w:b/>
          <w:bCs/>
          <w:color w:val="000000"/>
        </w:rPr>
        <w:t>ПАО Сбербанк передает Объект №2 Победителю (</w:t>
      </w:r>
      <w:r w:rsidRPr="00DA2E22">
        <w:rPr>
          <w:b/>
        </w:rPr>
        <w:t>Единственному участнику аукциона)</w:t>
      </w:r>
      <w:r w:rsidRPr="00DA2E22">
        <w:rPr>
          <w:b/>
          <w:bCs/>
          <w:color w:val="000000"/>
        </w:rPr>
        <w:t xml:space="preserve"> по акту приема-передачи </w:t>
      </w:r>
      <w:r w:rsidR="00DA2E22" w:rsidRPr="00DA2E22">
        <w:rPr>
          <w:b/>
          <w:bCs/>
          <w:color w:val="000000"/>
        </w:rPr>
        <w:t xml:space="preserve">в сроки, установленные </w:t>
      </w:r>
      <w:r w:rsidRPr="00DA2E22">
        <w:rPr>
          <w:b/>
          <w:bCs/>
        </w:rPr>
        <w:t>Договор</w:t>
      </w:r>
      <w:r w:rsidR="00DA2E22" w:rsidRPr="00DA2E22">
        <w:rPr>
          <w:b/>
          <w:bCs/>
        </w:rPr>
        <w:t>ом</w:t>
      </w:r>
      <w:r w:rsidRPr="00DA2E22">
        <w:rPr>
          <w:b/>
          <w:bCs/>
        </w:rPr>
        <w:t xml:space="preserve"> купли-продажи</w:t>
      </w:r>
      <w:r w:rsidR="00DA2E22" w:rsidRPr="00DA2E22">
        <w:rPr>
          <w:b/>
          <w:bCs/>
        </w:rPr>
        <w:t>.</w:t>
      </w:r>
    </w:p>
    <w:p w14:paraId="071C6065" w14:textId="40D53F5A" w:rsidR="008645B8" w:rsidRDefault="008645B8" w:rsidP="00CC3F6F">
      <w:pPr>
        <w:autoSpaceDE w:val="0"/>
        <w:autoSpaceDN w:val="0"/>
        <w:adjustRightInd w:val="0"/>
        <w:ind w:firstLine="709"/>
        <w:jc w:val="both"/>
        <w:rPr>
          <w:b/>
          <w:spacing w:val="26"/>
          <w:sz w:val="22"/>
          <w:szCs w:val="22"/>
        </w:rPr>
        <w:sectPr w:rsidR="008645B8" w:rsidSect="00893E25">
          <w:pgSz w:w="11906" w:h="16838"/>
          <w:pgMar w:top="709" w:right="851" w:bottom="568" w:left="1134" w:header="709" w:footer="709" w:gutter="0"/>
          <w:cols w:space="708"/>
          <w:docGrid w:linePitch="360"/>
        </w:sectPr>
      </w:pPr>
    </w:p>
    <w:p w14:paraId="25601324" w14:textId="77777777" w:rsidR="00B4775D" w:rsidRPr="0056057A" w:rsidRDefault="00B4775D" w:rsidP="00EB4173">
      <w:pPr>
        <w:autoSpaceDE w:val="0"/>
        <w:autoSpaceDN w:val="0"/>
        <w:adjustRightInd w:val="0"/>
        <w:ind w:firstLine="709"/>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29061994" w14:textId="754F2BE0" w:rsidR="00CE0D65" w:rsidRDefault="00CE0D65">
      <w:pPr>
        <w:pStyle w:val="aa"/>
        <w:rPr>
          <w:lang w:val="en-US"/>
        </w:rPr>
      </w:pPr>
      <w:r>
        <w:rPr>
          <w:rStyle w:val="ac"/>
        </w:rPr>
        <w:footnoteRef/>
      </w:r>
      <w:r>
        <w:t xml:space="preserve"> </w:t>
      </w:r>
      <w:r>
        <w:rPr>
          <w:lang w:val="ru-RU"/>
        </w:rPr>
        <w:t>в том числе</w:t>
      </w:r>
      <w:r>
        <w:rPr>
          <w:lang w:val="en-US"/>
        </w:rPr>
        <w:t>:</w:t>
      </w:r>
    </w:p>
    <w:p w14:paraId="68DB9205" w14:textId="4523F7E2" w:rsidR="00CE0D65" w:rsidRPr="00CE0D65" w:rsidRDefault="00CE0D65" w:rsidP="00CE0D65">
      <w:pPr>
        <w:pStyle w:val="ad"/>
        <w:numPr>
          <w:ilvl w:val="0"/>
          <w:numId w:val="25"/>
        </w:numPr>
        <w:tabs>
          <w:tab w:val="left" w:pos="284"/>
          <w:tab w:val="left" w:pos="426"/>
          <w:tab w:val="left" w:pos="709"/>
        </w:tabs>
        <w:spacing w:after="0" w:line="240" w:lineRule="auto"/>
        <w:ind w:left="0" w:right="-57" w:firstLine="0"/>
        <w:jc w:val="both"/>
        <w:rPr>
          <w:rFonts w:ascii="Times New Roman" w:hAnsi="Times New Roman"/>
          <w:spacing w:val="-2"/>
          <w:sz w:val="18"/>
          <w:szCs w:val="18"/>
        </w:rPr>
      </w:pPr>
      <w:r w:rsidRPr="00CE0D65">
        <w:rPr>
          <w:rFonts w:ascii="Times New Roman" w:hAnsi="Times New Roman"/>
          <w:sz w:val="18"/>
          <w:szCs w:val="18"/>
        </w:rPr>
        <w:t xml:space="preserve">стоимость </w:t>
      </w:r>
      <w:r w:rsidRPr="00CE0D65">
        <w:rPr>
          <w:rFonts w:ascii="Times New Roman" w:hAnsi="Times New Roman"/>
          <w:b/>
          <w:bCs/>
          <w:sz w:val="18"/>
          <w:szCs w:val="18"/>
        </w:rPr>
        <w:t>Объекта №1</w:t>
      </w:r>
      <w:r w:rsidRPr="00CE0D65">
        <w:rPr>
          <w:rFonts w:ascii="Times New Roman" w:hAnsi="Times New Roman"/>
          <w:sz w:val="18"/>
          <w:szCs w:val="18"/>
        </w:rPr>
        <w:t xml:space="preserve"> в размере</w:t>
      </w:r>
      <w:r w:rsidR="003274B0">
        <w:rPr>
          <w:rFonts w:ascii="Times New Roman" w:hAnsi="Times New Roman"/>
          <w:sz w:val="18"/>
          <w:szCs w:val="18"/>
        </w:rPr>
        <w:t xml:space="preserve"> </w:t>
      </w:r>
      <w:r w:rsidR="003274B0" w:rsidRPr="003274B0">
        <w:rPr>
          <w:rFonts w:ascii="Times New Roman" w:hAnsi="Times New Roman"/>
          <w:sz w:val="18"/>
          <w:szCs w:val="18"/>
        </w:rPr>
        <w:t>35 714 629 (тридцать пять миллионов семьсот четырнадцать тысяч шестьсот двадцать девять</w:t>
      </w:r>
      <w:r w:rsidR="003274B0" w:rsidRPr="003274B0">
        <w:t xml:space="preserve">) </w:t>
      </w:r>
      <w:r w:rsidRPr="003274B0">
        <w:rPr>
          <w:rFonts w:ascii="Times New Roman" w:hAnsi="Times New Roman"/>
          <w:sz w:val="18"/>
          <w:szCs w:val="18"/>
        </w:rPr>
        <w:t>руб</w:t>
      </w:r>
      <w:r w:rsidRPr="00CE0D65">
        <w:rPr>
          <w:rFonts w:ascii="Times New Roman" w:hAnsi="Times New Roman"/>
          <w:sz w:val="18"/>
          <w:szCs w:val="18"/>
        </w:rPr>
        <w:t xml:space="preserve">. </w:t>
      </w:r>
      <w:r w:rsidR="003274B0">
        <w:rPr>
          <w:rFonts w:ascii="Times New Roman" w:hAnsi="Times New Roman"/>
          <w:sz w:val="18"/>
          <w:szCs w:val="18"/>
        </w:rPr>
        <w:t>60</w:t>
      </w:r>
      <w:r w:rsidRPr="00CE0D65">
        <w:rPr>
          <w:rFonts w:ascii="Times New Roman" w:hAnsi="Times New Roman"/>
          <w:sz w:val="18"/>
          <w:szCs w:val="18"/>
        </w:rPr>
        <w:t xml:space="preserve"> коп, с учетом НДС 20%;</w:t>
      </w:r>
    </w:p>
    <w:p w14:paraId="5F9D4939" w14:textId="46B4381B" w:rsidR="00CE0D65" w:rsidRPr="00CE0D65" w:rsidRDefault="00CE0D65" w:rsidP="00CE0D65">
      <w:pPr>
        <w:pStyle w:val="ad"/>
        <w:numPr>
          <w:ilvl w:val="0"/>
          <w:numId w:val="25"/>
        </w:numPr>
        <w:tabs>
          <w:tab w:val="left" w:pos="284"/>
          <w:tab w:val="left" w:pos="426"/>
          <w:tab w:val="left" w:pos="709"/>
          <w:tab w:val="left" w:pos="993"/>
        </w:tabs>
        <w:spacing w:after="0" w:line="240" w:lineRule="auto"/>
        <w:ind w:left="0" w:right="-57" w:firstLine="0"/>
        <w:jc w:val="both"/>
        <w:rPr>
          <w:rFonts w:ascii="Times New Roman" w:hAnsi="Times New Roman"/>
          <w:spacing w:val="-2"/>
          <w:sz w:val="18"/>
          <w:szCs w:val="18"/>
        </w:rPr>
      </w:pPr>
      <w:r w:rsidRPr="00CE0D65">
        <w:rPr>
          <w:rFonts w:ascii="Times New Roman" w:hAnsi="Times New Roman"/>
          <w:spacing w:val="-2"/>
          <w:sz w:val="18"/>
          <w:szCs w:val="18"/>
        </w:rPr>
        <w:t xml:space="preserve">стоимость </w:t>
      </w:r>
      <w:r w:rsidRPr="00CE0D65">
        <w:rPr>
          <w:rFonts w:ascii="Times New Roman" w:hAnsi="Times New Roman"/>
          <w:b/>
          <w:bCs/>
          <w:spacing w:val="-2"/>
          <w:sz w:val="18"/>
          <w:szCs w:val="18"/>
        </w:rPr>
        <w:t>Объекта №2</w:t>
      </w:r>
      <w:r w:rsidRPr="00CE0D65">
        <w:rPr>
          <w:rFonts w:ascii="Times New Roman" w:hAnsi="Times New Roman"/>
          <w:spacing w:val="-2"/>
          <w:sz w:val="18"/>
          <w:szCs w:val="18"/>
        </w:rPr>
        <w:t xml:space="preserve"> в размере </w:t>
      </w:r>
      <w:r w:rsidRPr="00CE0D65">
        <w:rPr>
          <w:rFonts w:ascii="Times New Roman" w:hAnsi="Times New Roman"/>
          <w:sz w:val="18"/>
          <w:szCs w:val="18"/>
        </w:rPr>
        <w:t>224 800 (двести двадцать четыре тысячи восемьсот) руб. 00 коп., с учетом НДС 20%.</w:t>
      </w:r>
    </w:p>
    <w:p w14:paraId="795329AE" w14:textId="64D1BA46" w:rsidR="00CE0D65" w:rsidRPr="00CE0D65" w:rsidRDefault="00CE0D65" w:rsidP="00CE0D65">
      <w:pPr>
        <w:pStyle w:val="aa"/>
        <w:tabs>
          <w:tab w:val="left" w:pos="284"/>
          <w:tab w:val="left" w:pos="426"/>
          <w:tab w:val="left" w:pos="709"/>
        </w:tabs>
        <w:rPr>
          <w:sz w:val="18"/>
          <w:szCs w:val="18"/>
          <w:lang w:val="ru-RU"/>
        </w:rPr>
      </w:pPr>
    </w:p>
    <w:p w14:paraId="5923E391" w14:textId="77777777" w:rsidR="00CE0D65" w:rsidRPr="00CE0D65" w:rsidRDefault="00CE0D65">
      <w:pPr>
        <w:pStyle w:val="aa"/>
        <w:rPr>
          <w:lang w:val="ru-RU"/>
        </w:rPr>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6">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4"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6"/>
  </w:num>
  <w:num w:numId="2" w16cid:durableId="2094161069">
    <w:abstractNumId w:val="17"/>
  </w:num>
  <w:num w:numId="3" w16cid:durableId="211894687">
    <w:abstractNumId w:val="4"/>
  </w:num>
  <w:num w:numId="4" w16cid:durableId="430203427">
    <w:abstractNumId w:val="16"/>
  </w:num>
  <w:num w:numId="5" w16cid:durableId="539131841">
    <w:abstractNumId w:val="15"/>
  </w:num>
  <w:num w:numId="6" w16cid:durableId="506292743">
    <w:abstractNumId w:val="3"/>
  </w:num>
  <w:num w:numId="7" w16cid:durableId="2109496734">
    <w:abstractNumId w:val="5"/>
  </w:num>
  <w:num w:numId="8" w16cid:durableId="1417290307">
    <w:abstractNumId w:val="13"/>
  </w:num>
  <w:num w:numId="9" w16cid:durableId="941645269">
    <w:abstractNumId w:val="20"/>
  </w:num>
  <w:num w:numId="10" w16cid:durableId="1932273836">
    <w:abstractNumId w:val="9"/>
  </w:num>
  <w:num w:numId="11" w16cid:durableId="854348785">
    <w:abstractNumId w:val="0"/>
  </w:num>
  <w:num w:numId="12" w16cid:durableId="1005595483">
    <w:abstractNumId w:val="8"/>
  </w:num>
  <w:num w:numId="13" w16cid:durableId="1114666220">
    <w:abstractNumId w:val="19"/>
  </w:num>
  <w:num w:numId="14" w16cid:durableId="866138337">
    <w:abstractNumId w:val="14"/>
  </w:num>
  <w:num w:numId="15" w16cid:durableId="811673636">
    <w:abstractNumId w:val="2"/>
  </w:num>
  <w:num w:numId="16" w16cid:durableId="1139228747">
    <w:abstractNumId w:val="18"/>
  </w:num>
  <w:num w:numId="17" w16cid:durableId="539249977">
    <w:abstractNumId w:val="7"/>
  </w:num>
  <w:num w:numId="18" w16cid:durableId="356002912">
    <w:abstractNumId w:val="11"/>
  </w:num>
  <w:num w:numId="19" w16cid:durableId="2056923264">
    <w:abstractNumId w:val="14"/>
  </w:num>
  <w:num w:numId="20" w16cid:durableId="726680771">
    <w:abstractNumId w:val="19"/>
  </w:num>
  <w:num w:numId="21" w16cid:durableId="1790976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7"/>
  </w:num>
  <w:num w:numId="23" w16cid:durableId="1885366086">
    <w:abstractNumId w:val="10"/>
  </w:num>
  <w:num w:numId="24" w16cid:durableId="573663235">
    <w:abstractNumId w:val="21"/>
  </w:num>
  <w:num w:numId="25" w16cid:durableId="1884126625">
    <w:abstractNumId w:val="1"/>
  </w:num>
  <w:num w:numId="26" w16cid:durableId="17471443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46BA9"/>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46F7"/>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1E2C"/>
    <w:rsid w:val="00A2293B"/>
    <w:rsid w:val="00A241C3"/>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9BA"/>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440D"/>
    <w:rsid w:val="00CD4A15"/>
    <w:rsid w:val="00CD7048"/>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2564"/>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3994</Words>
  <Characters>27936</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31867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5</cp:revision>
  <dcterms:created xsi:type="dcterms:W3CDTF">2023-04-27T03:13:00Z</dcterms:created>
  <dcterms:modified xsi:type="dcterms:W3CDTF">2023-04-27T03:51:00Z</dcterms:modified>
</cp:coreProperties>
</file>