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544F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2954F36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50CB5D8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3A8D02D" w14:textId="7587EFDF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«__» ____________202</w:t>
      </w:r>
      <w:r w:rsidR="001E61A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1E470460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257F88E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B4D2D3" w14:textId="77777777" w:rsidR="00DD76EE" w:rsidRPr="001140EB" w:rsidRDefault="00DD76EE" w:rsidP="00DD76EE">
      <w:pPr>
        <w:ind w:firstLine="426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«Эксперт интеграция»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(ООО «Эксперт интеграция», ИНН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1516621765, ОГРН 1101516000629, адрес: 362020, Республика Северная Осетия – Алания, г.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Владикавказ, проспект Коста, д.240 корп.</w:t>
      </w:r>
      <w:r w:rsidRPr="001140EB">
        <w:rPr>
          <w:rFonts w:ascii="Times New Roman" w:hAnsi="Times New Roman" w:cs="Times New Roman"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А), именуемое в дальнейшем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1140E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Сунгурова Руслана Цахаевича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056211198401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078-319-279 99</w:t>
      </w:r>
      <w:r w:rsidRPr="001140E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18315</w:t>
      </w:r>
      <w:r w:rsidRPr="001140E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решения Арбитражного суда Республики Северная Осетия-Алания по делу № А61-3956/20 (далее –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1140E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3C08C39E" w14:textId="77777777" w:rsidR="00DD76EE" w:rsidRPr="002D36F1" w:rsidRDefault="00DD76EE" w:rsidP="00DD76E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1140EB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1140E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1140EB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о нижеследующем:</w:t>
      </w:r>
    </w:p>
    <w:p w14:paraId="37454B82" w14:textId="77777777" w:rsidR="00DD76EE" w:rsidRPr="002D36F1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6E7C29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19E2B1A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6BE8682C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DF1571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3EA812E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Объектов:_____________________</w:t>
      </w:r>
    </w:p>
    <w:p w14:paraId="50EA3588" w14:textId="77777777" w:rsidR="00DD76EE" w:rsidRPr="00B9628F" w:rsidRDefault="00DD76EE" w:rsidP="00DD76E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41487C9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ы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конкурсного производства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62A9FAA4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2E015081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37A2010" w14:textId="77777777" w:rsidR="00DD76EE" w:rsidRPr="00F70542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F70542">
        <w:rPr>
          <w:rFonts w:ascii="Times New Roman" w:hAnsi="Times New Roman" w:cs="Times New Roman"/>
          <w:sz w:val="22"/>
          <w:szCs w:val="22"/>
          <w:lang w:val="ru-RU"/>
        </w:rPr>
        <w:t xml:space="preserve">Право залога, зарегистрированное за залогодержателем </w:t>
      </w:r>
      <w:r w:rsidRPr="00F705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АКБ «БРР» (ОАО) </w:t>
      </w:r>
      <w:r w:rsidRPr="00F70542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обремененное ипотекой в пользу АКБ «БРР» (ОАО),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Должника.</w:t>
      </w:r>
    </w:p>
    <w:p w14:paraId="7F2CA5F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</w:t>
      </w:r>
      <w:r w:rsidRPr="00F56332">
        <w:rPr>
          <w:rFonts w:ascii="Times New Roman" w:hAnsi="Times New Roman" w:cs="Times New Roman"/>
          <w:sz w:val="22"/>
          <w:szCs w:val="22"/>
          <w:lang w:val="ru-RU"/>
        </w:rPr>
        <w:t xml:space="preserve">основании ст. 139 Федерального закона «О несостоятельности (банкротстве)» от 26.10.2002 № 127-ФЗ в соответствии с </w:t>
      </w:r>
      <w:r w:rsidRPr="00513D29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реализации имущества ООО «Эксперт интеграция», утвержденным АКБ «БРР» (ОАО) в лице государственной корпорации «Агентство по страхованию вкладов» от 28.10.2022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EE77EEB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FCF22F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56332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его оплаты.</w:t>
      </w:r>
    </w:p>
    <w:p w14:paraId="1FE3D5C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028E2CC9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2358D28B" w14:textId="77777777" w:rsidR="00DD76EE" w:rsidRDefault="00DD76EE" w:rsidP="00DD76E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</w:t>
      </w:r>
      <w:r w:rsidRPr="00DF539B">
        <w:rPr>
          <w:rFonts w:ascii="Times New Roman" w:hAnsi="Times New Roman" w:cs="Times New Roman"/>
          <w:sz w:val="22"/>
          <w:szCs w:val="22"/>
          <w:lang w:val="ru-RU"/>
        </w:rPr>
        <w:t>. настоящего Договора суммы денежных средств, за вычетом суммы уплаченного задатка, на банковский(ие) счет(а) Продавца:______________________________________________________________________________</w:t>
      </w:r>
    </w:p>
    <w:p w14:paraId="2191E8D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759DDEA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 Должника, подтверждающей поступление денежных средств в счет оплаты Имущества.</w:t>
      </w:r>
    </w:p>
    <w:p w14:paraId="4474DF54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A867D1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1A38FA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ACA9B2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9AF552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6628A2B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3 (трех) рабочих дней со дня его полной оплаты.</w:t>
      </w:r>
    </w:p>
    <w:p w14:paraId="0D5B54A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3CBA45A" w14:textId="77777777" w:rsidR="00DD76EE" w:rsidRPr="00F94E4A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66CB2B7" w14:textId="77777777" w:rsidR="00DD76EE" w:rsidRPr="00F94E4A" w:rsidRDefault="00DD76EE" w:rsidP="00DD7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310DBCB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CCAEE6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F5E7138" w14:textId="77777777" w:rsidR="00DD76EE" w:rsidRPr="00F94E4A" w:rsidRDefault="00DD76EE" w:rsidP="00DD76EE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052A3CA7" w14:textId="77777777" w:rsidR="00DD76EE" w:rsidRPr="00F94E4A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406574D6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4008FE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6A5A42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B98637C" w14:textId="77777777" w:rsidR="00DD76EE" w:rsidRPr="00CA27C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02D5FA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7BBF1D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03ACE2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B049034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391CFE65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8584AED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ненадлежащем исполнении Сторонами своих обязательств;</w:t>
      </w:r>
    </w:p>
    <w:p w14:paraId="5E3F1E9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6858569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B5BDEF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E85910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51AB26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C3C18D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4891420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79EC530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FF7037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280ED83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7724740F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854980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DD76EE" w14:paraId="5ECB22E0" w14:textId="77777777" w:rsidTr="00846CA9">
        <w:tc>
          <w:tcPr>
            <w:tcW w:w="0" w:type="auto"/>
            <w:hideMark/>
          </w:tcPr>
          <w:p w14:paraId="30619CA0" w14:textId="77777777" w:rsidR="00DD76EE" w:rsidRDefault="00DD76EE" w:rsidP="0084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2BC279E5" w14:textId="77777777" w:rsidR="00DD76EE" w:rsidRDefault="00DD76EE" w:rsidP="0084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DD76EE" w14:paraId="25170377" w14:textId="77777777" w:rsidTr="00846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FAA" w14:textId="77777777" w:rsidR="00DD76EE" w:rsidRDefault="00DD76EE" w:rsidP="00846CA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301" w14:textId="77777777" w:rsidR="00DD76EE" w:rsidRDefault="00DD76EE" w:rsidP="00846CA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6EE" w14:paraId="40EC2EE5" w14:textId="77777777" w:rsidTr="00846CA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3F" w14:textId="77777777" w:rsidR="00DD76EE" w:rsidRDefault="00DD76EE" w:rsidP="00846CA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ADB" w14:textId="77777777" w:rsidR="00DD76EE" w:rsidRDefault="00DD76EE" w:rsidP="00846CA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DD76EE" w14:paraId="52AA1E90" w14:textId="77777777" w:rsidTr="00846CA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F124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2762C5C6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A7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1BBA3C5B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3635A4B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58BE33B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995588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730911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B2F8FAB" w14:textId="77777777" w:rsidR="00DD76EE" w:rsidRDefault="00DD76EE" w:rsidP="00DD76EE"/>
    <w:p w14:paraId="0AA75955" w14:textId="77777777" w:rsidR="00DD76EE" w:rsidRDefault="00DD76EE" w:rsidP="00DD76EE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1ACCEC" w14:textId="77777777" w:rsidR="00DD76EE" w:rsidRDefault="00DD76EE" w:rsidP="00DD76EE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3458AC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3A7748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ACFC24" w14:textId="77777777" w:rsidR="00A75D4A" w:rsidRDefault="00A75D4A"/>
    <w:sectPr w:rsidR="00A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87"/>
    <w:rsid w:val="001E61A0"/>
    <w:rsid w:val="00512687"/>
    <w:rsid w:val="00A75D4A"/>
    <w:rsid w:val="00DD76EE"/>
    <w:rsid w:val="00D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85C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D76EE"/>
  </w:style>
  <w:style w:type="paragraph" w:styleId="a3">
    <w:name w:val="Body Text"/>
    <w:basedOn w:val="a"/>
    <w:link w:val="a4"/>
    <w:rsid w:val="00DD76EE"/>
    <w:pPr>
      <w:spacing w:after="120"/>
    </w:pPr>
  </w:style>
  <w:style w:type="character" w:customStyle="1" w:styleId="a4">
    <w:name w:val="Основной текст Знак"/>
    <w:basedOn w:val="a0"/>
    <w:link w:val="a3"/>
    <w:rsid w:val="00DD76E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DD76E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D76EE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7</cp:revision>
  <dcterms:created xsi:type="dcterms:W3CDTF">2022-12-01T08:58:00Z</dcterms:created>
  <dcterms:modified xsi:type="dcterms:W3CDTF">2023-04-25T11:11:00Z</dcterms:modified>
</cp:coreProperties>
</file>