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4FCB" w14:textId="2311BBCC" w:rsidR="001D7929" w:rsidRPr="00030CE9" w:rsidRDefault="001D7929" w:rsidP="000C15D2">
      <w:pPr>
        <w:pStyle w:val="a3"/>
        <w:rPr>
          <w:rFonts w:ascii="Verdana" w:hAnsi="Verdana"/>
          <w:b/>
          <w:sz w:val="20"/>
        </w:rPr>
      </w:pPr>
      <w:r w:rsidRPr="00030CE9">
        <w:rPr>
          <w:rFonts w:ascii="Verdana" w:hAnsi="Verdana"/>
          <w:b/>
          <w:sz w:val="20"/>
        </w:rPr>
        <w:t>Договор</w:t>
      </w:r>
      <w:bookmarkStart w:id="0" w:name="_GoBack"/>
      <w:bookmarkEnd w:id="0"/>
      <w:r w:rsidR="00C71F7F">
        <w:rPr>
          <w:rFonts w:ascii="Verdana" w:hAnsi="Verdana"/>
          <w:b/>
          <w:sz w:val="20"/>
        </w:rPr>
        <w:t xml:space="preserve"> </w:t>
      </w:r>
    </w:p>
    <w:p w14:paraId="68360818" w14:textId="77777777" w:rsidR="001D7929" w:rsidRPr="00030CE9" w:rsidRDefault="001D7929" w:rsidP="000C15D2">
      <w:pPr>
        <w:pStyle w:val="a3"/>
        <w:rPr>
          <w:rFonts w:ascii="Verdana" w:hAnsi="Verdana"/>
          <w:b/>
          <w:sz w:val="20"/>
        </w:rPr>
      </w:pPr>
      <w:r w:rsidRPr="00030CE9">
        <w:rPr>
          <w:rFonts w:ascii="Verdana" w:hAnsi="Verdana"/>
          <w:b/>
          <w:sz w:val="20"/>
        </w:rPr>
        <w:t>купли-продажи недвижимого имущества</w:t>
      </w:r>
    </w:p>
    <w:p w14:paraId="7BE16964" w14:textId="3A0158A6" w:rsidR="001D7929" w:rsidRPr="00030CE9" w:rsidRDefault="008F5C9A" w:rsidP="000C15D2">
      <w:pPr>
        <w:pStyle w:val="a3"/>
        <w:rPr>
          <w:rFonts w:ascii="Verdana" w:hAnsi="Verdana"/>
          <w:b/>
          <w:sz w:val="20"/>
        </w:rPr>
      </w:pPr>
      <w:r w:rsidRPr="00030CE9">
        <w:rPr>
          <w:rFonts w:ascii="Verdana" w:hAnsi="Verdana"/>
          <w:b/>
          <w:sz w:val="20"/>
        </w:rPr>
        <w:t xml:space="preserve">(Банк «ТРАСТ» (ПАО </w:t>
      </w:r>
      <w:r w:rsidR="001D7929" w:rsidRPr="00030CE9">
        <w:rPr>
          <w:rFonts w:ascii="Verdana" w:hAnsi="Verdana"/>
          <w:b/>
          <w:sz w:val="20"/>
        </w:rPr>
        <w:t>– Продавец)</w:t>
      </w:r>
    </w:p>
    <w:p w14:paraId="11951805" w14:textId="77777777" w:rsidR="001D7929" w:rsidRPr="00030CE9" w:rsidRDefault="001D7929" w:rsidP="000C15D2">
      <w:pPr>
        <w:pStyle w:val="a3"/>
        <w:rPr>
          <w:rFonts w:ascii="Verdana" w:hAnsi="Verdana"/>
          <w:b/>
          <w:sz w:val="20"/>
        </w:rPr>
      </w:pPr>
    </w:p>
    <w:p w14:paraId="1FC72081" w14:textId="41C91C37" w:rsidR="00B83979" w:rsidRPr="00030CE9" w:rsidRDefault="00B83979"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w:t>
      </w:r>
      <w:r w:rsidR="00C06D1F" w:rsidRPr="00030CE9">
        <w:rPr>
          <w:rFonts w:ascii="Verdana" w:eastAsia="Times New Roman" w:hAnsi="Verdana" w:cs="Times New Roman"/>
          <w:b/>
          <w:sz w:val="20"/>
          <w:szCs w:val="20"/>
          <w:lang w:eastAsia="ru-RU"/>
        </w:rPr>
        <w:t>_</w:t>
      </w:r>
      <w:r w:rsidRPr="00030CE9">
        <w:rPr>
          <w:rFonts w:ascii="Verdana" w:eastAsia="Times New Roman" w:hAnsi="Verdana" w:cs="Times New Roman"/>
          <w:b/>
          <w:sz w:val="20"/>
          <w:szCs w:val="20"/>
          <w:lang w:eastAsia="ru-RU"/>
        </w:rPr>
        <w:t>_г.</w:t>
      </w:r>
    </w:p>
    <w:p w14:paraId="3536C08B" w14:textId="77777777" w:rsidR="00B83979" w:rsidRPr="00030CE9" w:rsidRDefault="00B83979" w:rsidP="000C15D2">
      <w:pPr>
        <w:spacing w:after="0" w:line="240" w:lineRule="auto"/>
        <w:jc w:val="both"/>
        <w:rPr>
          <w:rFonts w:ascii="Verdana" w:eastAsia="Times New Roman" w:hAnsi="Verdana" w:cs="Times New Roman"/>
          <w:b/>
          <w:sz w:val="20"/>
          <w:szCs w:val="20"/>
          <w:lang w:eastAsia="ru-RU"/>
        </w:rPr>
      </w:pP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04DBB44A" w14:textId="77777777" w:rsidTr="00CC3B0A">
        <w:tc>
          <w:tcPr>
            <w:tcW w:w="9072" w:type="dxa"/>
          </w:tcPr>
          <w:p w14:paraId="5A8D96B6" w14:textId="233B29A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AA3B6A8" w14:textId="77777777" w:rsidTr="00CC3B0A">
        <w:tc>
          <w:tcPr>
            <w:tcW w:w="9072" w:type="dxa"/>
          </w:tcPr>
          <w:p w14:paraId="7BA02B22" w14:textId="34449FC8"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w:t>
            </w:r>
            <w:r w:rsidR="008F5C9A" w:rsidRPr="00030CE9">
              <w:rPr>
                <w:rFonts w:ascii="Verdana" w:eastAsia="Times New Roman" w:hAnsi="Verdana" w:cs="Times New Roman"/>
                <w:i/>
                <w:color w:val="0070C0"/>
                <w:sz w:val="20"/>
                <w:szCs w:val="20"/>
                <w:lang w:eastAsia="ru-RU"/>
              </w:rPr>
              <w:t>ство Национальный банк «ТРАСТ</w:t>
            </w:r>
            <w:proofErr w:type="gramStart"/>
            <w:r w:rsidR="008F5C9A"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eastAsia="ru-RU"/>
              </w:rPr>
              <w:t>)</w:t>
            </w:r>
            <w:proofErr w:type="gramEnd"/>
          </w:p>
        </w:tc>
      </w:tr>
    </w:tbl>
    <w:p w14:paraId="10855982" w14:textId="4ECCBA43" w:rsidR="00B83979"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именуемое в дальнейшем «</w:t>
      </w:r>
      <w:r w:rsidRPr="00030CE9">
        <w:rPr>
          <w:rFonts w:ascii="Verdana" w:eastAsia="Times New Roman" w:hAnsi="Verdana" w:cs="Times New Roman"/>
          <w:b/>
          <w:sz w:val="20"/>
          <w:szCs w:val="20"/>
          <w:lang w:eastAsia="ru-RU"/>
        </w:rPr>
        <w:t>Продавец</w:t>
      </w:r>
      <w:r w:rsidRPr="00030CE9">
        <w:rPr>
          <w:rFonts w:ascii="Verdana" w:eastAsia="Times New Roman" w:hAnsi="Verdana" w:cs="Times New Roman"/>
          <w:sz w:val="20"/>
          <w:szCs w:val="20"/>
          <w:lang w:eastAsia="ru-RU"/>
        </w:rPr>
        <w:t>»,</w:t>
      </w:r>
      <w:r w:rsidRPr="00030CE9">
        <w:rPr>
          <w:rFonts w:ascii="Verdana" w:eastAsia="Times New Roman" w:hAnsi="Verdana" w:cs="Times New Roman"/>
          <w:i/>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008144B0" w:rsidRPr="00030CE9">
        <w:rPr>
          <w:rFonts w:ascii="Verdana" w:eastAsia="Times New Roman" w:hAnsi="Verdana" w:cs="Times New Roman"/>
          <w:i/>
          <w:color w:val="0070C0"/>
          <w:sz w:val="20"/>
          <w:szCs w:val="20"/>
          <w:lang w:eastAsia="ru-RU"/>
        </w:rPr>
        <w:t>______________</w:t>
      </w:r>
      <w:r w:rsidRPr="00030CE9">
        <w:rPr>
          <w:rFonts w:ascii="Verdana" w:eastAsia="Times New Roman" w:hAnsi="Verdana" w:cs="Times New Roman"/>
          <w:sz w:val="20"/>
          <w:szCs w:val="20"/>
          <w:lang w:eastAsia="ru-RU"/>
        </w:rPr>
        <w:t>,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030CE9" w14:paraId="5B519AA1" w14:textId="77777777" w:rsidTr="000E4B9A">
        <w:tc>
          <w:tcPr>
            <w:tcW w:w="2376" w:type="dxa"/>
            <w:shd w:val="clear" w:color="auto" w:fill="auto"/>
          </w:tcPr>
          <w:p w14:paraId="66C78EDD" w14:textId="463A3503"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1  Покупатель</w:t>
            </w:r>
            <w:proofErr w:type="gramEnd"/>
            <w:r w:rsidRPr="00030CE9">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rsidRPr="00030CE9" w14:paraId="319E45D0" w14:textId="77777777" w:rsidTr="00645BF6">
              <w:tc>
                <w:tcPr>
                  <w:tcW w:w="6969" w:type="dxa"/>
                </w:tcPr>
                <w:p w14:paraId="12DFDFED" w14:textId="77777777" w:rsidR="00645BF6" w:rsidRPr="00030CE9" w:rsidRDefault="00645BF6" w:rsidP="000C15D2">
                  <w:pPr>
                    <w:jc w:val="both"/>
                    <w:rPr>
                      <w:rFonts w:ascii="Verdana" w:eastAsia="Times New Roman" w:hAnsi="Verdana" w:cs="Times New Roman"/>
                      <w:i/>
                      <w:color w:val="0070C0"/>
                      <w:sz w:val="20"/>
                      <w:szCs w:val="20"/>
                      <w:lang w:eastAsia="ru-RU"/>
                    </w:rPr>
                  </w:pPr>
                </w:p>
              </w:tc>
            </w:tr>
            <w:tr w:rsidR="00645BF6" w:rsidRPr="00030CE9" w14:paraId="4C3E1CE4" w14:textId="77777777" w:rsidTr="00645BF6">
              <w:tc>
                <w:tcPr>
                  <w:tcW w:w="6969" w:type="dxa"/>
                </w:tcPr>
                <w:p w14:paraId="1FE917AD" w14:textId="50C7E277" w:rsidR="00645BF6" w:rsidRPr="00030CE9" w:rsidRDefault="00645BF6"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(полное наименование, ИНН, ОГРН </w:t>
                  </w:r>
                  <w:proofErr w:type="gramStart"/>
                  <w:r w:rsidRPr="00030CE9">
                    <w:rPr>
                      <w:rFonts w:ascii="Verdana" w:eastAsia="Times New Roman" w:hAnsi="Verdana" w:cs="Times New Roman"/>
                      <w:i/>
                      <w:color w:val="0070C0"/>
                      <w:sz w:val="20"/>
                      <w:szCs w:val="20"/>
                      <w:lang w:eastAsia="ru-RU"/>
                    </w:rPr>
                    <w:t>согласно выписки</w:t>
                  </w:r>
                  <w:proofErr w:type="gramEnd"/>
                  <w:r w:rsidRPr="00030CE9">
                    <w:rPr>
                      <w:rFonts w:ascii="Verdana" w:eastAsia="Times New Roman" w:hAnsi="Verdana" w:cs="Times New Roman"/>
                      <w:i/>
                      <w:color w:val="0070C0"/>
                      <w:sz w:val="20"/>
                      <w:szCs w:val="20"/>
                      <w:lang w:eastAsia="ru-RU"/>
                    </w:rPr>
                    <w:t xml:space="preserve"> из ЕГРЮЛ)</w:t>
                  </w:r>
                </w:p>
              </w:tc>
            </w:tr>
          </w:tbl>
          <w:p w14:paraId="4AFE7AE9" w14:textId="0FBD518F" w:rsidR="004E64E2" w:rsidRPr="00030CE9" w:rsidRDefault="00334661"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в лице</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действующего</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на основании</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p>
          <w:p w14:paraId="1FBE1C55" w14:textId="77777777" w:rsidR="00B83979" w:rsidRPr="00030CE9" w:rsidRDefault="00B83979" w:rsidP="000C15D2">
            <w:pPr>
              <w:spacing w:after="0" w:line="240" w:lineRule="auto"/>
              <w:jc w:val="both"/>
              <w:rPr>
                <w:rFonts w:ascii="Verdana" w:eastAsia="Times New Roman" w:hAnsi="Verdana" w:cs="Times New Roman"/>
                <w:color w:val="4F81BD" w:themeColor="accent1"/>
                <w:sz w:val="20"/>
                <w:szCs w:val="20"/>
                <w:lang w:eastAsia="ru-RU"/>
              </w:rPr>
            </w:pPr>
          </w:p>
        </w:tc>
      </w:tr>
      <w:tr w:rsidR="00B83979" w:rsidRPr="00030CE9" w14:paraId="36668667" w14:textId="77777777" w:rsidTr="000E4B9A">
        <w:tc>
          <w:tcPr>
            <w:tcW w:w="2376" w:type="dxa"/>
            <w:shd w:val="clear" w:color="auto" w:fill="auto"/>
          </w:tcPr>
          <w:p w14:paraId="64A603B4" w14:textId="503C99E8"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2  Покупатель</w:t>
            </w:r>
            <w:proofErr w:type="gramEnd"/>
            <w:r w:rsidRPr="00030CE9">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18622886" w14:textId="77777777" w:rsidTr="00CC3B0A">
              <w:tc>
                <w:tcPr>
                  <w:tcW w:w="6969" w:type="dxa"/>
                </w:tcPr>
                <w:p w14:paraId="746D18ED"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47536B11" w14:textId="77777777" w:rsidTr="005C6952">
              <w:trPr>
                <w:trHeight w:val="224"/>
              </w:trPr>
              <w:tc>
                <w:tcPr>
                  <w:tcW w:w="6969" w:type="dxa"/>
                </w:tcPr>
                <w:p w14:paraId="08B949DD" w14:textId="608E5E63"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8122CB7" w14:textId="1B942669" w:rsidR="00B83979" w:rsidRPr="00030CE9" w:rsidRDefault="00FD367D"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456F26" w:rsidRPr="00456F26">
              <w:rPr>
                <w:rFonts w:ascii="Verdana" w:hAnsi="Verdana"/>
                <w:sz w:val="20"/>
                <w:szCs w:val="20"/>
              </w:rPr>
              <w:t xml:space="preserve">СНИЛС _______________________, </w:t>
            </w:r>
            <w:r w:rsidR="004E64E2" w:rsidRPr="00030CE9">
              <w:rPr>
                <w:rFonts w:ascii="Verdana" w:hAnsi="Verdana"/>
                <w:sz w:val="20"/>
                <w:szCs w:val="20"/>
              </w:rPr>
              <w:t xml:space="preserve">документ, удостоверяющий личность: </w:t>
            </w:r>
            <w:r w:rsidR="004E64E2" w:rsidRPr="00030CE9">
              <w:rPr>
                <w:rFonts w:ascii="Verdana" w:hAnsi="Verdana"/>
                <w:color w:val="0070C0"/>
                <w:sz w:val="20"/>
                <w:szCs w:val="20"/>
              </w:rPr>
              <w:t>_______________________</w:t>
            </w:r>
            <w:r w:rsidR="004E64E2" w:rsidRPr="00030CE9">
              <w:rPr>
                <w:rFonts w:ascii="Verdana" w:hAnsi="Verdana"/>
                <w:sz w:val="20"/>
                <w:szCs w:val="20"/>
              </w:rPr>
              <w:t xml:space="preserve">, </w:t>
            </w:r>
            <w:r w:rsidR="004E64E2" w:rsidRPr="00030CE9">
              <w:rPr>
                <w:rFonts w:ascii="Verdana" w:hAnsi="Verdana"/>
                <w:color w:val="000000"/>
                <w:sz w:val="20"/>
                <w:szCs w:val="20"/>
              </w:rPr>
              <w:t>выдан</w:t>
            </w:r>
            <w:r w:rsidR="00634B19" w:rsidRPr="00030CE9">
              <w:rPr>
                <w:rFonts w:ascii="Verdana" w:hAnsi="Verdana"/>
                <w:color w:val="0070C0"/>
                <w:sz w:val="20"/>
                <w:szCs w:val="20"/>
              </w:rPr>
              <w:t>______________</w:t>
            </w:r>
            <w:r w:rsidR="004E64E2" w:rsidRPr="00030CE9">
              <w:rPr>
                <w:rFonts w:ascii="Verdana" w:hAnsi="Verdana"/>
                <w:b/>
                <w:color w:val="000000"/>
                <w:sz w:val="20"/>
                <w:szCs w:val="20"/>
              </w:rPr>
              <w:t xml:space="preserve">, </w:t>
            </w:r>
            <w:r w:rsidR="004E64E2" w:rsidRPr="00030CE9">
              <w:rPr>
                <w:rFonts w:ascii="Verdana" w:hAnsi="Verdana"/>
                <w:color w:val="000000"/>
                <w:sz w:val="20"/>
                <w:szCs w:val="20"/>
              </w:rPr>
              <w:t>проживающ</w:t>
            </w:r>
            <w:r w:rsidR="004E64E2" w:rsidRPr="00030CE9">
              <w:rPr>
                <w:rFonts w:ascii="Verdana" w:hAnsi="Verdana"/>
                <w:i/>
                <w:color w:val="0070C0"/>
                <w:sz w:val="20"/>
                <w:szCs w:val="20"/>
              </w:rPr>
              <w:t>ий(-</w:t>
            </w:r>
            <w:proofErr w:type="spellStart"/>
            <w:r w:rsidR="004E64E2" w:rsidRPr="00030CE9">
              <w:rPr>
                <w:rFonts w:ascii="Verdana" w:hAnsi="Verdana"/>
                <w:i/>
                <w:color w:val="0070C0"/>
                <w:sz w:val="20"/>
                <w:szCs w:val="20"/>
              </w:rPr>
              <w:t>ая</w:t>
            </w:r>
            <w:proofErr w:type="spellEnd"/>
            <w:r w:rsidR="004E64E2" w:rsidRPr="00030CE9">
              <w:rPr>
                <w:rFonts w:ascii="Verdana" w:hAnsi="Verdana"/>
                <w:i/>
                <w:color w:val="0070C0"/>
                <w:sz w:val="20"/>
                <w:szCs w:val="20"/>
              </w:rPr>
              <w:t>)</w:t>
            </w:r>
            <w:r w:rsidR="004E64E2" w:rsidRPr="00030CE9">
              <w:rPr>
                <w:rFonts w:ascii="Verdana" w:hAnsi="Verdana"/>
                <w:color w:val="0070C0"/>
                <w:sz w:val="20"/>
                <w:szCs w:val="20"/>
              </w:rPr>
              <w:t xml:space="preserve"> </w:t>
            </w:r>
            <w:r w:rsidR="004E64E2" w:rsidRPr="00030CE9">
              <w:rPr>
                <w:rFonts w:ascii="Verdana" w:hAnsi="Verdana"/>
                <w:color w:val="000000"/>
                <w:sz w:val="20"/>
                <w:szCs w:val="20"/>
              </w:rPr>
              <w:t xml:space="preserve">по адресу </w:t>
            </w:r>
            <w:r w:rsidR="004E64E2" w:rsidRPr="00030CE9">
              <w:rPr>
                <w:rFonts w:ascii="Verdana" w:hAnsi="Verdana"/>
                <w:color w:val="0070C0"/>
                <w:sz w:val="20"/>
                <w:szCs w:val="20"/>
              </w:rPr>
              <w:t>____________________________________</w:t>
            </w:r>
            <w:r w:rsidR="004E64E2" w:rsidRPr="00030CE9">
              <w:rPr>
                <w:rFonts w:ascii="Verdana" w:hAnsi="Verdana"/>
                <w:color w:val="4F81BD" w:themeColor="accent1"/>
                <w:sz w:val="20"/>
                <w:szCs w:val="20"/>
              </w:rPr>
              <w:t xml:space="preserve">, </w:t>
            </w:r>
          </w:p>
          <w:p w14:paraId="2C4A3881" w14:textId="77777777" w:rsidR="00CC31CE" w:rsidRPr="00030CE9" w:rsidRDefault="00CC31CE" w:rsidP="000C15D2">
            <w:pPr>
              <w:spacing w:after="0" w:line="240" w:lineRule="auto"/>
              <w:jc w:val="both"/>
              <w:rPr>
                <w:rFonts w:ascii="Verdana" w:eastAsia="Times New Roman" w:hAnsi="Verdana" w:cs="Times New Roman"/>
                <w:sz w:val="20"/>
                <w:szCs w:val="20"/>
                <w:lang w:eastAsia="ru-RU"/>
              </w:rPr>
            </w:pPr>
          </w:p>
        </w:tc>
      </w:tr>
      <w:tr w:rsidR="0024316C" w:rsidRPr="00030CE9" w14:paraId="68953C4D" w14:textId="77777777" w:rsidTr="005C6952">
        <w:trPr>
          <w:trHeight w:val="2866"/>
        </w:trPr>
        <w:tc>
          <w:tcPr>
            <w:tcW w:w="2376" w:type="dxa"/>
            <w:shd w:val="clear" w:color="auto" w:fill="auto"/>
          </w:tcPr>
          <w:p w14:paraId="163EF995" w14:textId="1C9D5118" w:rsidR="0024316C" w:rsidRPr="00030CE9" w:rsidRDefault="0024316C"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3  Покупатель</w:t>
            </w:r>
            <w:proofErr w:type="gramEnd"/>
            <w:r w:rsidRPr="00030CE9">
              <w:rPr>
                <w:rFonts w:ascii="Verdana" w:eastAsia="Times New Roman" w:hAnsi="Verdana" w:cs="Times New Roman"/>
                <w:i/>
                <w:color w:val="FF0000"/>
                <w:sz w:val="20"/>
                <w:szCs w:val="20"/>
                <w:lang w:eastAsia="ru-RU"/>
              </w:rPr>
              <w:t xml:space="preserve"> ИП</w:t>
            </w:r>
            <w:r w:rsidR="000F0CF1" w:rsidRPr="00030CE9">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28D3DA65" w14:textId="77777777" w:rsidTr="00CC3B0A">
              <w:tc>
                <w:tcPr>
                  <w:tcW w:w="6969" w:type="dxa"/>
                </w:tcPr>
                <w:p w14:paraId="7DAB1F11"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35108AB4" w14:textId="77777777" w:rsidTr="00CC3B0A">
              <w:trPr>
                <w:trHeight w:val="224"/>
              </w:trPr>
              <w:tc>
                <w:tcPr>
                  <w:tcW w:w="6969" w:type="dxa"/>
                </w:tcPr>
                <w:p w14:paraId="626E1B0C" w14:textId="77777777"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29C6B562" w14:textId="77777777" w:rsidR="005C6952" w:rsidRPr="00030CE9" w:rsidRDefault="00C8334E" w:rsidP="000C15D2">
            <w:pPr>
              <w:spacing w:after="0" w:line="240" w:lineRule="auto"/>
              <w:jc w:val="both"/>
              <w:rPr>
                <w:rFonts w:ascii="Verdana" w:hAnsi="Verdana"/>
                <w:i/>
                <w:color w:val="0070C0"/>
                <w:sz w:val="20"/>
                <w:szCs w:val="20"/>
              </w:rPr>
            </w:pPr>
            <w:r w:rsidRPr="00030CE9">
              <w:rPr>
                <w:rFonts w:ascii="Verdana" w:hAnsi="Verdana"/>
                <w:sz w:val="20"/>
                <w:szCs w:val="20"/>
              </w:rPr>
              <w:t>О</w:t>
            </w:r>
            <w:r w:rsidR="00FD367D" w:rsidRPr="00030CE9">
              <w:rPr>
                <w:rFonts w:ascii="Verdana" w:hAnsi="Verdana"/>
                <w:sz w:val="20"/>
                <w:szCs w:val="20"/>
              </w:rPr>
              <w:t>ГРНИП</w:t>
            </w:r>
            <w:r w:rsidRPr="00030CE9">
              <w:rPr>
                <w:rFonts w:ascii="Verdana" w:hAnsi="Verdana"/>
                <w:i/>
                <w:color w:val="0070C0"/>
                <w:sz w:val="20"/>
                <w:szCs w:val="20"/>
              </w:rPr>
              <w:t>____________________,</w:t>
            </w:r>
            <w:r w:rsidR="0024316C" w:rsidRPr="00030CE9">
              <w:rPr>
                <w:rFonts w:ascii="Verdana" w:hAnsi="Verdana"/>
                <w:i/>
                <w:color w:val="0070C0"/>
                <w:sz w:val="20"/>
                <w:szCs w:val="20"/>
              </w:rPr>
              <w:t xml:space="preserve"> </w:t>
            </w:r>
            <w:r w:rsidR="0024316C" w:rsidRPr="00030CE9">
              <w:rPr>
                <w:rFonts w:ascii="Verdana" w:hAnsi="Verdana"/>
                <w:sz w:val="20"/>
                <w:szCs w:val="20"/>
              </w:rPr>
              <w:t xml:space="preserve">документ, удостоверяющий личность: </w:t>
            </w:r>
            <w:r w:rsidR="0024316C" w:rsidRPr="00030CE9">
              <w:rPr>
                <w:rFonts w:ascii="Verdana" w:hAnsi="Verdana"/>
                <w:color w:val="0070C0"/>
                <w:sz w:val="20"/>
                <w:szCs w:val="20"/>
              </w:rPr>
              <w:t>_______________________</w:t>
            </w:r>
            <w:r w:rsidR="0024316C" w:rsidRPr="00030CE9">
              <w:rPr>
                <w:rFonts w:ascii="Verdana" w:hAnsi="Verdana"/>
                <w:sz w:val="20"/>
                <w:szCs w:val="20"/>
              </w:rPr>
              <w:t xml:space="preserve">, </w:t>
            </w:r>
            <w:r w:rsidR="0024316C" w:rsidRPr="00030CE9">
              <w:rPr>
                <w:rFonts w:ascii="Verdana" w:hAnsi="Verdana"/>
                <w:color w:val="000000"/>
                <w:sz w:val="20"/>
                <w:szCs w:val="20"/>
              </w:rPr>
              <w:t>выдан</w:t>
            </w:r>
            <w:r w:rsidR="0024316C" w:rsidRPr="00030CE9">
              <w:rPr>
                <w:rFonts w:ascii="Verdana" w:hAnsi="Verdana"/>
                <w:color w:val="4F81BD" w:themeColor="accent1"/>
                <w:sz w:val="20"/>
                <w:szCs w:val="20"/>
              </w:rPr>
              <w:t>_</w:t>
            </w:r>
            <w:r w:rsidR="0024316C" w:rsidRPr="00030CE9">
              <w:rPr>
                <w:rFonts w:ascii="Verdana" w:hAnsi="Verdana"/>
                <w:color w:val="0070C0"/>
                <w:sz w:val="20"/>
                <w:szCs w:val="20"/>
              </w:rPr>
              <w:t>_____________</w:t>
            </w:r>
            <w:r w:rsidR="0024316C" w:rsidRPr="00030CE9">
              <w:rPr>
                <w:rFonts w:ascii="Verdana" w:hAnsi="Verdana"/>
                <w:b/>
                <w:color w:val="000000"/>
                <w:sz w:val="20"/>
                <w:szCs w:val="20"/>
              </w:rPr>
              <w:t xml:space="preserve">, </w:t>
            </w:r>
            <w:r w:rsidR="0024316C" w:rsidRPr="00030CE9">
              <w:rPr>
                <w:rFonts w:ascii="Verdana" w:hAnsi="Verdana"/>
                <w:color w:val="000000"/>
                <w:sz w:val="20"/>
                <w:szCs w:val="20"/>
              </w:rPr>
              <w:t>проживающ</w:t>
            </w:r>
            <w:r w:rsidR="0024316C" w:rsidRPr="00030CE9">
              <w:rPr>
                <w:rFonts w:ascii="Verdana" w:hAnsi="Verdana"/>
                <w:i/>
                <w:color w:val="0070C0"/>
                <w:sz w:val="20"/>
                <w:szCs w:val="20"/>
              </w:rPr>
              <w:t>ий(-</w:t>
            </w:r>
            <w:proofErr w:type="spellStart"/>
            <w:r w:rsidR="0024316C" w:rsidRPr="00030CE9">
              <w:rPr>
                <w:rFonts w:ascii="Verdana" w:hAnsi="Verdana"/>
                <w:i/>
                <w:color w:val="0070C0"/>
                <w:sz w:val="20"/>
                <w:szCs w:val="20"/>
              </w:rPr>
              <w:t>ая</w:t>
            </w:r>
            <w:proofErr w:type="spellEnd"/>
            <w:r w:rsidR="0024316C" w:rsidRPr="00030CE9">
              <w:rPr>
                <w:rFonts w:ascii="Verdana" w:hAnsi="Verdana"/>
                <w:i/>
                <w:color w:val="0070C0"/>
                <w:sz w:val="20"/>
                <w:szCs w:val="20"/>
              </w:rPr>
              <w:t>)</w:t>
            </w:r>
            <w:r w:rsidR="0024316C" w:rsidRPr="00030CE9">
              <w:rPr>
                <w:rFonts w:ascii="Verdana" w:hAnsi="Verdana"/>
                <w:color w:val="0000FF"/>
                <w:sz w:val="20"/>
                <w:szCs w:val="20"/>
              </w:rPr>
              <w:t xml:space="preserve"> </w:t>
            </w:r>
            <w:r w:rsidR="0024316C" w:rsidRPr="00030CE9">
              <w:rPr>
                <w:rFonts w:ascii="Verdana" w:hAnsi="Verdana"/>
                <w:color w:val="000000"/>
                <w:sz w:val="20"/>
                <w:szCs w:val="20"/>
              </w:rPr>
              <w:t xml:space="preserve">по адресу </w:t>
            </w:r>
            <w:r w:rsidR="0024316C" w:rsidRPr="00030CE9">
              <w:rPr>
                <w:rFonts w:ascii="Verdana" w:hAnsi="Verdana"/>
                <w:color w:val="4F81BD" w:themeColor="accent1"/>
                <w:sz w:val="20"/>
                <w:szCs w:val="20"/>
              </w:rPr>
              <w:t xml:space="preserve">____________________________________, </w:t>
            </w:r>
            <w:r w:rsidR="0024316C"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030CE9">
              <w:rPr>
                <w:rFonts w:ascii="Verdana" w:hAnsi="Verdana"/>
                <w:i/>
                <w:color w:val="000000" w:themeColor="text1"/>
                <w:sz w:val="20"/>
                <w:szCs w:val="20"/>
              </w:rPr>
              <w:t xml:space="preserve"> </w:t>
            </w:r>
            <w:r w:rsidR="0024316C" w:rsidRPr="00030CE9">
              <w:rPr>
                <w:rFonts w:ascii="Verdana" w:hAnsi="Verdana"/>
                <w:i/>
                <w:color w:val="4F81BD" w:themeColor="accent1"/>
                <w:sz w:val="20"/>
                <w:szCs w:val="20"/>
              </w:rPr>
              <w:t xml:space="preserve">___ </w:t>
            </w:r>
            <w:r w:rsidR="0024316C" w:rsidRPr="00030CE9">
              <w:rPr>
                <w:rFonts w:ascii="Verdana" w:hAnsi="Verdana"/>
                <w:color w:val="000000" w:themeColor="text1"/>
                <w:sz w:val="20"/>
                <w:szCs w:val="20"/>
              </w:rPr>
              <w:t>№</w:t>
            </w:r>
            <w:r w:rsidR="0024316C" w:rsidRPr="00030CE9">
              <w:rPr>
                <w:rFonts w:ascii="Verdana" w:hAnsi="Verdana"/>
                <w:i/>
                <w:color w:val="4F81BD" w:themeColor="accent1"/>
                <w:sz w:val="20"/>
                <w:szCs w:val="20"/>
              </w:rPr>
              <w:t xml:space="preserve">_____, </w:t>
            </w:r>
            <w:r w:rsidR="0024316C" w:rsidRPr="00030CE9">
              <w:rPr>
                <w:rFonts w:ascii="Verdana" w:hAnsi="Verdana"/>
                <w:color w:val="000000" w:themeColor="text1"/>
                <w:sz w:val="20"/>
                <w:szCs w:val="20"/>
              </w:rPr>
              <w:t>дата государственной регистрации</w:t>
            </w:r>
            <w:r w:rsidR="0024316C" w:rsidRPr="00030CE9">
              <w:rPr>
                <w:rFonts w:ascii="Verdana" w:hAnsi="Verdana"/>
                <w:i/>
                <w:color w:val="0070C0"/>
                <w:sz w:val="20"/>
                <w:szCs w:val="20"/>
              </w:rPr>
              <w:t xml:space="preserve"> «_»_____20__,</w:t>
            </w:r>
            <w:r w:rsidR="0024316C" w:rsidRPr="00030CE9">
              <w:rPr>
                <w:rFonts w:ascii="Verdana" w:hAnsi="Verdana"/>
                <w:i/>
                <w:color w:val="4F81BD" w:themeColor="accent1"/>
                <w:sz w:val="20"/>
                <w:szCs w:val="20"/>
              </w:rPr>
              <w:t xml:space="preserve"> </w:t>
            </w:r>
            <w:r w:rsidR="0024316C" w:rsidRPr="00030CE9">
              <w:rPr>
                <w:rFonts w:ascii="Verdana" w:hAnsi="Verdana"/>
                <w:i/>
                <w:color w:val="000000" w:themeColor="text1"/>
                <w:sz w:val="20"/>
                <w:szCs w:val="20"/>
              </w:rPr>
              <w:t>выдано</w:t>
            </w:r>
            <w:r w:rsidR="0024316C" w:rsidRPr="00030CE9">
              <w:rPr>
                <w:rFonts w:ascii="Verdana" w:hAnsi="Verdana"/>
                <w:i/>
                <w:color w:val="4F81BD" w:themeColor="accent1"/>
                <w:sz w:val="20"/>
                <w:szCs w:val="20"/>
              </w:rPr>
              <w:t xml:space="preserve"> </w:t>
            </w:r>
            <w:r w:rsidR="0024316C"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467932E3" w14:textId="77777777" w:rsidTr="00CC3B0A">
              <w:tc>
                <w:tcPr>
                  <w:tcW w:w="6969" w:type="dxa"/>
                </w:tcPr>
                <w:p w14:paraId="02BA7723" w14:textId="77777777" w:rsidR="005C6952" w:rsidRPr="00030CE9" w:rsidRDefault="005C6952" w:rsidP="000C15D2">
                  <w:pPr>
                    <w:jc w:val="center"/>
                    <w:rPr>
                      <w:rFonts w:ascii="Verdana" w:eastAsia="Times New Roman" w:hAnsi="Verdana" w:cs="Times New Roman"/>
                      <w:i/>
                      <w:color w:val="0070C0"/>
                      <w:sz w:val="20"/>
                      <w:szCs w:val="20"/>
                      <w:lang w:eastAsia="ru-RU"/>
                    </w:rPr>
                  </w:pPr>
                </w:p>
              </w:tc>
            </w:tr>
            <w:tr w:rsidR="005C6952" w:rsidRPr="00030CE9" w14:paraId="0ACCBC0B" w14:textId="77777777" w:rsidTr="00CC3B0A">
              <w:trPr>
                <w:trHeight w:val="224"/>
              </w:trPr>
              <w:tc>
                <w:tcPr>
                  <w:tcW w:w="6969" w:type="dxa"/>
                </w:tcPr>
                <w:p w14:paraId="32A1F8A6" w14:textId="33E8D2A8"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08F98CA5" w14:textId="702C4782" w:rsidR="008509DF" w:rsidRPr="00030CE9" w:rsidRDefault="008509DF" w:rsidP="000C15D2">
            <w:pPr>
              <w:spacing w:after="0" w:line="240" w:lineRule="auto"/>
              <w:jc w:val="both"/>
              <w:rPr>
                <w:rFonts w:ascii="Verdana" w:hAnsi="Verdana"/>
                <w:i/>
                <w:color w:val="4F81BD" w:themeColor="accent1"/>
                <w:sz w:val="20"/>
                <w:szCs w:val="20"/>
              </w:rPr>
            </w:pPr>
          </w:p>
        </w:tc>
      </w:tr>
    </w:tbl>
    <w:p w14:paraId="4037562D" w14:textId="25AC8492" w:rsidR="0028544D"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именуемый в дальнейшем «</w:t>
      </w:r>
      <w:r w:rsidR="00857300"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w:t>
      </w:r>
    </w:p>
    <w:p w14:paraId="5620C745" w14:textId="2A874E25" w:rsidR="00F56FF3" w:rsidRPr="00030CE9" w:rsidRDefault="00AF721D"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 основании Протокола №______ от _________</w:t>
      </w:r>
      <w:r w:rsidRPr="00030CE9">
        <w:rPr>
          <w:rFonts w:ascii="Verdana" w:hAnsi="Verdana"/>
          <w:sz w:val="20"/>
          <w:szCs w:val="20"/>
        </w:rPr>
        <w:t xml:space="preserve"> </w:t>
      </w:r>
      <w:r w:rsidRPr="00030CE9">
        <w:rPr>
          <w:rFonts w:ascii="Verdana" w:eastAsia="Times New Roman" w:hAnsi="Verdana" w:cs="Times New Roman"/>
          <w:sz w:val="20"/>
          <w:szCs w:val="20"/>
          <w:lang w:eastAsia="ru-RU"/>
        </w:rPr>
        <w:t>заключили настоящий договор о нижеследующем (далее – Договор)</w:t>
      </w:r>
    </w:p>
    <w:p w14:paraId="362402E4" w14:textId="77777777" w:rsidR="00171986" w:rsidRPr="00030CE9" w:rsidRDefault="00171986" w:rsidP="000C15D2">
      <w:pPr>
        <w:pStyle w:val="a5"/>
        <w:numPr>
          <w:ilvl w:val="0"/>
          <w:numId w:val="1"/>
        </w:numPr>
        <w:ind w:left="0" w:firstLine="0"/>
        <w:jc w:val="center"/>
        <w:rPr>
          <w:rFonts w:ascii="Verdana" w:hAnsi="Verdana"/>
          <w:b/>
          <w:color w:val="000000" w:themeColor="text1"/>
        </w:rPr>
      </w:pPr>
      <w:r w:rsidRPr="00030CE9">
        <w:rPr>
          <w:rFonts w:ascii="Verdana" w:hAnsi="Verdana"/>
          <w:b/>
          <w:color w:val="000000" w:themeColor="text1"/>
        </w:rPr>
        <w:t>ПРЕДМЕТ ДОГОВОРА</w:t>
      </w:r>
    </w:p>
    <w:p w14:paraId="1E8FAA70" w14:textId="77777777" w:rsidR="00171986" w:rsidRPr="00030CE9" w:rsidRDefault="00171986" w:rsidP="000C15D2">
      <w:pPr>
        <w:pStyle w:val="a5"/>
        <w:ind w:left="0"/>
        <w:rPr>
          <w:rFonts w:ascii="Verdana" w:hAnsi="Verdana"/>
          <w:b/>
          <w:color w:val="000000" w:themeColor="text1"/>
        </w:rPr>
      </w:pPr>
    </w:p>
    <w:p w14:paraId="0EF12A42" w14:textId="77777777" w:rsidR="00AF721D" w:rsidRPr="00030CE9" w:rsidRDefault="00BD7FC5" w:rsidP="000C15D2">
      <w:pPr>
        <w:pStyle w:val="ConsNormal"/>
        <w:widowControl/>
        <w:numPr>
          <w:ilvl w:val="1"/>
          <w:numId w:val="2"/>
        </w:numPr>
        <w:tabs>
          <w:tab w:val="left" w:pos="851"/>
          <w:tab w:val="left" w:pos="1080"/>
        </w:tabs>
        <w:ind w:left="0" w:right="0" w:firstLine="0"/>
        <w:jc w:val="both"/>
        <w:rPr>
          <w:rFonts w:ascii="Verdana" w:hAnsi="Verdana"/>
        </w:rPr>
      </w:pPr>
      <w:r w:rsidRPr="00030CE9">
        <w:rPr>
          <w:rFonts w:ascii="Verdana" w:hAnsi="Verdana" w:cs="Times New Roman"/>
          <w:color w:val="000000" w:themeColor="text1"/>
        </w:rPr>
        <w:t xml:space="preserve">По </w:t>
      </w:r>
      <w:r w:rsidR="00CB783A" w:rsidRPr="00030CE9">
        <w:rPr>
          <w:rFonts w:ascii="Verdana" w:hAnsi="Verdana" w:cs="Times New Roman"/>
          <w:color w:val="000000" w:themeColor="text1"/>
        </w:rPr>
        <w:t>Договору</w:t>
      </w:r>
      <w:r w:rsidRPr="00030CE9">
        <w:rPr>
          <w:rFonts w:ascii="Verdana" w:hAnsi="Verdana" w:cs="Times New Roman"/>
          <w:color w:val="000000" w:themeColor="text1"/>
        </w:rPr>
        <w:t xml:space="preserve"> </w:t>
      </w:r>
      <w:r w:rsidR="00171986" w:rsidRPr="00030CE9">
        <w:rPr>
          <w:rFonts w:ascii="Verdana" w:hAnsi="Verdana" w:cs="Times New Roman"/>
          <w:color w:val="000000" w:themeColor="text1"/>
        </w:rPr>
        <w:t>Продавец обязуется передать в собственность Покупател</w:t>
      </w:r>
      <w:r w:rsidR="00AA21AE" w:rsidRPr="00030CE9">
        <w:rPr>
          <w:rFonts w:ascii="Verdana" w:hAnsi="Verdana" w:cs="Times New Roman"/>
          <w:color w:val="000000" w:themeColor="text1"/>
        </w:rPr>
        <w:t>я</w:t>
      </w:r>
      <w:r w:rsidR="00171986" w:rsidRPr="00030CE9">
        <w:rPr>
          <w:rFonts w:ascii="Verdana" w:hAnsi="Verdana" w:cs="Times New Roman"/>
          <w:color w:val="000000" w:themeColor="text1"/>
        </w:rPr>
        <w:t xml:space="preserve">, а Покупатель </w:t>
      </w:r>
      <w:r w:rsidR="00171986" w:rsidRPr="00030CE9">
        <w:rPr>
          <w:rFonts w:ascii="Verdana" w:hAnsi="Verdana" w:cs="Times New Roman"/>
        </w:rPr>
        <w:t xml:space="preserve">обязуется принять и оплатить </w:t>
      </w:r>
    </w:p>
    <w:p w14:paraId="616AD649" w14:textId="14774A98" w:rsidR="00D46146" w:rsidRDefault="00D46146" w:rsidP="000C15D2">
      <w:pPr>
        <w:pStyle w:val="ConsNormal"/>
        <w:widowControl/>
        <w:tabs>
          <w:tab w:val="left" w:pos="851"/>
        </w:tabs>
        <w:ind w:right="0" w:firstLine="0"/>
        <w:jc w:val="both"/>
        <w:rPr>
          <w:rFonts w:ascii="Verdana" w:hAnsi="Verdana" w:cs="Times New Roman"/>
          <w:color w:val="000000" w:themeColor="text1"/>
        </w:rPr>
      </w:pPr>
      <w:r w:rsidRPr="00D46146">
        <w:rPr>
          <w:rFonts w:ascii="Verdana" w:hAnsi="Verdana"/>
        </w:rPr>
        <w:t xml:space="preserve">Земельный участок общей площадью 1 500 </w:t>
      </w:r>
      <w:proofErr w:type="spellStart"/>
      <w:proofErr w:type="gramStart"/>
      <w:r w:rsidRPr="00D46146">
        <w:rPr>
          <w:rFonts w:ascii="Verdana" w:hAnsi="Verdana"/>
        </w:rPr>
        <w:t>кв.м</w:t>
      </w:r>
      <w:proofErr w:type="spellEnd"/>
      <w:proofErr w:type="gramEnd"/>
      <w:r w:rsidRPr="00D46146">
        <w:rPr>
          <w:rFonts w:ascii="Verdana" w:hAnsi="Verdana"/>
        </w:rPr>
        <w:t xml:space="preserve">, расположенный по адресу: Свердловская область, городской округ Ревда, севернее с. </w:t>
      </w:r>
      <w:proofErr w:type="spellStart"/>
      <w:r w:rsidRPr="00D46146">
        <w:rPr>
          <w:rFonts w:ascii="Verdana" w:hAnsi="Verdana"/>
        </w:rPr>
        <w:t>Кунгурка</w:t>
      </w:r>
      <w:proofErr w:type="spellEnd"/>
      <w:r w:rsidRPr="00D46146">
        <w:rPr>
          <w:rFonts w:ascii="Verdana" w:hAnsi="Verdana"/>
        </w:rPr>
        <w:t xml:space="preserve">, урочище </w:t>
      </w:r>
      <w:proofErr w:type="spellStart"/>
      <w:r w:rsidRPr="00D46146">
        <w:rPr>
          <w:rFonts w:ascii="Verdana" w:hAnsi="Verdana"/>
        </w:rPr>
        <w:t>Дегтяные</w:t>
      </w:r>
      <w:proofErr w:type="spellEnd"/>
      <w:r w:rsidRPr="00D46146">
        <w:rPr>
          <w:rFonts w:ascii="Verdana" w:hAnsi="Verdana"/>
        </w:rPr>
        <w:t>, сектор Н, участок № 30, кадастровый номер 66:21:1401002:1110.</w:t>
      </w:r>
      <w:r w:rsidR="00F82535">
        <w:rPr>
          <w:rFonts w:ascii="Verdana" w:hAnsi="Verdana"/>
        </w:rPr>
        <w:t xml:space="preserve"> Категория земель: Земли населенных пунктов, Вид разрешенного использования: </w:t>
      </w:r>
      <w:r w:rsidR="00F82535" w:rsidRPr="00F82535">
        <w:rPr>
          <w:rFonts w:ascii="Verdana" w:hAnsi="Verdana"/>
        </w:rPr>
        <w:t>для ведения личного подсобного хозяйства (полевой участок)</w:t>
      </w:r>
      <w:r w:rsidR="00F82535">
        <w:rPr>
          <w:rFonts w:ascii="Verdana" w:hAnsi="Verdana"/>
        </w:rPr>
        <w:t xml:space="preserve"> </w:t>
      </w:r>
      <w:r w:rsidR="00F82535" w:rsidRPr="00030CE9">
        <w:rPr>
          <w:rFonts w:ascii="Verdana" w:hAnsi="Verdana" w:cs="Times New Roman"/>
          <w:color w:val="000000" w:themeColor="text1"/>
        </w:rPr>
        <w:t>(далее – «Недвижимое имущество» или «Земельный участок»).</w:t>
      </w:r>
    </w:p>
    <w:p w14:paraId="3F7564B6" w14:textId="3DE86488" w:rsidR="00820916" w:rsidRDefault="00820916" w:rsidP="000C15D2">
      <w:pPr>
        <w:pStyle w:val="ConsNormal"/>
        <w:widowControl/>
        <w:tabs>
          <w:tab w:val="left" w:pos="851"/>
        </w:tabs>
        <w:ind w:right="0" w:firstLine="0"/>
        <w:jc w:val="both"/>
        <w:rPr>
          <w:rFonts w:ascii="Verdana" w:hAnsi="Verdana"/>
        </w:rPr>
      </w:pPr>
    </w:p>
    <w:p w14:paraId="17658CC7" w14:textId="5B9490B6" w:rsidR="006D7786" w:rsidRDefault="006D7786" w:rsidP="000C15D2">
      <w:pPr>
        <w:pStyle w:val="ConsNormal"/>
        <w:widowControl/>
        <w:tabs>
          <w:tab w:val="left" w:pos="851"/>
        </w:tabs>
        <w:ind w:right="0" w:firstLine="0"/>
        <w:jc w:val="both"/>
        <w:rPr>
          <w:rFonts w:ascii="Verdana" w:hAnsi="Verdana"/>
        </w:rPr>
      </w:pPr>
      <w:r w:rsidRPr="00030CE9">
        <w:rPr>
          <w:rFonts w:ascii="Verdana" w:hAnsi="Verdana"/>
          <w:color w:val="000000" w:themeColor="text1"/>
        </w:rPr>
        <w:t xml:space="preserve">1.2. </w:t>
      </w:r>
      <w:r w:rsidRPr="00030CE9">
        <w:rPr>
          <w:rFonts w:ascii="Verdana" w:hAnsi="Verdana" w:cs="Times New Roman"/>
          <w:color w:val="000000" w:themeColor="text1"/>
        </w:rPr>
        <w:t>Земельный участок</w:t>
      </w:r>
      <w:r w:rsidRPr="00030CE9">
        <w:rPr>
          <w:rFonts w:ascii="Verdana" w:hAnsi="Verdana"/>
          <w:color w:val="000000" w:themeColor="text1"/>
        </w:rPr>
        <w:t xml:space="preserve"> принадлежит Продавцу на праве собственности</w:t>
      </w:r>
      <w:r w:rsidRPr="002E05B4">
        <w:rPr>
          <w:rFonts w:ascii="Verdana" w:hAnsi="Verdana"/>
          <w:i/>
        </w:rPr>
        <w:t>,</w:t>
      </w:r>
      <w:r w:rsidRPr="00030CE9">
        <w:rPr>
          <w:rFonts w:ascii="Verdana" w:hAnsi="Verdana"/>
          <w:i/>
          <w:color w:val="0070C0"/>
        </w:rPr>
        <w:t xml:space="preserve"> </w:t>
      </w:r>
      <w:r w:rsidRPr="00030CE9">
        <w:rPr>
          <w:rFonts w:ascii="Verdana" w:hAnsi="Verdana"/>
          <w:color w:val="000000" w:themeColor="text1"/>
        </w:rPr>
        <w:t xml:space="preserve">о чем в Едином государственном реестре недвижимости сделана запись о регистрации </w:t>
      </w:r>
      <w:r w:rsidRPr="00030CE9">
        <w:rPr>
          <w:rFonts w:ascii="Verdana" w:hAnsi="Verdana"/>
          <w:i/>
          <w:color w:val="0070C0"/>
        </w:rPr>
        <w:t>№</w:t>
      </w:r>
      <w:r w:rsidRPr="006D7786">
        <w:rPr>
          <w:rFonts w:ascii="Verdana" w:hAnsi="Verdana"/>
          <w:i/>
          <w:color w:val="0070C0"/>
        </w:rPr>
        <w:t>66:21:1401002:1110-66/129/2021-10</w:t>
      </w:r>
      <w:r>
        <w:rPr>
          <w:rFonts w:ascii="Verdana" w:hAnsi="Verdana"/>
          <w:i/>
          <w:color w:val="0070C0"/>
        </w:rPr>
        <w:t xml:space="preserve"> </w:t>
      </w:r>
      <w:r w:rsidRPr="00030CE9">
        <w:rPr>
          <w:rFonts w:ascii="Verdana" w:hAnsi="Verdana"/>
          <w:i/>
          <w:color w:val="0070C0"/>
        </w:rPr>
        <w:t xml:space="preserve">от </w:t>
      </w:r>
      <w:r>
        <w:rPr>
          <w:rFonts w:ascii="Verdana" w:hAnsi="Verdana"/>
          <w:i/>
          <w:color w:val="0070C0"/>
        </w:rPr>
        <w:t>16</w:t>
      </w:r>
      <w:r w:rsidRPr="00030CE9">
        <w:rPr>
          <w:rFonts w:ascii="Verdana" w:hAnsi="Verdana"/>
          <w:i/>
          <w:color w:val="0070C0"/>
        </w:rPr>
        <w:t>.0</w:t>
      </w:r>
      <w:r>
        <w:rPr>
          <w:rFonts w:ascii="Verdana" w:hAnsi="Verdana"/>
          <w:i/>
          <w:color w:val="0070C0"/>
        </w:rPr>
        <w:t>3</w:t>
      </w:r>
      <w:r w:rsidRPr="00030CE9">
        <w:rPr>
          <w:rFonts w:ascii="Verdana" w:hAnsi="Verdana"/>
          <w:i/>
          <w:color w:val="0070C0"/>
        </w:rPr>
        <w:t>.202</w:t>
      </w:r>
      <w:r>
        <w:rPr>
          <w:rFonts w:ascii="Verdana" w:hAnsi="Verdana"/>
          <w:i/>
          <w:color w:val="0070C0"/>
        </w:rPr>
        <w:t>1</w:t>
      </w:r>
      <w:r w:rsidRPr="00030CE9">
        <w:rPr>
          <w:rFonts w:ascii="Verdana" w:hAnsi="Verdana"/>
          <w:i/>
          <w:color w:val="0070C0"/>
        </w:rPr>
        <w:t xml:space="preserve">, </w:t>
      </w:r>
      <w:r w:rsidRPr="00030CE9">
        <w:rPr>
          <w:rFonts w:ascii="Verdana" w:hAnsi="Verdana"/>
          <w:color w:val="000000" w:themeColor="text1"/>
        </w:rPr>
        <w:t>что подтверждается Выпиской из Единого государственного реестра недвижимости</w:t>
      </w:r>
      <w:r w:rsidRPr="00030CE9">
        <w:rPr>
          <w:rFonts w:ascii="Verdana" w:hAnsi="Verdana"/>
          <w:i/>
          <w:color w:val="0070C0"/>
        </w:rPr>
        <w:t xml:space="preserve"> от </w:t>
      </w:r>
      <w:r w:rsidR="00126CF6">
        <w:rPr>
          <w:rFonts w:ascii="Verdana" w:hAnsi="Verdana"/>
          <w:i/>
          <w:color w:val="0070C0"/>
        </w:rPr>
        <w:t>13</w:t>
      </w:r>
      <w:r w:rsidRPr="00030CE9">
        <w:rPr>
          <w:rFonts w:ascii="Verdana" w:hAnsi="Verdana"/>
          <w:i/>
          <w:color w:val="0070C0"/>
        </w:rPr>
        <w:t>.03.2023г №</w:t>
      </w:r>
      <w:r w:rsidR="00126CF6" w:rsidRPr="00126CF6">
        <w:rPr>
          <w:rFonts w:ascii="Verdana" w:hAnsi="Verdana"/>
          <w:bCs/>
          <w:i/>
          <w:color w:val="0070C0"/>
        </w:rPr>
        <w:t>КУВИ-001/2023-61196645</w:t>
      </w:r>
      <w:r w:rsidRPr="00030CE9">
        <w:rPr>
          <w:rFonts w:ascii="Verdana" w:hAnsi="Verdana"/>
          <w:i/>
          <w:color w:val="0070C0"/>
        </w:rPr>
        <w:t>.</w:t>
      </w:r>
    </w:p>
    <w:p w14:paraId="1EF86A14" w14:textId="77777777" w:rsidR="00D46146" w:rsidRPr="00030CE9" w:rsidRDefault="00D46146" w:rsidP="000C15D2">
      <w:pPr>
        <w:pStyle w:val="ConsNormal"/>
        <w:widowControl/>
        <w:tabs>
          <w:tab w:val="left" w:pos="851"/>
        </w:tabs>
        <w:ind w:right="0" w:firstLine="0"/>
        <w:jc w:val="both"/>
        <w:rPr>
          <w:rFonts w:ascii="Verdana" w:hAnsi="Verdana"/>
        </w:rPr>
      </w:pPr>
    </w:p>
    <w:p w14:paraId="2EE49ED7" w14:textId="1340E1F3" w:rsidR="00171986" w:rsidRPr="00030CE9" w:rsidRDefault="000E2F36" w:rsidP="000C15D2">
      <w:pPr>
        <w:pStyle w:val="ConsNormal"/>
        <w:widowControl/>
        <w:numPr>
          <w:ilvl w:val="1"/>
          <w:numId w:val="26"/>
        </w:numPr>
        <w:tabs>
          <w:tab w:val="left" w:pos="709"/>
          <w:tab w:val="left" w:pos="1080"/>
        </w:tabs>
        <w:ind w:left="0" w:right="0" w:firstLine="0"/>
        <w:jc w:val="both"/>
        <w:rPr>
          <w:rFonts w:ascii="Verdana" w:hAnsi="Verdana"/>
          <w:bCs/>
        </w:rPr>
      </w:pPr>
      <w:r w:rsidRPr="00030CE9">
        <w:rPr>
          <w:rFonts w:ascii="Verdana" w:hAnsi="Verdana" w:cs="Times New Roman"/>
        </w:rPr>
        <w:t>Заключение Договора одобрено всеми необходимыми согласно законодательству РФ и Уставу Продавца органами управления Продавца</w:t>
      </w:r>
      <w:r w:rsidRPr="00030CE9">
        <w:rPr>
          <w:rFonts w:ascii="Verdana" w:hAnsi="Verdana"/>
          <w:bCs/>
        </w:rPr>
        <w:t>. Продавцом соблюдены все необходимые внутрикорпоративные процедуры для заключения Договора.</w:t>
      </w:r>
    </w:p>
    <w:p w14:paraId="1978648B" w14:textId="77777777" w:rsidR="000E2F36" w:rsidRPr="00030CE9" w:rsidRDefault="000E2F36" w:rsidP="000C15D2">
      <w:pPr>
        <w:pStyle w:val="ConsNormal"/>
        <w:widowControl/>
        <w:tabs>
          <w:tab w:val="left" w:pos="709"/>
          <w:tab w:val="left" w:pos="1080"/>
        </w:tabs>
        <w:ind w:right="0" w:firstLine="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030CE9" w14:paraId="7A48DE21" w14:textId="77777777" w:rsidTr="0034333C">
        <w:tc>
          <w:tcPr>
            <w:tcW w:w="2268" w:type="dxa"/>
          </w:tcPr>
          <w:p w14:paraId="4808E14A" w14:textId="6345257F" w:rsidR="000E2F36" w:rsidRPr="00030CE9" w:rsidRDefault="000E2F36"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lastRenderedPageBreak/>
              <w:t>Вариант 1 для Покупателей юридических лиц</w:t>
            </w:r>
          </w:p>
        </w:tc>
        <w:tc>
          <w:tcPr>
            <w:tcW w:w="7077" w:type="dxa"/>
          </w:tcPr>
          <w:p w14:paraId="17B79E84" w14:textId="4D57D047" w:rsidR="000E2F36"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w:t>
            </w:r>
            <w:r w:rsidR="00846464" w:rsidRPr="00030CE9">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030CE9">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030CE9" w14:paraId="05507EA8" w14:textId="77777777" w:rsidTr="0034333C">
        <w:tc>
          <w:tcPr>
            <w:tcW w:w="2268" w:type="dxa"/>
          </w:tcPr>
          <w:p w14:paraId="60A5022F" w14:textId="3BBEE1BA" w:rsidR="0034333C" w:rsidRPr="00030CE9" w:rsidRDefault="0034333C"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t xml:space="preserve">Вариант </w:t>
            </w:r>
            <w:r w:rsidR="000E2F36" w:rsidRPr="00030CE9">
              <w:rPr>
                <w:rFonts w:ascii="Verdana" w:hAnsi="Verdana"/>
                <w:bCs/>
                <w:i/>
                <w:color w:val="FF0000"/>
              </w:rPr>
              <w:t>1</w:t>
            </w:r>
          </w:p>
          <w:p w14:paraId="6ABBBCF5" w14:textId="2CC8AFC2" w:rsidR="0034333C" w:rsidRPr="00030CE9" w:rsidRDefault="0034333C" w:rsidP="000C15D2">
            <w:pPr>
              <w:pStyle w:val="ConsNormal"/>
              <w:widowControl/>
              <w:tabs>
                <w:tab w:val="left" w:pos="709"/>
                <w:tab w:val="left" w:pos="1080"/>
              </w:tabs>
              <w:ind w:right="0" w:firstLine="0"/>
              <w:jc w:val="right"/>
              <w:rPr>
                <w:rFonts w:ascii="Verdana" w:hAnsi="Verdana"/>
                <w:bCs/>
              </w:rPr>
            </w:pPr>
            <w:r w:rsidRPr="00030CE9">
              <w:rPr>
                <w:rFonts w:ascii="Verdana" w:hAnsi="Verdana"/>
                <w:bCs/>
                <w:i/>
                <w:color w:val="FF0000"/>
              </w:rPr>
              <w:t xml:space="preserve"> для </w:t>
            </w:r>
            <w:r w:rsidR="000E2F36" w:rsidRPr="00030CE9">
              <w:rPr>
                <w:rFonts w:ascii="Verdana" w:hAnsi="Verdana"/>
                <w:bCs/>
                <w:i/>
                <w:color w:val="FF0000"/>
              </w:rPr>
              <w:t xml:space="preserve">Покупателей </w:t>
            </w:r>
            <w:r w:rsidRPr="00030CE9">
              <w:rPr>
                <w:rFonts w:ascii="Verdana" w:hAnsi="Verdana"/>
                <w:bCs/>
                <w:i/>
                <w:color w:val="FF0000"/>
              </w:rPr>
              <w:t xml:space="preserve">физических лиц (в том числе ИП) </w:t>
            </w:r>
          </w:p>
        </w:tc>
        <w:tc>
          <w:tcPr>
            <w:tcW w:w="7077" w:type="dxa"/>
          </w:tcPr>
          <w:p w14:paraId="3F4CEDED" w14:textId="33E68FFC" w:rsidR="0034333C"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Покупатель </w:t>
            </w:r>
            <w:r w:rsidR="0034333C" w:rsidRPr="00030CE9">
              <w:rPr>
                <w:rFonts w:ascii="Verdana" w:hAnsi="Verdana"/>
                <w:bCs/>
              </w:rPr>
              <w:t>заключа</w:t>
            </w:r>
            <w:r w:rsidRPr="00030CE9">
              <w:rPr>
                <w:rFonts w:ascii="Verdana" w:hAnsi="Verdana"/>
                <w:bCs/>
              </w:rPr>
              <w:t>ет</w:t>
            </w:r>
            <w:r w:rsidR="0034333C" w:rsidRPr="00030CE9">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030CE9">
              <w:rPr>
                <w:rFonts w:ascii="Verdana" w:hAnsi="Verdana"/>
                <w:bCs/>
              </w:rPr>
              <w:t>П</w:t>
            </w:r>
            <w:r w:rsidRPr="00030CE9">
              <w:rPr>
                <w:rFonts w:ascii="Verdana" w:hAnsi="Verdana"/>
                <w:bCs/>
              </w:rPr>
              <w:t xml:space="preserve">окупателя </w:t>
            </w:r>
            <w:r w:rsidR="0034333C" w:rsidRPr="00030CE9">
              <w:rPr>
                <w:rFonts w:ascii="Verdana" w:hAnsi="Verdana"/>
                <w:bCs/>
              </w:rPr>
              <w:t xml:space="preserve">кабальной сделкой. </w:t>
            </w:r>
            <w:r w:rsidRPr="00030CE9">
              <w:rPr>
                <w:rFonts w:ascii="Verdana" w:hAnsi="Verdana"/>
                <w:bCs/>
              </w:rPr>
              <w:t xml:space="preserve">Покупатель </w:t>
            </w:r>
            <w:r w:rsidR="0034333C" w:rsidRPr="00030CE9">
              <w:rPr>
                <w:rFonts w:ascii="Verdana" w:hAnsi="Verdana"/>
                <w:bCs/>
              </w:rPr>
              <w:t>подтвержда</w:t>
            </w:r>
            <w:r w:rsidR="00846464" w:rsidRPr="00030CE9">
              <w:rPr>
                <w:rFonts w:ascii="Verdana" w:hAnsi="Verdana"/>
                <w:bCs/>
              </w:rPr>
              <w:t>ет</w:t>
            </w:r>
            <w:r w:rsidR="0034333C" w:rsidRPr="00030CE9">
              <w:rPr>
                <w:rFonts w:ascii="Verdana" w:hAnsi="Verdana"/>
                <w:bCs/>
              </w:rPr>
              <w:t xml:space="preserve">, что </w:t>
            </w:r>
            <w:r w:rsidRPr="00030CE9">
              <w:rPr>
                <w:rFonts w:ascii="Verdana" w:hAnsi="Verdana"/>
                <w:bCs/>
              </w:rPr>
              <w:t xml:space="preserve">он </w:t>
            </w:r>
            <w:r w:rsidR="0034333C" w:rsidRPr="00030CE9">
              <w:rPr>
                <w:rFonts w:ascii="Verdana" w:hAnsi="Verdana"/>
                <w:bCs/>
              </w:rPr>
              <w:t xml:space="preserve">в дееспособности не ограничен; под опекой, попечительством, а также патронажем не </w:t>
            </w:r>
            <w:r w:rsidRPr="00030CE9">
              <w:rPr>
                <w:rFonts w:ascii="Verdana" w:hAnsi="Verdana"/>
                <w:bCs/>
              </w:rPr>
              <w:t>состоит</w:t>
            </w:r>
            <w:r w:rsidR="0034333C" w:rsidRPr="00030CE9">
              <w:rPr>
                <w:rFonts w:ascii="Verdana" w:hAnsi="Verdana"/>
                <w:bCs/>
              </w:rPr>
              <w:t xml:space="preserve">; по состоянию здоровья </w:t>
            </w:r>
            <w:r w:rsidRPr="00030CE9">
              <w:rPr>
                <w:rFonts w:ascii="Verdana" w:hAnsi="Verdana"/>
                <w:bCs/>
              </w:rPr>
              <w:t xml:space="preserve">может </w:t>
            </w:r>
            <w:r w:rsidR="0034333C" w:rsidRPr="00030CE9">
              <w:rPr>
                <w:rFonts w:ascii="Verdana" w:hAnsi="Verdana"/>
                <w:bCs/>
              </w:rPr>
              <w:t>самостоятельно осуществлять и защищать свои права и исполнять обязанности; не страда</w:t>
            </w:r>
            <w:r w:rsidRPr="00030CE9">
              <w:rPr>
                <w:rFonts w:ascii="Verdana" w:hAnsi="Verdana"/>
                <w:bCs/>
              </w:rPr>
              <w:t>е</w:t>
            </w:r>
            <w:r w:rsidR="0034333C" w:rsidRPr="00030CE9">
              <w:rPr>
                <w:rFonts w:ascii="Verdana" w:hAnsi="Verdana"/>
                <w:bCs/>
              </w:rPr>
              <w:t>т заболеваниями, препятствующими осознавать суть подписываемого Договора и обстоятельств его заключения.</w:t>
            </w:r>
          </w:p>
        </w:tc>
      </w:tr>
    </w:tbl>
    <w:p w14:paraId="1E24915A" w14:textId="77777777" w:rsidR="0034333C" w:rsidRPr="00030CE9" w:rsidRDefault="0034333C" w:rsidP="000C15D2">
      <w:pPr>
        <w:pStyle w:val="ConsNormal"/>
        <w:widowControl/>
        <w:tabs>
          <w:tab w:val="left" w:pos="709"/>
          <w:tab w:val="left" w:pos="1080"/>
        </w:tabs>
        <w:ind w:right="0" w:firstLine="0"/>
        <w:jc w:val="both"/>
        <w:rPr>
          <w:rFonts w:ascii="Verdana" w:hAnsi="Verdana"/>
          <w:bCs/>
        </w:rPr>
      </w:pPr>
    </w:p>
    <w:p w14:paraId="1C072BE5" w14:textId="6145496D" w:rsidR="009D4644" w:rsidRDefault="009D4644" w:rsidP="009D4644">
      <w:pPr>
        <w:spacing w:after="0" w:line="240" w:lineRule="auto"/>
        <w:ind w:left="-107"/>
        <w:jc w:val="both"/>
        <w:rPr>
          <w:rFonts w:ascii="Verdana" w:hAnsi="Verdana"/>
          <w:sz w:val="20"/>
          <w:szCs w:val="20"/>
        </w:rPr>
      </w:pPr>
      <w:r w:rsidRPr="00030CE9">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w:t>
      </w:r>
      <w:r w:rsidR="00456F26" w:rsidRPr="00456F26">
        <w:rPr>
          <w:rFonts w:ascii="Verdana" w:hAnsi="Verdana"/>
          <w:sz w:val="20"/>
          <w:szCs w:val="20"/>
        </w:rPr>
        <w:t>не обременено правами третьих лиц</w:t>
      </w:r>
      <w:r w:rsidR="00456F26">
        <w:rPr>
          <w:rFonts w:ascii="Verdana" w:hAnsi="Verdana"/>
          <w:sz w:val="20"/>
          <w:szCs w:val="20"/>
        </w:rPr>
        <w:t xml:space="preserve">, </w:t>
      </w:r>
      <w:r w:rsidRPr="00030CE9">
        <w:rPr>
          <w:rFonts w:ascii="Verdana" w:hAnsi="Verdana"/>
          <w:sz w:val="20"/>
          <w:szCs w:val="20"/>
        </w:rPr>
        <w:t xml:space="preserve">права на недвижимое имущество не являются предметом судебного спора. </w:t>
      </w:r>
    </w:p>
    <w:p w14:paraId="099BF17A" w14:textId="0CDFFD1C" w:rsidR="009D4644" w:rsidRDefault="009D4644" w:rsidP="009D4644">
      <w:pPr>
        <w:spacing w:after="0" w:line="240" w:lineRule="auto"/>
        <w:ind w:left="-107"/>
        <w:jc w:val="both"/>
        <w:rPr>
          <w:rFonts w:ascii="Verdana" w:hAnsi="Verdana"/>
          <w:sz w:val="20"/>
          <w:szCs w:val="20"/>
        </w:rPr>
      </w:pPr>
    </w:p>
    <w:p w14:paraId="2E49AF59" w14:textId="77777777" w:rsidR="009D4644" w:rsidRPr="00030CE9" w:rsidRDefault="009D4644" w:rsidP="009D4644">
      <w:pPr>
        <w:spacing w:after="0" w:line="240" w:lineRule="auto"/>
        <w:ind w:left="-102"/>
        <w:jc w:val="both"/>
        <w:rPr>
          <w:rFonts w:ascii="Verdana" w:hAnsi="Verdana"/>
          <w:sz w:val="20"/>
          <w:szCs w:val="20"/>
        </w:rPr>
      </w:pPr>
      <w:r w:rsidRPr="00030CE9">
        <w:rPr>
          <w:rFonts w:ascii="Verdana" w:hAnsi="Verdana"/>
          <w:sz w:val="20"/>
          <w:szCs w:val="20"/>
        </w:rPr>
        <w:t>1.6. До заключения Договора Покупатель произвел осмотр недвижимого имущества, изучил документацию на недвижимое имущество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Продавцу не имеет. Покупатель подтверждает, что ознакомился с документацией на недвижимое имущество до подписания настоящего Договора.</w:t>
      </w:r>
    </w:p>
    <w:p w14:paraId="691BAEE2" w14:textId="661102B2" w:rsidR="009D4644" w:rsidRDefault="009D4644" w:rsidP="000C15D2">
      <w:pPr>
        <w:pStyle w:val="ConsNormal"/>
        <w:widowControl/>
        <w:tabs>
          <w:tab w:val="left" w:pos="709"/>
          <w:tab w:val="left" w:pos="1080"/>
        </w:tabs>
        <w:ind w:right="0" w:firstLine="0"/>
        <w:jc w:val="both"/>
        <w:rPr>
          <w:rFonts w:ascii="Verdana" w:hAnsi="Verdana" w:cs="Times New Roman"/>
        </w:rPr>
      </w:pPr>
    </w:p>
    <w:p w14:paraId="000761E8" w14:textId="03F94CF4" w:rsidR="00CF1A05" w:rsidRPr="00030CE9" w:rsidRDefault="00CF1A05" w:rsidP="000C15D2">
      <w:pPr>
        <w:pStyle w:val="a5"/>
        <w:widowControl w:val="0"/>
        <w:numPr>
          <w:ilvl w:val="0"/>
          <w:numId w:val="27"/>
        </w:numPr>
        <w:tabs>
          <w:tab w:val="left" w:pos="709"/>
        </w:tabs>
        <w:adjustRightInd w:val="0"/>
        <w:jc w:val="center"/>
        <w:rPr>
          <w:rFonts w:ascii="Verdana" w:hAnsi="Verdana"/>
          <w:b/>
        </w:rPr>
      </w:pPr>
      <w:r w:rsidRPr="00030CE9">
        <w:rPr>
          <w:rFonts w:ascii="Verdana" w:hAnsi="Verdana"/>
          <w:b/>
        </w:rPr>
        <w:t>ЦЕНА И ПОРЯДОК РАСЧЕТОВ</w:t>
      </w:r>
    </w:p>
    <w:p w14:paraId="3643B62E" w14:textId="77777777" w:rsidR="00CF1A05" w:rsidRPr="00030CE9" w:rsidRDefault="00CF1A05" w:rsidP="000C15D2">
      <w:pPr>
        <w:tabs>
          <w:tab w:val="left" w:pos="709"/>
        </w:tabs>
        <w:autoSpaceDE w:val="0"/>
        <w:autoSpaceDN w:val="0"/>
        <w:adjustRightInd w:val="0"/>
        <w:spacing w:after="0" w:line="240" w:lineRule="auto"/>
        <w:rPr>
          <w:rFonts w:ascii="Verdana" w:eastAsia="Times New Roman" w:hAnsi="Verdana" w:cs="Times New Roman"/>
          <w:b/>
          <w:sz w:val="20"/>
          <w:szCs w:val="20"/>
          <w:lang w:eastAsia="ru-RU"/>
        </w:rPr>
      </w:pPr>
    </w:p>
    <w:p w14:paraId="6444D8C6" w14:textId="62B698B0" w:rsidR="00950FF3" w:rsidRPr="00030CE9" w:rsidRDefault="00950FF3" w:rsidP="000C15D2">
      <w:pPr>
        <w:pStyle w:val="a5"/>
        <w:widowControl w:val="0"/>
        <w:numPr>
          <w:ilvl w:val="1"/>
          <w:numId w:val="27"/>
        </w:numPr>
        <w:tabs>
          <w:tab w:val="left" w:pos="709"/>
          <w:tab w:val="left" w:pos="1134"/>
        </w:tabs>
        <w:adjustRightInd w:val="0"/>
        <w:ind w:left="0" w:firstLine="0"/>
        <w:jc w:val="both"/>
        <w:rPr>
          <w:rFonts w:ascii="Verdana" w:hAnsi="Verdana"/>
        </w:rPr>
      </w:pPr>
      <w:r w:rsidRPr="00030CE9">
        <w:rPr>
          <w:rFonts w:ascii="Verdana" w:hAnsi="Verdana"/>
        </w:rPr>
        <w:t>Стоимость земельного участка составляет ______________________ (__________________) рублей ___ копеек (</w:t>
      </w:r>
      <w:r w:rsidR="00FC2688" w:rsidRPr="00030CE9">
        <w:rPr>
          <w:rFonts w:ascii="Verdana" w:hAnsi="Verdana"/>
        </w:rPr>
        <w:t>НДС не облагается на основании пп.6 п</w:t>
      </w:r>
      <w:r w:rsidR="007E5DE0">
        <w:rPr>
          <w:rFonts w:ascii="Verdana" w:hAnsi="Verdana"/>
        </w:rPr>
        <w:t>.</w:t>
      </w:r>
      <w:r w:rsidR="00FC2688" w:rsidRPr="00030CE9">
        <w:rPr>
          <w:rFonts w:ascii="Verdana" w:hAnsi="Verdana"/>
        </w:rPr>
        <w:t>2 ст. 146 Налогового кодекса РФ.</w:t>
      </w:r>
      <w:r w:rsidRPr="00030CE9">
        <w:rPr>
          <w:rFonts w:ascii="Verdana" w:hAnsi="Verdana"/>
        </w:rPr>
        <w:t>)</w:t>
      </w:r>
    </w:p>
    <w:p w14:paraId="13DEF2EE" w14:textId="77777777" w:rsidR="00777598" w:rsidRPr="00030CE9" w:rsidRDefault="00777598" w:rsidP="000C15D2">
      <w:pPr>
        <w:pStyle w:val="a5"/>
        <w:widowControl w:val="0"/>
        <w:tabs>
          <w:tab w:val="left" w:pos="709"/>
          <w:tab w:val="left" w:pos="1134"/>
        </w:tabs>
        <w:adjustRightInd w:val="0"/>
        <w:ind w:left="0"/>
        <w:jc w:val="both"/>
        <w:rPr>
          <w:rFonts w:ascii="Verdana" w:hAnsi="Verdana"/>
        </w:rPr>
      </w:pPr>
    </w:p>
    <w:p w14:paraId="0049BCBB" w14:textId="77777777" w:rsidR="004B5338" w:rsidRPr="00030CE9" w:rsidRDefault="004B5338" w:rsidP="004B5338">
      <w:pPr>
        <w:pStyle w:val="a5"/>
        <w:numPr>
          <w:ilvl w:val="2"/>
          <w:numId w:val="38"/>
        </w:numPr>
        <w:jc w:val="both"/>
        <w:rPr>
          <w:rFonts w:ascii="Verdana" w:hAnsi="Verdana" w:cs="Arial"/>
        </w:rPr>
      </w:pPr>
      <w:r w:rsidRPr="00030CE9">
        <w:rPr>
          <w:rFonts w:ascii="Verdana" w:hAnsi="Verdana" w:cs="Arial"/>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3002"/>
        <w:gridCol w:w="6812"/>
      </w:tblGrid>
      <w:tr w:rsidR="004B5338" w:rsidRPr="00030CE9" w14:paraId="1692C741" w14:textId="77777777" w:rsidTr="004B5338">
        <w:trPr>
          <w:trHeight w:val="693"/>
        </w:trPr>
        <w:tc>
          <w:tcPr>
            <w:tcW w:w="2161" w:type="dxa"/>
            <w:tcBorders>
              <w:top w:val="nil"/>
              <w:left w:val="nil"/>
              <w:bottom w:val="single" w:sz="4" w:space="0" w:color="auto"/>
              <w:right w:val="single" w:sz="4" w:space="0" w:color="auto"/>
            </w:tcBorders>
            <w:hideMark/>
          </w:tcPr>
          <w:p w14:paraId="27DA09D5" w14:textId="77777777" w:rsidR="004B5338" w:rsidRPr="00030CE9" w:rsidRDefault="004B5338">
            <w:pPr>
              <w:spacing w:after="0" w:line="240" w:lineRule="auto"/>
              <w:ind w:left="-48"/>
              <w:jc w:val="right"/>
              <w:rPr>
                <w:rFonts w:ascii="Verdana" w:hAnsi="Verdana"/>
                <w:i/>
                <w:sz w:val="20"/>
                <w:szCs w:val="20"/>
              </w:rPr>
            </w:pPr>
            <w:r w:rsidRPr="00030CE9">
              <w:rPr>
                <w:rFonts w:ascii="Verdana" w:hAnsi="Verdana"/>
                <w:i/>
                <w:color w:val="FF0000"/>
                <w:sz w:val="20"/>
                <w:szCs w:val="20"/>
              </w:rPr>
              <w:t xml:space="preserve">Вариант 1 для оплаты собственными средствами </w:t>
            </w:r>
          </w:p>
        </w:tc>
        <w:tc>
          <w:tcPr>
            <w:tcW w:w="7410" w:type="dxa"/>
            <w:tcBorders>
              <w:top w:val="nil"/>
              <w:left w:val="single" w:sz="4" w:space="0" w:color="auto"/>
              <w:bottom w:val="single" w:sz="4" w:space="0" w:color="auto"/>
              <w:right w:val="nil"/>
            </w:tcBorders>
            <w:hideMark/>
          </w:tcPr>
          <w:p w14:paraId="72B7F72F" w14:textId="77777777" w:rsidR="004B5338" w:rsidRPr="00030CE9" w:rsidRDefault="004B5338">
            <w:pPr>
              <w:spacing w:after="0" w:line="240" w:lineRule="auto"/>
              <w:jc w:val="both"/>
              <w:rPr>
                <w:rFonts w:ascii="Verdana" w:eastAsia="Times New Roman" w:hAnsi="Verdana" w:cs="Times New Roman"/>
                <w:sz w:val="20"/>
                <w:szCs w:val="20"/>
                <w:lang w:eastAsia="ru-RU"/>
              </w:rPr>
            </w:pPr>
            <w:r w:rsidRPr="00030CE9">
              <w:rPr>
                <w:rFonts w:ascii="Verdana" w:hAnsi="Verdana" w:cs="Arial"/>
                <w:sz w:val="20"/>
                <w:szCs w:val="20"/>
              </w:rPr>
              <w:t xml:space="preserve">-  собственных средств в сумме __________________ руб. ________ коп. </w:t>
            </w:r>
            <w:r w:rsidRPr="00030CE9">
              <w:rPr>
                <w:rFonts w:ascii="Verdana" w:eastAsia="Times New Roman" w:hAnsi="Verdana" w:cs="Times New Roman"/>
                <w:i/>
                <w:sz w:val="20"/>
                <w:szCs w:val="20"/>
                <w:lang w:eastAsia="ru-RU"/>
              </w:rPr>
              <w:t>(НДС не облагается).</w:t>
            </w:r>
          </w:p>
        </w:tc>
      </w:tr>
      <w:tr w:rsidR="004B5338" w:rsidRPr="00030CE9" w14:paraId="3C0C0A86" w14:textId="77777777" w:rsidTr="004B5338">
        <w:trPr>
          <w:trHeight w:val="693"/>
        </w:trPr>
        <w:tc>
          <w:tcPr>
            <w:tcW w:w="2161" w:type="dxa"/>
            <w:tcBorders>
              <w:top w:val="single" w:sz="4" w:space="0" w:color="auto"/>
              <w:left w:val="nil"/>
              <w:bottom w:val="nil"/>
              <w:right w:val="single" w:sz="4" w:space="0" w:color="auto"/>
            </w:tcBorders>
          </w:tcPr>
          <w:p w14:paraId="17F2C1C9" w14:textId="77777777" w:rsidR="004B5338" w:rsidRPr="00030CE9" w:rsidRDefault="004B5338">
            <w:pPr>
              <w:spacing w:after="0" w:line="240" w:lineRule="auto"/>
              <w:ind w:left="-48"/>
              <w:jc w:val="right"/>
              <w:rPr>
                <w:rFonts w:ascii="Verdana" w:hAnsi="Verdana"/>
                <w:i/>
                <w:color w:val="FF0000"/>
                <w:sz w:val="20"/>
                <w:szCs w:val="20"/>
              </w:rPr>
            </w:pPr>
            <w:r w:rsidRPr="00030CE9">
              <w:rPr>
                <w:rFonts w:ascii="Verdana" w:hAnsi="Verdana"/>
                <w:i/>
                <w:color w:val="FF0000"/>
                <w:sz w:val="20"/>
                <w:szCs w:val="20"/>
              </w:rPr>
              <w:t xml:space="preserve">Вариант 2 для оплаты кредитными средствами </w:t>
            </w:r>
          </w:p>
          <w:p w14:paraId="57010633" w14:textId="77777777" w:rsidR="004B5338" w:rsidRPr="00030CE9" w:rsidRDefault="004B5338">
            <w:pPr>
              <w:pStyle w:val="Default"/>
              <w:spacing w:line="276" w:lineRule="auto"/>
              <w:jc w:val="right"/>
              <w:rPr>
                <w:rFonts w:cstheme="minorBidi"/>
                <w:i/>
                <w:color w:val="FF0000"/>
                <w:sz w:val="20"/>
                <w:szCs w:val="20"/>
              </w:rPr>
            </w:pPr>
            <w:r w:rsidRPr="00030CE9">
              <w:rPr>
                <w:rFonts w:cstheme="minorBidi"/>
                <w:i/>
                <w:color w:val="FF0000"/>
                <w:sz w:val="20"/>
                <w:szCs w:val="20"/>
              </w:rPr>
              <w:t xml:space="preserve">из топ-50 по объему капитала согласно данным рейтингового агентства РИА Рейтинг (прим: рейтинг доступен на сайте агентства: https://riarating.ru/banks/) </w:t>
            </w:r>
          </w:p>
          <w:p w14:paraId="5D57A59F" w14:textId="77777777" w:rsidR="004B5338" w:rsidRPr="00030CE9" w:rsidRDefault="004B5338">
            <w:pPr>
              <w:spacing w:after="0" w:line="240" w:lineRule="auto"/>
              <w:ind w:left="-48"/>
              <w:jc w:val="right"/>
              <w:rPr>
                <w:rFonts w:ascii="Verdana" w:hAnsi="Verdana"/>
                <w:i/>
                <w:sz w:val="20"/>
                <w:szCs w:val="20"/>
              </w:rPr>
            </w:pPr>
          </w:p>
          <w:p w14:paraId="0679AF77" w14:textId="77777777" w:rsidR="004B5338" w:rsidRPr="00030CE9" w:rsidRDefault="004B5338">
            <w:pPr>
              <w:spacing w:after="0" w:line="240" w:lineRule="auto"/>
              <w:ind w:left="-48"/>
              <w:jc w:val="right"/>
              <w:rPr>
                <w:rFonts w:ascii="Verdana" w:hAnsi="Verdana"/>
                <w:i/>
                <w:sz w:val="20"/>
                <w:szCs w:val="20"/>
              </w:rPr>
            </w:pPr>
          </w:p>
        </w:tc>
        <w:tc>
          <w:tcPr>
            <w:tcW w:w="7410" w:type="dxa"/>
            <w:tcBorders>
              <w:top w:val="single" w:sz="4" w:space="0" w:color="auto"/>
              <w:left w:val="single" w:sz="4" w:space="0" w:color="auto"/>
              <w:bottom w:val="nil"/>
              <w:right w:val="nil"/>
            </w:tcBorders>
          </w:tcPr>
          <w:p w14:paraId="054D0E86" w14:textId="77777777" w:rsidR="004B5338" w:rsidRPr="00030CE9" w:rsidRDefault="004B5338">
            <w:pPr>
              <w:spacing w:after="0" w:line="240" w:lineRule="auto"/>
              <w:jc w:val="both"/>
              <w:rPr>
                <w:rFonts w:ascii="Verdana" w:hAnsi="Verdana" w:cs="Arial"/>
                <w:sz w:val="20"/>
                <w:szCs w:val="20"/>
              </w:rPr>
            </w:pPr>
            <w:r w:rsidRPr="00030CE9">
              <w:rPr>
                <w:rFonts w:ascii="Verdana" w:hAnsi="Verdana" w:cs="Arial"/>
                <w:sz w:val="20"/>
                <w:szCs w:val="20"/>
              </w:rPr>
              <w:t xml:space="preserve">- кредитных средств в сумме ____________________ руб. ________ коп. </w:t>
            </w:r>
            <w:r w:rsidRPr="00030CE9">
              <w:rPr>
                <w:rFonts w:ascii="Verdana" w:eastAsia="Times New Roman" w:hAnsi="Verdana" w:cs="Times New Roman"/>
                <w:i/>
                <w:sz w:val="20"/>
                <w:szCs w:val="20"/>
                <w:lang w:eastAsia="ru-RU"/>
              </w:rPr>
              <w:t xml:space="preserve">(НДС не облагается). </w:t>
            </w:r>
            <w:r w:rsidRPr="00030CE9">
              <w:rPr>
                <w:rFonts w:ascii="Verdana" w:hAnsi="Verdana" w:cs="Arial"/>
                <w:sz w:val="20"/>
                <w:szCs w:val="20"/>
              </w:rPr>
              <w:t>(далее - кредит), предоставляемых ________________ (</w:t>
            </w:r>
            <w:r w:rsidRPr="00030CE9">
              <w:rPr>
                <w:rFonts w:ascii="Verdana" w:hAnsi="Verdana" w:cs="Arial"/>
                <w:i/>
                <w:sz w:val="20"/>
                <w:szCs w:val="20"/>
              </w:rPr>
              <w:t>наименование кредитной организации – далее «Кредитная организация»</w:t>
            </w:r>
            <w:r w:rsidRPr="00030CE9">
              <w:rPr>
                <w:rFonts w:ascii="Verdana" w:hAnsi="Verdana"/>
                <w:bCs/>
                <w:i/>
                <w:sz w:val="20"/>
                <w:szCs w:val="20"/>
              </w:rPr>
              <w:t xml:space="preserve">), </w:t>
            </w:r>
            <w:r w:rsidRPr="00030CE9">
              <w:rPr>
                <w:rFonts w:ascii="Verdana" w:hAnsi="Verdana"/>
                <w:bCs/>
                <w:sz w:val="20"/>
                <w:szCs w:val="20"/>
              </w:rPr>
              <w:t xml:space="preserve">зарегистрированным Центральным банком Российской Федерации «__»_____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030CE9">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организации</w:t>
            </w:r>
            <w:r w:rsidRPr="00030CE9">
              <w:rPr>
                <w:rFonts w:ascii="Verdana" w:hAnsi="Verdana" w:cs="Arial"/>
                <w:i/>
                <w:sz w:val="20"/>
                <w:szCs w:val="20"/>
              </w:rPr>
              <w:t xml:space="preserve"> </w:t>
            </w:r>
            <w:r w:rsidRPr="00030CE9">
              <w:rPr>
                <w:rFonts w:ascii="Verdana" w:hAnsi="Verdana" w:cs="Arial"/>
                <w:sz w:val="20"/>
                <w:szCs w:val="20"/>
              </w:rPr>
              <w:t>(далее - Кредитный договор).</w:t>
            </w:r>
          </w:p>
          <w:p w14:paraId="7832D72F" w14:textId="77777777" w:rsidR="004B5338" w:rsidRPr="00030CE9" w:rsidRDefault="004B5338">
            <w:pPr>
              <w:pStyle w:val="Default"/>
              <w:spacing w:line="276" w:lineRule="auto"/>
              <w:jc w:val="both"/>
              <w:rPr>
                <w:rFonts w:cstheme="minorBidi"/>
                <w:color w:val="auto"/>
                <w:sz w:val="20"/>
                <w:szCs w:val="20"/>
              </w:rPr>
            </w:pPr>
          </w:p>
          <w:p w14:paraId="5176223B" w14:textId="77777777" w:rsidR="004B5338" w:rsidRPr="00030CE9" w:rsidRDefault="004B5338">
            <w:pPr>
              <w:pStyle w:val="Default"/>
              <w:spacing w:line="276" w:lineRule="auto"/>
              <w:jc w:val="both"/>
              <w:rPr>
                <w:sz w:val="20"/>
                <w:szCs w:val="20"/>
              </w:rPr>
            </w:pPr>
            <w:r w:rsidRPr="00030CE9">
              <w:rPr>
                <w:sz w:val="20"/>
                <w:szCs w:val="20"/>
              </w:rPr>
              <w:t xml:space="preserve">Одновременно с регистрацией права собственности Покупателя на недвижимое имущество возникает залог (ипотека) в пользу Кредитной организации.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 При </w:t>
            </w:r>
            <w:r w:rsidRPr="00030CE9">
              <w:rPr>
                <w:sz w:val="20"/>
                <w:szCs w:val="20"/>
              </w:rPr>
              <w:lastRenderedPageBreak/>
              <w:t xml:space="preserve">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Договору по оплате недвижимого имущества в полном объеме (п.5 ст.488 ГК РФ). </w:t>
            </w:r>
          </w:p>
        </w:tc>
      </w:tr>
    </w:tbl>
    <w:p w14:paraId="6EE7AB8E" w14:textId="3B35B247" w:rsidR="00777598" w:rsidRPr="00030CE9" w:rsidRDefault="00777598" w:rsidP="000C15D2">
      <w:pPr>
        <w:pStyle w:val="a5"/>
        <w:widowControl w:val="0"/>
        <w:tabs>
          <w:tab w:val="left" w:pos="709"/>
          <w:tab w:val="left" w:pos="1134"/>
        </w:tabs>
        <w:adjustRightInd w:val="0"/>
        <w:ind w:left="2140"/>
        <w:jc w:val="both"/>
        <w:rPr>
          <w:rFonts w:ascii="Verdana" w:hAnsi="Verdana"/>
        </w:rPr>
      </w:pPr>
    </w:p>
    <w:p w14:paraId="1943DEEB" w14:textId="52F530E5" w:rsidR="00B64B5C" w:rsidRPr="00030CE9" w:rsidRDefault="00B64B5C" w:rsidP="000C15D2">
      <w:pPr>
        <w:pStyle w:val="a5"/>
        <w:numPr>
          <w:ilvl w:val="1"/>
          <w:numId w:val="27"/>
        </w:numPr>
        <w:adjustRightInd w:val="0"/>
        <w:ind w:left="0" w:firstLine="0"/>
        <w:jc w:val="both"/>
        <w:rPr>
          <w:rFonts w:ascii="Verdana" w:hAnsi="Verdana"/>
        </w:rPr>
      </w:pPr>
      <w:r w:rsidRPr="00030CE9">
        <w:rPr>
          <w:rFonts w:ascii="Verdana" w:hAnsi="Verdana"/>
        </w:rPr>
        <w:t>Оплата по Договору осуществляется в следующем порядке:</w:t>
      </w:r>
    </w:p>
    <w:p w14:paraId="1A251803" w14:textId="77777777" w:rsidR="00DE0E51" w:rsidRPr="00030CE9" w:rsidRDefault="00DE0E51" w:rsidP="000C15D2">
      <w:pPr>
        <w:pStyle w:val="a5"/>
        <w:adjustRightInd w:val="0"/>
        <w:ind w:left="0"/>
        <w:jc w:val="both"/>
        <w:rPr>
          <w:rFonts w:ascii="Verdana" w:hAnsi="Verdana"/>
        </w:rPr>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AB5223" w:rsidRPr="00030CE9" w14:paraId="76A5280B" w14:textId="77777777" w:rsidTr="00921B0E">
        <w:trPr>
          <w:trHeight w:val="1004"/>
        </w:trPr>
        <w:tc>
          <w:tcPr>
            <w:tcW w:w="2268" w:type="dxa"/>
            <w:shd w:val="clear" w:color="auto" w:fill="auto"/>
          </w:tcPr>
          <w:p w14:paraId="7BBA88EB" w14:textId="57B0186B" w:rsidR="00AB5223" w:rsidRPr="00030CE9" w:rsidRDefault="00AB5223"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1 для полной предварительной оплаты</w:t>
            </w:r>
          </w:p>
        </w:tc>
        <w:tc>
          <w:tcPr>
            <w:tcW w:w="7087" w:type="dxa"/>
            <w:shd w:val="clear" w:color="auto" w:fill="auto"/>
          </w:tcPr>
          <w:p w14:paraId="3E2398AE" w14:textId="46B90731" w:rsidR="00AB5223" w:rsidRPr="00030CE9" w:rsidRDefault="00DE0E51" w:rsidP="000C15D2">
            <w:pPr>
              <w:adjustRightInd w:val="0"/>
              <w:spacing w:after="0" w:line="240" w:lineRule="auto"/>
              <w:jc w:val="both"/>
              <w:rPr>
                <w:rFonts w:ascii="Verdana" w:eastAsia="Times New Roman" w:hAnsi="Verdana" w:cs="Times New Roman"/>
                <w:color w:val="4F81BD" w:themeColor="accent1"/>
                <w:sz w:val="20"/>
                <w:szCs w:val="20"/>
                <w:lang w:eastAsia="ru-RU"/>
              </w:rPr>
            </w:pPr>
            <w:r w:rsidRPr="00030CE9">
              <w:rPr>
                <w:rFonts w:ascii="Verdana" w:hAnsi="Verdana"/>
                <w:sz w:val="20"/>
                <w:szCs w:val="20"/>
              </w:rPr>
              <w:t>2.2.</w:t>
            </w:r>
            <w:r w:rsidR="003D002A" w:rsidRPr="00030CE9">
              <w:rPr>
                <w:rFonts w:ascii="Verdana" w:hAnsi="Verdana"/>
                <w:sz w:val="20"/>
                <w:szCs w:val="20"/>
              </w:rPr>
              <w:t>1</w:t>
            </w:r>
            <w:r w:rsidRPr="00030CE9">
              <w:rPr>
                <w:rFonts w:ascii="Verdana" w:hAnsi="Verdana"/>
                <w:sz w:val="20"/>
                <w:szCs w:val="20"/>
              </w:rPr>
              <w:t>.</w:t>
            </w:r>
            <w:r w:rsidRPr="00030CE9">
              <w:rPr>
                <w:rFonts w:ascii="Verdana" w:hAnsi="Verdana"/>
                <w:i/>
                <w:sz w:val="20"/>
                <w:szCs w:val="20"/>
              </w:rPr>
              <w:t xml:space="preserve"> </w:t>
            </w:r>
            <w:r w:rsidR="00737CDB" w:rsidRPr="00030CE9">
              <w:rPr>
                <w:rFonts w:ascii="Verdana" w:hAnsi="Verdana"/>
                <w:i/>
                <w:color w:val="0070C0"/>
                <w:sz w:val="20"/>
                <w:szCs w:val="20"/>
              </w:rPr>
              <w:t xml:space="preserve">в течение </w:t>
            </w:r>
            <w:r w:rsidR="00DE4A80" w:rsidRPr="00030CE9">
              <w:rPr>
                <w:rFonts w:ascii="Verdana" w:hAnsi="Verdana"/>
                <w:i/>
                <w:color w:val="0070C0"/>
                <w:sz w:val="20"/>
                <w:szCs w:val="20"/>
              </w:rPr>
              <w:t>5</w:t>
            </w:r>
            <w:r w:rsidR="00737CDB" w:rsidRPr="00030CE9">
              <w:rPr>
                <w:rFonts w:ascii="Verdana" w:hAnsi="Verdana"/>
                <w:i/>
                <w:color w:val="0070C0"/>
                <w:sz w:val="20"/>
                <w:szCs w:val="20"/>
              </w:rPr>
              <w:t xml:space="preserve"> (</w:t>
            </w:r>
            <w:r w:rsidR="00DE4A80" w:rsidRPr="00030CE9">
              <w:rPr>
                <w:rFonts w:ascii="Verdana" w:hAnsi="Verdana"/>
                <w:i/>
                <w:color w:val="0070C0"/>
                <w:sz w:val="20"/>
                <w:szCs w:val="20"/>
              </w:rPr>
              <w:t>пяти</w:t>
            </w:r>
            <w:r w:rsidR="00737CDB" w:rsidRPr="00030CE9">
              <w:rPr>
                <w:rFonts w:ascii="Verdana" w:hAnsi="Verdana"/>
                <w:i/>
                <w:color w:val="0070C0"/>
                <w:sz w:val="20"/>
                <w:szCs w:val="20"/>
              </w:rPr>
              <w:t>) рабочих дней с</w:t>
            </w:r>
            <w:r w:rsidR="00737CDB" w:rsidRPr="00030CE9">
              <w:rPr>
                <w:rFonts w:ascii="Verdana" w:hAnsi="Verdana"/>
                <w:color w:val="0070C0"/>
                <w:sz w:val="20"/>
                <w:szCs w:val="20"/>
              </w:rPr>
              <w:t xml:space="preserve"> </w:t>
            </w:r>
            <w:r w:rsidR="00737CDB" w:rsidRPr="00030CE9">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A627E5">
              <w:rPr>
                <w:rFonts w:ascii="Verdana" w:hAnsi="Verdana"/>
                <w:sz w:val="20"/>
                <w:szCs w:val="20"/>
              </w:rPr>
              <w:t>12</w:t>
            </w:r>
            <w:r w:rsidR="00A627E5" w:rsidRPr="00030CE9">
              <w:rPr>
                <w:rFonts w:ascii="Verdana" w:hAnsi="Verdana"/>
                <w:sz w:val="20"/>
                <w:szCs w:val="20"/>
              </w:rPr>
              <w:t xml:space="preserve"> </w:t>
            </w:r>
            <w:r w:rsidR="00737CDB" w:rsidRPr="00030CE9">
              <w:rPr>
                <w:rFonts w:ascii="Verdana" w:hAnsi="Verdana"/>
                <w:sz w:val="20"/>
                <w:szCs w:val="20"/>
              </w:rPr>
              <w:t>Договора</w:t>
            </w:r>
            <w:r w:rsidR="00A80F6F" w:rsidRPr="00030CE9">
              <w:rPr>
                <w:rFonts w:ascii="Verdana" w:hAnsi="Verdana"/>
                <w:sz w:val="20"/>
                <w:szCs w:val="20"/>
              </w:rPr>
              <w:t>,</w:t>
            </w:r>
            <w:r w:rsidR="00737CDB" w:rsidRPr="00030CE9">
              <w:rPr>
                <w:rFonts w:ascii="Verdana" w:hAnsi="Verdana"/>
                <w:sz w:val="20"/>
                <w:szCs w:val="20"/>
              </w:rPr>
              <w:t xml:space="preserve"> </w:t>
            </w:r>
            <w:r w:rsidR="00F8488D" w:rsidRPr="00030CE9">
              <w:rPr>
                <w:rFonts w:ascii="Verdana" w:hAnsi="Verdana"/>
                <w:sz w:val="20"/>
                <w:szCs w:val="20"/>
              </w:rPr>
              <w:t>ц</w:t>
            </w:r>
            <w:r w:rsidR="00AB5223" w:rsidRPr="00030CE9">
              <w:rPr>
                <w:rFonts w:ascii="Verdana" w:hAnsi="Verdana"/>
                <w:sz w:val="20"/>
                <w:szCs w:val="20"/>
              </w:rPr>
              <w:t xml:space="preserve">ены недвижимого имущества </w:t>
            </w:r>
            <w:r w:rsidR="00737CDB" w:rsidRPr="00030CE9">
              <w:rPr>
                <w:rFonts w:ascii="Verdana" w:hAnsi="Verdana"/>
                <w:sz w:val="20"/>
                <w:szCs w:val="20"/>
              </w:rPr>
              <w:t>в размере</w:t>
            </w:r>
            <w:r w:rsidR="00684E07" w:rsidRPr="00030CE9">
              <w:rPr>
                <w:rFonts w:ascii="Verdana" w:hAnsi="Verdana"/>
                <w:sz w:val="20"/>
                <w:szCs w:val="20"/>
              </w:rPr>
              <w:t xml:space="preserve"> </w:t>
            </w:r>
            <w:r w:rsidR="00A80F6F" w:rsidRPr="00030CE9">
              <w:rPr>
                <w:rFonts w:ascii="Verdana" w:hAnsi="Verdana"/>
                <w:sz w:val="20"/>
                <w:szCs w:val="20"/>
              </w:rPr>
              <w:t xml:space="preserve"> </w:t>
            </w:r>
            <w:r w:rsidR="00A80F6F" w:rsidRPr="00030CE9">
              <w:rPr>
                <w:rFonts w:ascii="Verdana" w:hAnsi="Verdana"/>
                <w:color w:val="0070C0"/>
                <w:sz w:val="20"/>
                <w:szCs w:val="20"/>
              </w:rPr>
              <w:t>__________</w:t>
            </w:r>
            <w:r w:rsidR="00E34201" w:rsidRPr="00030CE9">
              <w:rPr>
                <w:rFonts w:ascii="Verdana" w:hAnsi="Verdana"/>
                <w:color w:val="0070C0"/>
                <w:sz w:val="20"/>
                <w:szCs w:val="20"/>
              </w:rPr>
              <w:t xml:space="preserve"> </w:t>
            </w:r>
            <w:r w:rsidR="00E34201" w:rsidRPr="00030CE9">
              <w:rPr>
                <w:rFonts w:ascii="Verdana" w:eastAsia="Times New Roman" w:hAnsi="Verdana" w:cs="Times New Roman"/>
                <w:i/>
                <w:color w:val="0070C0"/>
                <w:sz w:val="20"/>
                <w:szCs w:val="20"/>
                <w:lang w:eastAsia="ru-RU"/>
              </w:rPr>
              <w:t>(_____________) рублей</w:t>
            </w:r>
            <w:r w:rsidR="008859A2" w:rsidRPr="00030CE9">
              <w:rPr>
                <w:rFonts w:ascii="Verdana" w:eastAsia="Times New Roman" w:hAnsi="Verdana" w:cs="Times New Roman"/>
                <w:i/>
                <w:color w:val="0070C0"/>
                <w:sz w:val="20"/>
                <w:szCs w:val="20"/>
                <w:lang w:eastAsia="ru-RU"/>
              </w:rPr>
              <w:t xml:space="preserve"> ___ копеек</w:t>
            </w:r>
            <w:r w:rsidR="006D31BF" w:rsidRPr="00030CE9">
              <w:rPr>
                <w:rStyle w:val="af4"/>
                <w:rFonts w:ascii="Verdana" w:eastAsia="Times New Roman" w:hAnsi="Verdana" w:cs="Times New Roman"/>
                <w:i/>
                <w:color w:val="0070C0"/>
                <w:sz w:val="20"/>
                <w:szCs w:val="20"/>
                <w:lang w:eastAsia="ru-RU"/>
              </w:rPr>
              <w:footnoteReference w:id="1"/>
            </w:r>
            <w:r w:rsidR="008859A2" w:rsidRPr="00030CE9">
              <w:rPr>
                <w:rFonts w:ascii="Verdana" w:eastAsia="Times New Roman" w:hAnsi="Verdana" w:cs="Times New Roman"/>
                <w:i/>
                <w:color w:val="0070C0"/>
                <w:sz w:val="20"/>
                <w:szCs w:val="20"/>
                <w:lang w:eastAsia="ru-RU"/>
              </w:rPr>
              <w:t xml:space="preserve"> (НДС не облагается)</w:t>
            </w:r>
            <w:r w:rsidR="00BF736E" w:rsidRPr="00030CE9">
              <w:rPr>
                <w:rFonts w:ascii="Verdana" w:hAnsi="Verdana"/>
                <w:i/>
                <w:color w:val="0070C0"/>
                <w:sz w:val="20"/>
                <w:szCs w:val="20"/>
              </w:rPr>
              <w:t>.</w:t>
            </w:r>
          </w:p>
        </w:tc>
      </w:tr>
      <w:tr w:rsidR="001E5436" w:rsidRPr="00030CE9" w14:paraId="53AB75F2" w14:textId="77777777" w:rsidTr="00B71921">
        <w:trPr>
          <w:trHeight w:val="1459"/>
        </w:trPr>
        <w:tc>
          <w:tcPr>
            <w:tcW w:w="2268" w:type="dxa"/>
            <w:shd w:val="clear" w:color="auto" w:fill="auto"/>
          </w:tcPr>
          <w:p w14:paraId="15A8AEA1" w14:textId="12656E46" w:rsidR="001E5436" w:rsidRPr="00030CE9" w:rsidRDefault="001E5436"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r w:rsidR="00950FF3" w:rsidRPr="00030CE9">
              <w:rPr>
                <w:rFonts w:ascii="Verdana" w:eastAsia="Times New Roman" w:hAnsi="Verdana" w:cs="Times New Roman"/>
                <w:i/>
                <w:color w:val="FF0000"/>
                <w:sz w:val="20"/>
                <w:szCs w:val="20"/>
                <w:lang w:eastAsia="ru-RU"/>
              </w:rPr>
              <w:t xml:space="preserve">2 </w:t>
            </w:r>
          </w:p>
          <w:p w14:paraId="2EB51A20" w14:textId="4D1608B4" w:rsidR="001E5436" w:rsidRPr="00030CE9" w:rsidRDefault="007F7DE1"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посредством аккредитива</w:t>
            </w:r>
          </w:p>
        </w:tc>
        <w:tc>
          <w:tcPr>
            <w:tcW w:w="7087" w:type="dxa"/>
            <w:shd w:val="clear" w:color="auto" w:fill="auto"/>
          </w:tcPr>
          <w:p w14:paraId="74B80BD9" w14:textId="698169CB" w:rsidR="001E5436" w:rsidRPr="00030CE9" w:rsidRDefault="00B71921" w:rsidP="000C15D2">
            <w:pPr>
              <w:adjustRightInd w:val="0"/>
              <w:spacing w:after="0" w:line="240" w:lineRule="auto"/>
              <w:jc w:val="both"/>
              <w:rPr>
                <w:rFonts w:ascii="Verdana" w:hAnsi="Verdana"/>
                <w:sz w:val="20"/>
                <w:szCs w:val="20"/>
              </w:rPr>
            </w:pPr>
            <w:r w:rsidRPr="00030CE9">
              <w:rPr>
                <w:rFonts w:ascii="Verdana" w:hAnsi="Verdana"/>
                <w:sz w:val="20"/>
                <w:szCs w:val="20"/>
              </w:rPr>
              <w:t>2.2.</w:t>
            </w:r>
            <w:r w:rsidR="00D767BD" w:rsidRPr="00030CE9">
              <w:rPr>
                <w:rFonts w:ascii="Verdana" w:hAnsi="Verdana"/>
                <w:sz w:val="20"/>
                <w:szCs w:val="20"/>
              </w:rPr>
              <w:t>1</w:t>
            </w:r>
            <w:r w:rsidRPr="00030CE9">
              <w:rPr>
                <w:rFonts w:ascii="Verdana" w:hAnsi="Verdana"/>
                <w:sz w:val="20"/>
                <w:szCs w:val="20"/>
              </w:rPr>
              <w:t xml:space="preserve">. </w:t>
            </w:r>
            <w:r w:rsidR="00EF619B" w:rsidRPr="00030CE9">
              <w:rPr>
                <w:rFonts w:ascii="Verdana" w:hAnsi="Verdana"/>
                <w:i/>
                <w:color w:val="0070C0"/>
                <w:sz w:val="20"/>
                <w:szCs w:val="20"/>
              </w:rPr>
              <w:t xml:space="preserve">в течение </w:t>
            </w:r>
            <w:r w:rsidR="00C8600B" w:rsidRPr="00030CE9">
              <w:rPr>
                <w:rFonts w:ascii="Verdana" w:hAnsi="Verdana"/>
                <w:i/>
                <w:color w:val="0070C0"/>
                <w:sz w:val="20"/>
                <w:szCs w:val="20"/>
              </w:rPr>
              <w:t>5</w:t>
            </w:r>
            <w:r w:rsidR="00EF619B" w:rsidRPr="00030CE9">
              <w:rPr>
                <w:rFonts w:ascii="Verdana" w:hAnsi="Verdana"/>
                <w:i/>
                <w:color w:val="0070C0"/>
                <w:sz w:val="20"/>
                <w:szCs w:val="20"/>
              </w:rPr>
              <w:t xml:space="preserve"> (</w:t>
            </w:r>
            <w:r w:rsidR="00C8600B" w:rsidRPr="00030CE9">
              <w:rPr>
                <w:rFonts w:ascii="Verdana" w:hAnsi="Verdana"/>
                <w:i/>
                <w:color w:val="0070C0"/>
                <w:sz w:val="20"/>
                <w:szCs w:val="20"/>
              </w:rPr>
              <w:t>пяти</w:t>
            </w:r>
            <w:r w:rsidR="00EF619B" w:rsidRPr="00030CE9">
              <w:rPr>
                <w:rFonts w:ascii="Verdana" w:hAnsi="Verdana"/>
                <w:i/>
                <w:color w:val="0070C0"/>
                <w:sz w:val="20"/>
                <w:szCs w:val="20"/>
              </w:rPr>
              <w:t>) рабочих дней с</w:t>
            </w:r>
            <w:r w:rsidR="00EF619B" w:rsidRPr="00030CE9">
              <w:rPr>
                <w:rFonts w:ascii="Verdana" w:hAnsi="Verdana"/>
                <w:sz w:val="20"/>
                <w:szCs w:val="20"/>
              </w:rPr>
              <w:t xml:space="preserve"> даты подписания Договора</w:t>
            </w:r>
            <w:r w:rsidR="00370031" w:rsidRPr="00030CE9">
              <w:rPr>
                <w:rFonts w:ascii="Verdana" w:hAnsi="Verdana"/>
                <w:sz w:val="20"/>
                <w:szCs w:val="20"/>
              </w:rPr>
              <w:t xml:space="preserve"> Покупатель </w:t>
            </w:r>
            <w:r w:rsidR="00181128" w:rsidRPr="00030CE9">
              <w:rPr>
                <w:rFonts w:ascii="Verdana" w:hAnsi="Verdana"/>
                <w:sz w:val="20"/>
                <w:szCs w:val="20"/>
              </w:rPr>
              <w:t>откры</w:t>
            </w:r>
            <w:r w:rsidR="00370031" w:rsidRPr="00030CE9">
              <w:rPr>
                <w:rFonts w:ascii="Verdana" w:hAnsi="Verdana"/>
                <w:sz w:val="20"/>
                <w:szCs w:val="20"/>
              </w:rPr>
              <w:t>вает</w:t>
            </w:r>
            <w:r w:rsidR="00181128" w:rsidRPr="00030CE9">
              <w:rPr>
                <w:rFonts w:ascii="Verdana" w:hAnsi="Verdana"/>
                <w:sz w:val="20"/>
                <w:szCs w:val="20"/>
              </w:rPr>
              <w:t xml:space="preserve"> аккредитив на условиях</w:t>
            </w:r>
            <w:r w:rsidR="00370031" w:rsidRPr="00030CE9">
              <w:rPr>
                <w:rFonts w:ascii="Verdana" w:hAnsi="Verdana"/>
                <w:sz w:val="20"/>
                <w:szCs w:val="20"/>
              </w:rPr>
              <w:t>,</w:t>
            </w:r>
            <w:r w:rsidR="00181128" w:rsidRPr="00030CE9">
              <w:rPr>
                <w:rFonts w:ascii="Verdana" w:hAnsi="Verdana"/>
                <w:sz w:val="20"/>
                <w:szCs w:val="20"/>
              </w:rPr>
              <w:t xml:space="preserve"> изложенных в </w:t>
            </w:r>
            <w:r w:rsidR="00764281" w:rsidRPr="00030CE9">
              <w:rPr>
                <w:rFonts w:ascii="Verdana" w:hAnsi="Verdana"/>
                <w:sz w:val="20"/>
                <w:szCs w:val="20"/>
              </w:rPr>
              <w:t>П</w:t>
            </w:r>
            <w:r w:rsidR="00181128" w:rsidRPr="00030CE9">
              <w:rPr>
                <w:rFonts w:ascii="Verdana" w:hAnsi="Verdana"/>
                <w:sz w:val="20"/>
                <w:szCs w:val="20"/>
              </w:rPr>
              <w:t>риложении №</w:t>
            </w:r>
            <w:r w:rsidR="00777598" w:rsidRPr="00030CE9">
              <w:rPr>
                <w:rFonts w:ascii="Verdana" w:hAnsi="Verdana"/>
                <w:sz w:val="20"/>
                <w:szCs w:val="20"/>
              </w:rPr>
              <w:t>2</w:t>
            </w:r>
            <w:r w:rsidR="00181128" w:rsidRPr="00030CE9">
              <w:rPr>
                <w:rFonts w:ascii="Verdana" w:hAnsi="Verdana"/>
                <w:sz w:val="20"/>
                <w:szCs w:val="20"/>
              </w:rPr>
              <w:t xml:space="preserve"> к Договору, на </w:t>
            </w:r>
            <w:r w:rsidR="00F8488D" w:rsidRPr="00030CE9">
              <w:rPr>
                <w:rFonts w:ascii="Verdana" w:hAnsi="Verdana"/>
                <w:sz w:val="20"/>
                <w:szCs w:val="20"/>
              </w:rPr>
              <w:t>ц</w:t>
            </w:r>
            <w:r w:rsidRPr="00030CE9">
              <w:rPr>
                <w:rFonts w:ascii="Verdana" w:hAnsi="Verdana"/>
                <w:sz w:val="20"/>
                <w:szCs w:val="20"/>
              </w:rPr>
              <w:t>ен</w:t>
            </w:r>
            <w:r w:rsidR="00181128" w:rsidRPr="00030CE9">
              <w:rPr>
                <w:rFonts w:ascii="Verdana" w:hAnsi="Verdana"/>
                <w:sz w:val="20"/>
                <w:szCs w:val="20"/>
              </w:rPr>
              <w:t xml:space="preserve">у недвижимого имущества </w:t>
            </w:r>
            <w:r w:rsidRPr="00030CE9">
              <w:rPr>
                <w:rFonts w:ascii="Verdana" w:hAnsi="Verdana"/>
                <w:sz w:val="20"/>
                <w:szCs w:val="20"/>
              </w:rPr>
              <w:t>в размере</w:t>
            </w:r>
            <w:r w:rsidRPr="00030CE9">
              <w:rPr>
                <w:rFonts w:ascii="Verdana" w:hAnsi="Verdana"/>
                <w:i/>
                <w:color w:val="0070C0"/>
                <w:sz w:val="20"/>
                <w:szCs w:val="20"/>
              </w:rPr>
              <w:t xml:space="preserve"> ___________ (_____________) </w:t>
            </w:r>
            <w:r w:rsidRPr="00030CE9">
              <w:rPr>
                <w:rFonts w:ascii="Verdana" w:hAnsi="Verdana"/>
                <w:sz w:val="20"/>
                <w:szCs w:val="20"/>
              </w:rPr>
              <w:t xml:space="preserve">рублей </w:t>
            </w:r>
            <w:r w:rsidRPr="00030CE9">
              <w:rPr>
                <w:rFonts w:ascii="Verdana" w:hAnsi="Verdana"/>
                <w:i/>
                <w:color w:val="0070C0"/>
                <w:sz w:val="20"/>
                <w:szCs w:val="20"/>
                <w:u w:val="single"/>
              </w:rPr>
              <w:t xml:space="preserve">___ </w:t>
            </w:r>
            <w:r w:rsidRPr="00030CE9">
              <w:rPr>
                <w:rFonts w:ascii="Verdana" w:hAnsi="Verdana"/>
                <w:sz w:val="20"/>
                <w:szCs w:val="20"/>
              </w:rPr>
              <w:t>копеек</w:t>
            </w:r>
            <w:r w:rsidR="006D31BF" w:rsidRPr="00030CE9">
              <w:rPr>
                <w:rFonts w:ascii="Verdana" w:hAnsi="Verdana"/>
                <w:sz w:val="20"/>
                <w:szCs w:val="20"/>
                <w:vertAlign w:val="superscript"/>
              </w:rPr>
              <w:t>1</w:t>
            </w:r>
            <w:r w:rsidRPr="00030CE9">
              <w:rPr>
                <w:rFonts w:ascii="Verdana" w:hAnsi="Verdana"/>
                <w:sz w:val="20"/>
                <w:szCs w:val="20"/>
              </w:rPr>
              <w:t xml:space="preserve"> </w:t>
            </w:r>
            <w:r w:rsidRPr="00030CE9">
              <w:rPr>
                <w:rFonts w:ascii="Verdana" w:hAnsi="Verdana"/>
                <w:i/>
                <w:color w:val="0070C0"/>
                <w:sz w:val="20"/>
                <w:szCs w:val="20"/>
              </w:rPr>
              <w:t xml:space="preserve">(НДС не облагается) </w:t>
            </w:r>
          </w:p>
        </w:tc>
      </w:tr>
    </w:tbl>
    <w:p w14:paraId="563887A5" w14:textId="77777777" w:rsidR="00744E36"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2.2.2.</w:t>
      </w:r>
      <w:r>
        <w:rPr>
          <w:rFonts w:ascii="Verdana" w:hAnsi="Verdana" w:cs="Verdana"/>
          <w:color w:val="000000"/>
          <w:sz w:val="20"/>
          <w:szCs w:val="20"/>
        </w:rPr>
        <w:tab/>
        <w:t xml:space="preserve">Задаток, внесенный Покупателем для участия в аукционе в размере </w:t>
      </w:r>
      <w:r w:rsidR="006C6EAF">
        <w:rPr>
          <w:rFonts w:ascii="Verdana" w:hAnsi="Verdana" w:cs="Verdana"/>
          <w:i/>
          <w:color w:val="0070C0"/>
          <w:sz w:val="20"/>
          <w:szCs w:val="20"/>
        </w:rPr>
        <w:t>10 320</w:t>
      </w:r>
      <w:r>
        <w:rPr>
          <w:rFonts w:ascii="Verdana" w:hAnsi="Verdana" w:cs="Verdana"/>
          <w:i/>
          <w:color w:val="0070C0"/>
          <w:sz w:val="20"/>
          <w:szCs w:val="20"/>
        </w:rPr>
        <w:t xml:space="preserve"> (</w:t>
      </w:r>
      <w:r w:rsidR="006C6EAF">
        <w:rPr>
          <w:rFonts w:ascii="Verdana" w:hAnsi="Verdana" w:cs="Verdana"/>
          <w:i/>
          <w:color w:val="0070C0"/>
          <w:sz w:val="20"/>
          <w:szCs w:val="20"/>
        </w:rPr>
        <w:t>Десять</w:t>
      </w:r>
      <w:r>
        <w:rPr>
          <w:rFonts w:ascii="Verdana" w:hAnsi="Verdana" w:cs="Verdana"/>
          <w:i/>
          <w:color w:val="0070C0"/>
          <w:sz w:val="20"/>
          <w:szCs w:val="20"/>
        </w:rPr>
        <w:t xml:space="preserve"> тысяч</w:t>
      </w:r>
      <w:r w:rsidR="006C6EAF">
        <w:rPr>
          <w:rFonts w:ascii="Verdana" w:hAnsi="Verdana" w:cs="Verdana"/>
          <w:i/>
          <w:color w:val="0070C0"/>
          <w:sz w:val="20"/>
          <w:szCs w:val="20"/>
        </w:rPr>
        <w:t xml:space="preserve"> триста двадцать</w:t>
      </w:r>
      <w:r>
        <w:rPr>
          <w:rFonts w:ascii="Verdana" w:hAnsi="Verdana" w:cs="Verdana"/>
          <w:color w:val="0070C0"/>
          <w:sz w:val="20"/>
          <w:szCs w:val="20"/>
        </w:rPr>
        <w:t>)</w:t>
      </w:r>
      <w:r>
        <w:rPr>
          <w:rFonts w:ascii="Verdana" w:hAnsi="Verdana" w:cs="Verdana"/>
          <w:color w:val="000000"/>
          <w:sz w:val="20"/>
          <w:szCs w:val="20"/>
        </w:rPr>
        <w:t xml:space="preserve"> рублей </w:t>
      </w:r>
      <w:r w:rsidR="006C6EAF">
        <w:rPr>
          <w:rFonts w:ascii="Verdana" w:hAnsi="Verdana" w:cs="Verdana"/>
          <w:color w:val="000000"/>
          <w:sz w:val="20"/>
          <w:szCs w:val="20"/>
        </w:rPr>
        <w:t>0</w:t>
      </w:r>
      <w:r>
        <w:rPr>
          <w:rFonts w:ascii="Verdana" w:hAnsi="Verdana" w:cs="Verdana"/>
          <w:color w:val="000000"/>
          <w:sz w:val="20"/>
          <w:szCs w:val="20"/>
        </w:rPr>
        <w:t xml:space="preserve">0 копеек </w:t>
      </w:r>
      <w:r>
        <w:rPr>
          <w:rFonts w:ascii="Verdana" w:hAnsi="Verdana" w:cs="Verdana"/>
          <w:i/>
          <w:color w:val="0070C0"/>
          <w:sz w:val="20"/>
          <w:szCs w:val="20"/>
        </w:rPr>
        <w:t>(НДС не облагается)</w:t>
      </w:r>
      <w:r>
        <w:rPr>
          <w:rFonts w:ascii="Verdana" w:hAnsi="Verdana" w:cs="Verdana"/>
          <w:color w:val="000000"/>
          <w:sz w:val="20"/>
          <w:szCs w:val="20"/>
        </w:rPr>
        <w:t>, засчитывается в счет Обеспечительного платежа Покупателя в пользу Продавца (ст.  381.1 ГК РФ).</w:t>
      </w:r>
    </w:p>
    <w:p w14:paraId="5AF84766" w14:textId="77777777" w:rsidR="00744E36"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Обеспечительный платеж обеспечивает исполнение Покупателем денежных обязательств по оплате цены недвижимого имущества (</w:t>
      </w:r>
      <w:proofErr w:type="spellStart"/>
      <w:r>
        <w:rPr>
          <w:rFonts w:ascii="Verdana" w:hAnsi="Verdana" w:cs="Verdana"/>
          <w:color w:val="000000"/>
          <w:sz w:val="20"/>
          <w:szCs w:val="20"/>
        </w:rPr>
        <w:t>п.п</w:t>
      </w:r>
      <w:proofErr w:type="spellEnd"/>
      <w:r>
        <w:rPr>
          <w:rFonts w:ascii="Verdana" w:hAnsi="Verdana" w:cs="Verdana"/>
          <w:color w:val="000000"/>
          <w:sz w:val="20"/>
          <w:szCs w:val="20"/>
        </w:rPr>
        <w:t>. 2.2.1 (Б) Договора), в том числе обязанность возместить убытки или уплатить неустойку в случае нарушения Договора (</w:t>
      </w:r>
      <w:proofErr w:type="spellStart"/>
      <w:r>
        <w:rPr>
          <w:rFonts w:ascii="Verdana" w:hAnsi="Verdana" w:cs="Verdana"/>
          <w:color w:val="000000"/>
          <w:sz w:val="20"/>
          <w:szCs w:val="20"/>
        </w:rPr>
        <w:t>п.п</w:t>
      </w:r>
      <w:proofErr w:type="spellEnd"/>
      <w:r>
        <w:rPr>
          <w:rFonts w:ascii="Verdana" w:hAnsi="Verdana" w:cs="Verdana"/>
          <w:color w:val="000000"/>
          <w:sz w:val="20"/>
          <w:szCs w:val="20"/>
        </w:rPr>
        <w:t xml:space="preserve">. 6.1, 6.2 Договора). </w:t>
      </w:r>
    </w:p>
    <w:p w14:paraId="563B1FEE" w14:textId="77777777" w:rsidR="00744E36"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 xml:space="preserve">Обеспечительный платеж является собственностью Продавца. </w:t>
      </w:r>
    </w:p>
    <w:p w14:paraId="49BEF4DE" w14:textId="4355B359" w:rsidR="00030CE9"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на счет Продавца, указанный в разделе </w:t>
      </w:r>
      <w:r w:rsidR="00A627E5">
        <w:rPr>
          <w:rFonts w:ascii="Verdana" w:hAnsi="Verdana" w:cs="Verdana"/>
          <w:color w:val="000000"/>
          <w:sz w:val="20"/>
          <w:szCs w:val="20"/>
        </w:rPr>
        <w:t xml:space="preserve">12 </w:t>
      </w:r>
      <w:r>
        <w:rPr>
          <w:rFonts w:ascii="Verdana" w:hAnsi="Verdana" w:cs="Verdana"/>
          <w:color w:val="000000"/>
          <w:sz w:val="20"/>
          <w:szCs w:val="20"/>
        </w:rPr>
        <w:t>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(НДС не облагается).</w:t>
      </w:r>
    </w:p>
    <w:p w14:paraId="3DC4C6C2" w14:textId="77777777" w:rsidR="00030CE9" w:rsidRDefault="00030CE9" w:rsidP="007F5C6E">
      <w:pPr>
        <w:pStyle w:val="Default"/>
        <w:jc w:val="both"/>
        <w:rPr>
          <w:rFonts w:eastAsia="Times New Roman" w:cs="Times New Roman"/>
          <w:sz w:val="20"/>
          <w:szCs w:val="20"/>
          <w:lang w:eastAsia="ru-RU"/>
        </w:rPr>
      </w:pPr>
      <w:r>
        <w:rPr>
          <w:sz w:val="20"/>
          <w:szCs w:val="20"/>
        </w:rPr>
        <w:t xml:space="preserve">В </w:t>
      </w:r>
      <w:r>
        <w:rPr>
          <w:rFonts w:eastAsia="Times New Roman" w:cs="Times New Roman"/>
          <w:sz w:val="20"/>
          <w:szCs w:val="20"/>
          <w:lang w:eastAsia="ru-RU"/>
        </w:rPr>
        <w:t>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5178B3E9" w14:textId="77777777" w:rsidR="00030CE9" w:rsidRDefault="00030CE9" w:rsidP="000C15D2">
      <w:pPr>
        <w:widowControl w:val="0"/>
        <w:adjustRightInd w:val="0"/>
        <w:spacing w:after="0" w:line="240" w:lineRule="auto"/>
        <w:jc w:val="both"/>
        <w:rPr>
          <w:rFonts w:ascii="Verdana" w:hAnsi="Verdana" w:cs="Verdana"/>
          <w:color w:val="000000"/>
          <w:sz w:val="20"/>
          <w:szCs w:val="20"/>
        </w:rPr>
      </w:pPr>
    </w:p>
    <w:p w14:paraId="5613C08A" w14:textId="49CE4149"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 xml:space="preserve">2.3.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 указанный в разделе </w:t>
      </w:r>
      <w:r w:rsidR="00A627E5" w:rsidRPr="00030CE9">
        <w:rPr>
          <w:rFonts w:ascii="Verdana" w:hAnsi="Verdana" w:cs="Verdana"/>
          <w:color w:val="000000"/>
          <w:sz w:val="20"/>
          <w:szCs w:val="20"/>
        </w:rPr>
        <w:t>1</w:t>
      </w:r>
      <w:r w:rsidR="00A627E5">
        <w:rPr>
          <w:rFonts w:ascii="Verdana" w:hAnsi="Verdana" w:cs="Verdana"/>
          <w:color w:val="000000"/>
          <w:sz w:val="20"/>
          <w:szCs w:val="20"/>
        </w:rPr>
        <w:t>2</w:t>
      </w:r>
      <w:r w:rsidR="00A627E5" w:rsidRPr="00030CE9">
        <w:rPr>
          <w:rFonts w:ascii="Verdana" w:hAnsi="Verdana" w:cs="Verdana"/>
          <w:color w:val="000000"/>
          <w:sz w:val="20"/>
          <w:szCs w:val="20"/>
        </w:rPr>
        <w:t xml:space="preserve"> </w:t>
      </w:r>
      <w:r w:rsidRPr="00030CE9">
        <w:rPr>
          <w:rFonts w:ascii="Verdana" w:hAnsi="Verdana" w:cs="Verdana"/>
          <w:color w:val="000000"/>
          <w:sz w:val="20"/>
          <w:szCs w:val="20"/>
        </w:rPr>
        <w:t>Договора.</w:t>
      </w:r>
    </w:p>
    <w:p w14:paraId="4ECE6232" w14:textId="77777777"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2.4. Расчеты, предусмотренные настоящим Договором, производятся в безналичном порядке в рублях РФ.</w:t>
      </w:r>
    </w:p>
    <w:p w14:paraId="5E99FFDD" w14:textId="77777777" w:rsidR="000B52B3" w:rsidRPr="00030CE9" w:rsidRDefault="000B52B3" w:rsidP="000C15D2">
      <w:pPr>
        <w:widowControl w:val="0"/>
        <w:adjustRightInd w:val="0"/>
        <w:spacing w:after="0" w:line="240" w:lineRule="auto"/>
        <w:jc w:val="both"/>
        <w:rPr>
          <w:rFonts w:ascii="Verdana" w:hAnsi="Verdana"/>
          <w:sz w:val="20"/>
          <w:szCs w:val="20"/>
        </w:rPr>
      </w:pPr>
      <w:r w:rsidRPr="00030CE9">
        <w:rPr>
          <w:rFonts w:ascii="Verdana" w:hAnsi="Verdana" w:cs="Verdana"/>
          <w:color w:val="000000"/>
          <w:sz w:val="20"/>
          <w:szCs w:val="20"/>
        </w:rPr>
        <w:t>2.5. Стороны договорились, что внесенные по</w:t>
      </w:r>
      <w:r w:rsidRPr="00030CE9">
        <w:rPr>
          <w:rFonts w:ascii="Verdana" w:hAnsi="Verdana"/>
          <w:sz w:val="20"/>
          <w:szCs w:val="20"/>
        </w:rPr>
        <w:t xml:space="preserve"> </w:t>
      </w:r>
      <w:r w:rsidRPr="00030CE9">
        <w:rPr>
          <w:rFonts w:ascii="Verdana" w:hAnsi="Verdana" w:cs="Verdana"/>
          <w:color w:val="000000"/>
          <w:sz w:val="20"/>
          <w:szCs w:val="20"/>
        </w:rPr>
        <w:t>договору платежи не являются коммерческим кредитом по смыслу ст. 823 ГК РФ.</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85"/>
      </w:tblGrid>
      <w:tr w:rsidR="006B3B55" w:rsidRPr="00030CE9" w14:paraId="1BCE49B2" w14:textId="77777777" w:rsidTr="00744E36">
        <w:trPr>
          <w:trHeight w:val="5244"/>
        </w:trPr>
        <w:tc>
          <w:tcPr>
            <w:tcW w:w="2757" w:type="dxa"/>
            <w:shd w:val="clear" w:color="auto" w:fill="auto"/>
          </w:tcPr>
          <w:p w14:paraId="5304F34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lastRenderedPageBreak/>
              <w:t>Вариант 1</w:t>
            </w:r>
          </w:p>
          <w:p w14:paraId="7FF6F3DD" w14:textId="77777777" w:rsidR="006B3B55" w:rsidRDefault="006B3B55" w:rsidP="006B3B55">
            <w:pPr>
              <w:ind w:left="-48"/>
              <w:jc w:val="right"/>
              <w:rPr>
                <w:rFonts w:ascii="Verdana" w:hAnsi="Verdana"/>
                <w:i/>
                <w:color w:val="FF0000"/>
                <w:sz w:val="20"/>
                <w:szCs w:val="20"/>
              </w:rPr>
            </w:pPr>
            <w:r>
              <w:rPr>
                <w:rFonts w:ascii="Verdana" w:hAnsi="Verdana"/>
                <w:i/>
                <w:color w:val="FF0000"/>
                <w:sz w:val="20"/>
                <w:szCs w:val="20"/>
              </w:rPr>
              <w:t>Залог устанавливается</w:t>
            </w:r>
          </w:p>
          <w:p w14:paraId="3FF66124" w14:textId="77777777" w:rsidR="006B3B55" w:rsidRDefault="006B3B55" w:rsidP="006B3B55">
            <w:pPr>
              <w:ind w:left="-48"/>
              <w:jc w:val="right"/>
              <w:rPr>
                <w:rFonts w:ascii="Verdana" w:hAnsi="Verdana"/>
                <w:i/>
                <w:color w:val="FF0000"/>
                <w:sz w:val="20"/>
                <w:szCs w:val="20"/>
              </w:rPr>
            </w:pPr>
          </w:p>
          <w:p w14:paraId="5938B321" w14:textId="46B96FDB" w:rsidR="006B3B55" w:rsidRPr="00030CE9" w:rsidRDefault="006B3B55" w:rsidP="00744E36">
            <w:pPr>
              <w:spacing w:after="0" w:line="240" w:lineRule="auto"/>
              <w:rPr>
                <w:rFonts w:ascii="Verdana" w:hAnsi="Verdana"/>
                <w:i/>
                <w:sz w:val="20"/>
                <w:szCs w:val="20"/>
              </w:rPr>
            </w:pPr>
          </w:p>
        </w:tc>
        <w:tc>
          <w:tcPr>
            <w:tcW w:w="6985" w:type="dxa"/>
            <w:shd w:val="clear" w:color="auto" w:fill="auto"/>
          </w:tcPr>
          <w:p w14:paraId="5A7A3439" w14:textId="77777777" w:rsidR="006B3B55"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w:t>
            </w:r>
            <w:r>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Pr>
                <w:rFonts w:ascii="Verdana" w:eastAsia="Times New Roman" w:hAnsi="Verdana" w:cs="Times New Roman"/>
                <w:sz w:val="20"/>
                <w:szCs w:val="20"/>
                <w:lang w:eastAsia="ru-RU"/>
              </w:rPr>
              <w:t>.</w:t>
            </w:r>
          </w:p>
          <w:p w14:paraId="1D326206" w14:textId="77777777" w:rsidR="006B3B55" w:rsidRDefault="006B3B55" w:rsidP="006B3B55">
            <w:pPr>
              <w:spacing w:after="0" w:line="240" w:lineRule="auto"/>
              <w:jc w:val="both"/>
              <w:rPr>
                <w:rFonts w:ascii="Verdana" w:eastAsia="Times New Roman" w:hAnsi="Verdana" w:cs="Times New Roman"/>
                <w:i/>
                <w:sz w:val="20"/>
                <w:szCs w:val="20"/>
                <w:lang w:eastAsia="ru-RU"/>
              </w:rPr>
            </w:pPr>
          </w:p>
          <w:p w14:paraId="06162D23" w14:textId="1FA294F5" w:rsidR="006B3B55" w:rsidRPr="00030CE9" w:rsidRDefault="006B3B55" w:rsidP="00744E36">
            <w:pPr>
              <w:pStyle w:val="ConsNonformat"/>
              <w:tabs>
                <w:tab w:val="left" w:pos="1276"/>
              </w:tabs>
              <w:jc w:val="both"/>
              <w:rPr>
                <w:rFonts w:ascii="Verdana" w:hAnsi="Verdana"/>
                <w:lang w:eastAsia="en-US"/>
              </w:rPr>
            </w:pPr>
            <w:r>
              <w:rPr>
                <w:rFonts w:ascii="Verdana" w:hAnsi="Verdana"/>
                <w:lang w:eastAsia="en-US"/>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Pr>
                <w:rFonts w:ascii="Verdana" w:hAnsi="Verdana"/>
                <w:i/>
                <w:color w:val="0070C0"/>
                <w:lang w:eastAsia="en-US"/>
              </w:rPr>
              <w:t>10 (десяти)</w:t>
            </w:r>
            <w:r>
              <w:rPr>
                <w:rFonts w:ascii="Verdana" w:hAnsi="Verdana"/>
                <w:color w:val="0070C0"/>
                <w:lang w:eastAsia="en-US"/>
              </w:rPr>
              <w:t xml:space="preserve"> </w:t>
            </w:r>
            <w:r>
              <w:rPr>
                <w:rFonts w:ascii="Verdana" w:hAnsi="Verdana"/>
                <w:lang w:eastAsia="en-US"/>
              </w:rPr>
              <w:t>рабочих дней с момента исполнения Покупателем обязательств по оплате цены недвижимого имущества в полном объеме.</w:t>
            </w:r>
          </w:p>
        </w:tc>
      </w:tr>
      <w:tr w:rsidR="006B3B55" w:rsidRPr="00030CE9" w14:paraId="7EE0533C" w14:textId="77777777" w:rsidTr="000B52B3">
        <w:tc>
          <w:tcPr>
            <w:tcW w:w="2757" w:type="dxa"/>
            <w:shd w:val="clear" w:color="auto" w:fill="auto"/>
          </w:tcPr>
          <w:p w14:paraId="33D7819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 xml:space="preserve">Вариант 2 </w:t>
            </w:r>
          </w:p>
          <w:p w14:paraId="6D948B46" w14:textId="77777777" w:rsidR="006B3B55" w:rsidRDefault="006B3B55" w:rsidP="006B3B55">
            <w:pPr>
              <w:pStyle w:val="a5"/>
              <w:spacing w:line="276" w:lineRule="auto"/>
              <w:jc w:val="right"/>
              <w:rPr>
                <w:rFonts w:ascii="Verdana" w:hAnsi="Verdana"/>
                <w:i/>
                <w:color w:val="FF0000"/>
                <w:lang w:eastAsia="en-US"/>
              </w:rPr>
            </w:pPr>
            <w:r>
              <w:rPr>
                <w:rFonts w:ascii="Verdana" w:hAnsi="Verdana"/>
                <w:i/>
                <w:color w:val="FF0000"/>
                <w:lang w:eastAsia="en-US"/>
              </w:rPr>
              <w:t xml:space="preserve">Залог не устанавливается (в случае полной предварительной оплаты)  </w:t>
            </w:r>
          </w:p>
          <w:p w14:paraId="0F5FB781" w14:textId="77777777" w:rsidR="006B3B55" w:rsidRPr="00030CE9" w:rsidRDefault="006B3B55" w:rsidP="006B3B55">
            <w:pPr>
              <w:spacing w:after="0" w:line="240" w:lineRule="auto"/>
              <w:ind w:left="-108"/>
              <w:jc w:val="right"/>
              <w:rPr>
                <w:rFonts w:ascii="Verdana" w:eastAsia="Times New Roman" w:hAnsi="Verdana" w:cs="Times New Roman"/>
                <w:i/>
                <w:sz w:val="20"/>
                <w:szCs w:val="20"/>
                <w:lang w:eastAsia="ru-RU"/>
              </w:rPr>
            </w:pPr>
          </w:p>
        </w:tc>
        <w:tc>
          <w:tcPr>
            <w:tcW w:w="6985" w:type="dxa"/>
            <w:shd w:val="clear" w:color="auto" w:fill="auto"/>
          </w:tcPr>
          <w:p w14:paraId="660F9552" w14:textId="5528CAE1" w:rsidR="006B3B55" w:rsidRPr="00030CE9"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3CD1B4FA" w14:textId="11F9A9A5" w:rsidR="00A24C91" w:rsidRPr="00030CE9" w:rsidRDefault="00A24C91" w:rsidP="000C15D2">
      <w:pPr>
        <w:pStyle w:val="a5"/>
        <w:widowControl w:val="0"/>
        <w:numPr>
          <w:ilvl w:val="0"/>
          <w:numId w:val="27"/>
        </w:numPr>
        <w:shd w:val="clear" w:color="auto" w:fill="FFFFFF"/>
        <w:tabs>
          <w:tab w:val="left" w:pos="709"/>
        </w:tabs>
        <w:adjustRightInd w:val="0"/>
        <w:ind w:right="38"/>
        <w:jc w:val="center"/>
        <w:rPr>
          <w:rFonts w:ascii="Verdana" w:hAnsi="Verdana"/>
          <w:b/>
        </w:rPr>
      </w:pPr>
      <w:r w:rsidRPr="00030CE9">
        <w:rPr>
          <w:rFonts w:ascii="Verdana" w:hAnsi="Verdana"/>
          <w:b/>
        </w:rPr>
        <w:t>ПЕРЕДАЧА ИМУЩЕСТВА</w:t>
      </w:r>
    </w:p>
    <w:p w14:paraId="714D07F8" w14:textId="77777777" w:rsidR="001A2FCF" w:rsidRPr="00030CE9" w:rsidRDefault="001A2FCF" w:rsidP="000C15D2">
      <w:pPr>
        <w:widowControl w:val="0"/>
        <w:shd w:val="clear" w:color="auto" w:fill="FFFFFF"/>
        <w:tabs>
          <w:tab w:val="left" w:pos="709"/>
        </w:tabs>
        <w:autoSpaceDE w:val="0"/>
        <w:autoSpaceDN w:val="0"/>
        <w:adjustRightInd w:val="0"/>
        <w:spacing w:after="0" w:line="240" w:lineRule="auto"/>
        <w:ind w:right="38"/>
        <w:rPr>
          <w:rFonts w:ascii="Verdana" w:eastAsia="Times New Roman" w:hAnsi="Verdana" w:cs="Times New Roman"/>
          <w:b/>
          <w:sz w:val="20"/>
          <w:szCs w:val="20"/>
          <w:lang w:eastAsia="ru-RU"/>
        </w:rPr>
      </w:pPr>
    </w:p>
    <w:p w14:paraId="26FFB754" w14:textId="77777777" w:rsidR="001A37AD" w:rsidRDefault="001A37AD" w:rsidP="001A37AD">
      <w:pPr>
        <w:pStyle w:val="a5"/>
        <w:widowControl w:val="0"/>
        <w:shd w:val="clear" w:color="auto" w:fill="FFFFFF"/>
        <w:tabs>
          <w:tab w:val="left" w:pos="709"/>
        </w:tabs>
        <w:adjustRightInd w:val="0"/>
        <w:ind w:left="0"/>
        <w:jc w:val="both"/>
        <w:rPr>
          <w:rFonts w:ascii="Verdana" w:hAnsi="Verdana"/>
        </w:rPr>
      </w:pPr>
      <w:r>
        <w:rPr>
          <w:rFonts w:ascii="Verdana" w:hAnsi="Verdana"/>
        </w:rPr>
        <w:t xml:space="preserve">3.1.  Недвижимое имущество передается Продавцом и принимается Покупателем по Акту приема-передачи (по форме Приложения №1 к Договору – далее Акт приема-передачи), который подписывается Сторонами </w:t>
      </w:r>
      <w:r>
        <w:rPr>
          <w:rFonts w:ascii="Verdana" w:hAnsi="Verdana"/>
          <w:i/>
          <w:color w:val="0070C0"/>
        </w:rPr>
        <w:t xml:space="preserve">в течение 5 (пяти) </w:t>
      </w:r>
      <w:r>
        <w:rPr>
          <w:rFonts w:ascii="Verdana" w:hAnsi="Verdana"/>
        </w:rPr>
        <w:t>рабочих дней с даты государственной регистрации перехода права собственности на недвижимое имущество к Покупателю.</w:t>
      </w:r>
    </w:p>
    <w:p w14:paraId="5D1E3E5C" w14:textId="08AB7333" w:rsidR="00A24C91" w:rsidRPr="00030CE9"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w:t>
      </w:r>
      <w:r w:rsidR="00456F26">
        <w:rPr>
          <w:rFonts w:ascii="Verdana" w:eastAsia="Times New Roman" w:hAnsi="Verdana" w:cs="Times New Roman"/>
          <w:sz w:val="20"/>
          <w:szCs w:val="20"/>
          <w:lang w:eastAsia="ru-RU"/>
        </w:rPr>
        <w:t xml:space="preserve">с </w:t>
      </w:r>
      <w:r w:rsidR="00456F26" w:rsidRPr="00456F26">
        <w:rPr>
          <w:rFonts w:ascii="Verdana" w:eastAsia="Times New Roman" w:hAnsi="Verdana" w:cs="Times New Roman"/>
          <w:sz w:val="20"/>
          <w:szCs w:val="20"/>
          <w:lang w:eastAsia="ru-RU"/>
        </w:rPr>
        <w:t>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w:t>
      </w:r>
      <w:r w:rsidRPr="00030CE9">
        <w:rPr>
          <w:rFonts w:ascii="Verdana" w:eastAsia="Times New Roman" w:hAnsi="Verdana" w:cs="Times New Roman"/>
          <w:sz w:val="20"/>
          <w:szCs w:val="20"/>
          <w:lang w:eastAsia="ru-RU"/>
        </w:rPr>
        <w:t xml:space="preserve">. В случае расторжения </w:t>
      </w:r>
      <w:r w:rsidR="000927FB" w:rsidRPr="00030CE9">
        <w:rPr>
          <w:rFonts w:ascii="Verdana" w:eastAsia="Times New Roman" w:hAnsi="Verdana" w:cs="Times New Roman"/>
          <w:sz w:val="20"/>
          <w:szCs w:val="20"/>
          <w:lang w:eastAsia="ru-RU"/>
        </w:rPr>
        <w:t>Д</w:t>
      </w:r>
      <w:r w:rsidRPr="00030CE9">
        <w:rPr>
          <w:rFonts w:ascii="Verdana" w:eastAsia="Times New Roman" w:hAnsi="Verdana" w:cs="Times New Roman"/>
          <w:sz w:val="20"/>
          <w:szCs w:val="20"/>
          <w:lang w:eastAsia="ru-RU"/>
        </w:rPr>
        <w:t xml:space="preserve">оговора по каким-либо причинам, Покупатель обязан вернуть </w:t>
      </w:r>
      <w:r w:rsidR="00F5200E" w:rsidRPr="00030CE9">
        <w:rPr>
          <w:rFonts w:ascii="Verdana" w:eastAsia="Times New Roman" w:hAnsi="Verdana" w:cs="Times New Roman"/>
          <w:sz w:val="20"/>
          <w:szCs w:val="20"/>
          <w:lang w:eastAsia="ru-RU"/>
        </w:rPr>
        <w:t>н</w:t>
      </w:r>
      <w:r w:rsidRPr="00030CE9">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030CE9">
        <w:rPr>
          <w:rFonts w:ascii="Verdana" w:eastAsia="Times New Roman" w:hAnsi="Verdana" w:cs="Times New Roman"/>
          <w:sz w:val="20"/>
          <w:szCs w:val="20"/>
          <w:lang w:eastAsia="ru-RU"/>
        </w:rPr>
        <w:t xml:space="preserve"> </w:t>
      </w:r>
    </w:p>
    <w:p w14:paraId="6C4B3027" w14:textId="507579BE" w:rsidR="00A24C91" w:rsidRPr="00030CE9"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3.3. Обязательство Продавца передать недвижимое имуще</w:t>
      </w:r>
      <w:r w:rsidR="00301273" w:rsidRPr="00030CE9">
        <w:rPr>
          <w:rFonts w:ascii="Verdana" w:eastAsia="Times New Roman" w:hAnsi="Verdana" w:cs="Times New Roman"/>
          <w:sz w:val="20"/>
          <w:szCs w:val="20"/>
          <w:lang w:eastAsia="ru-RU"/>
        </w:rPr>
        <w:t>ство считается исполненным в дату</w:t>
      </w:r>
      <w:r w:rsidRPr="00030CE9">
        <w:rPr>
          <w:rFonts w:ascii="Verdana" w:eastAsia="Times New Roman" w:hAnsi="Verdana" w:cs="Times New Roman"/>
          <w:sz w:val="20"/>
          <w:szCs w:val="20"/>
          <w:lang w:eastAsia="ru-RU"/>
        </w:rPr>
        <w:t xml:space="preserve"> подписания Сторонами Акта приема-передачи.</w:t>
      </w:r>
    </w:p>
    <w:p w14:paraId="1B83351E" w14:textId="599EB69A" w:rsidR="008749A5" w:rsidRDefault="00456F26"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456F26">
        <w:rPr>
          <w:rFonts w:ascii="Verdana" w:eastAsia="Times New Roman" w:hAnsi="Verdana" w:cs="Times New Roman"/>
          <w:sz w:val="20"/>
          <w:szCs w:val="20"/>
          <w:lang w:eastAsia="ru-RU"/>
        </w:rPr>
        <w:t>3.4. При неявке Покупателя в срок, установленный Договором, для принятия недвижимого имущества, при немотивированном (в письменной форме) непринятии недвижимого имущества, при предъявлении Покупателем при приемке недвижимого имущества завышенных, не основанных на законе, требований по составу, полномочиям участников передачи недвижимого имущества и иных, недвижимое имущество считается переданным во владение Покупателю в дату, в которую в соответствии с Договором должны были быть исполнены обязательства Покупателя по приему недвижимого имущества, а обязательства Продавца по передаче недвижимого имущества Покупателю считаются выполненными надлежащим образом в указанную дату.</w:t>
      </w:r>
    </w:p>
    <w:p w14:paraId="38D00D35" w14:textId="77777777" w:rsidR="00456F26" w:rsidRPr="00030CE9" w:rsidRDefault="00456F26"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13997793" w14:textId="77777777" w:rsidR="00CE777E" w:rsidRPr="00030CE9" w:rsidRDefault="00CE777E"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ПРАВА И ОБЯЗАННОСТИ СТОРОН</w:t>
      </w:r>
    </w:p>
    <w:p w14:paraId="018CF44F"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7852D21"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 Продавец обязан:</w:t>
      </w:r>
    </w:p>
    <w:p w14:paraId="6B2107D4" w14:textId="0D908395" w:rsidR="00CE777E"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7C14A02D" w14:textId="5D09F2D9" w:rsidR="00AF721D" w:rsidRPr="00030CE9" w:rsidRDefault="00AF721D"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567E23E6"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4.2. Покупатель обязан:</w:t>
      </w:r>
    </w:p>
    <w:p w14:paraId="0AAF90A8" w14:textId="17C1DD33" w:rsidR="00B17901"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502"/>
      </w:tblGrid>
      <w:tr w:rsidR="00F54327" w:rsidRPr="00030CE9" w14:paraId="4DED3D2A" w14:textId="77777777" w:rsidTr="00D05072">
        <w:tc>
          <w:tcPr>
            <w:tcW w:w="2269" w:type="dxa"/>
          </w:tcPr>
          <w:p w14:paraId="31837F38"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1 для оплаты без аккредитива</w:t>
            </w:r>
          </w:p>
        </w:tc>
        <w:tc>
          <w:tcPr>
            <w:tcW w:w="7502" w:type="dxa"/>
          </w:tcPr>
          <w:p w14:paraId="1CB459FF" w14:textId="26D45145"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на у</w:t>
            </w:r>
            <w:r w:rsidR="00B541D8" w:rsidRPr="00030CE9">
              <w:rPr>
                <w:rFonts w:ascii="Verdana" w:eastAsia="Times New Roman" w:hAnsi="Verdana" w:cs="Times New Roman"/>
                <w:sz w:val="20"/>
                <w:szCs w:val="20"/>
                <w:lang w:eastAsia="ru-RU"/>
              </w:rPr>
              <w:t>словиях, установленных Договором.</w:t>
            </w:r>
          </w:p>
        </w:tc>
      </w:tr>
      <w:tr w:rsidR="00F54327" w:rsidRPr="00030CE9" w14:paraId="4044F9E5" w14:textId="77777777" w:rsidTr="00D05072">
        <w:tc>
          <w:tcPr>
            <w:tcW w:w="2269" w:type="dxa"/>
          </w:tcPr>
          <w:p w14:paraId="21505092"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2 для оплаты с аккредитивом</w:t>
            </w:r>
          </w:p>
        </w:tc>
        <w:tc>
          <w:tcPr>
            <w:tcW w:w="7502" w:type="dxa"/>
          </w:tcPr>
          <w:p w14:paraId="212FC27D" w14:textId="3087265F"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030CE9">
              <w:rPr>
                <w:rFonts w:ascii="Verdana" w:eastAsia="Times New Roman" w:hAnsi="Verdana" w:cs="Times New Roman"/>
                <w:sz w:val="20"/>
                <w:szCs w:val="20"/>
                <w:lang w:eastAsia="ru-RU"/>
              </w:rPr>
              <w:t>. Документы, подтверждающие факт и</w:t>
            </w:r>
            <w:r w:rsidR="00A21D79" w:rsidRPr="00030CE9">
              <w:rPr>
                <w:rFonts w:ascii="Verdana" w:eastAsia="Times New Roman" w:hAnsi="Verdana" w:cs="Times New Roman"/>
                <w:sz w:val="20"/>
                <w:szCs w:val="20"/>
                <w:lang w:eastAsia="ru-RU"/>
              </w:rPr>
              <w:t xml:space="preserve"> условия открытия аккредитива, п</w:t>
            </w:r>
            <w:r w:rsidR="004641F8" w:rsidRPr="00030CE9">
              <w:rPr>
                <w:rFonts w:ascii="Verdana" w:eastAsia="Times New Roman" w:hAnsi="Verdana" w:cs="Times New Roman"/>
                <w:sz w:val="20"/>
                <w:szCs w:val="20"/>
                <w:lang w:eastAsia="ru-RU"/>
              </w:rPr>
              <w:t>редставить Продавцу не позднее</w:t>
            </w:r>
            <w:r w:rsidR="00032CB8" w:rsidRPr="00030CE9">
              <w:rPr>
                <w:rFonts w:ascii="Verdana" w:eastAsia="Times New Roman" w:hAnsi="Verdana" w:cs="Times New Roman"/>
                <w:i/>
                <w:sz w:val="20"/>
                <w:szCs w:val="20"/>
                <w:lang w:eastAsia="ru-RU"/>
              </w:rPr>
              <w:t xml:space="preserve"> </w:t>
            </w:r>
            <w:r w:rsidR="00032CB8" w:rsidRPr="00030CE9">
              <w:rPr>
                <w:rFonts w:ascii="Verdana" w:eastAsia="Times New Roman" w:hAnsi="Verdana" w:cs="Times New Roman"/>
                <w:i/>
                <w:color w:val="0070C0"/>
                <w:sz w:val="20"/>
                <w:szCs w:val="20"/>
                <w:lang w:eastAsia="ru-RU"/>
              </w:rPr>
              <w:t>1</w:t>
            </w:r>
            <w:r w:rsidR="004641F8" w:rsidRPr="00030CE9">
              <w:rPr>
                <w:rFonts w:ascii="Verdana" w:eastAsia="Times New Roman" w:hAnsi="Verdana" w:cs="Times New Roman"/>
                <w:i/>
                <w:color w:val="0070C0"/>
                <w:sz w:val="20"/>
                <w:szCs w:val="20"/>
                <w:lang w:eastAsia="ru-RU"/>
              </w:rPr>
              <w:t xml:space="preserve"> </w:t>
            </w:r>
            <w:r w:rsidR="00032CB8" w:rsidRPr="00030CE9">
              <w:rPr>
                <w:rFonts w:ascii="Verdana" w:eastAsia="Times New Roman" w:hAnsi="Verdana" w:cs="Times New Roman"/>
                <w:i/>
                <w:color w:val="0070C0"/>
                <w:sz w:val="20"/>
                <w:szCs w:val="20"/>
                <w:lang w:eastAsia="ru-RU"/>
              </w:rPr>
              <w:t>(О</w:t>
            </w:r>
            <w:r w:rsidR="004641F8" w:rsidRPr="00030CE9">
              <w:rPr>
                <w:rFonts w:ascii="Verdana" w:eastAsia="Times New Roman" w:hAnsi="Verdana" w:cs="Times New Roman"/>
                <w:i/>
                <w:color w:val="0070C0"/>
                <w:sz w:val="20"/>
                <w:szCs w:val="20"/>
                <w:lang w:eastAsia="ru-RU"/>
              </w:rPr>
              <w:t>дного</w:t>
            </w:r>
            <w:r w:rsidR="00032CB8" w:rsidRPr="00030CE9">
              <w:rPr>
                <w:rFonts w:ascii="Verdana" w:eastAsia="Times New Roman" w:hAnsi="Verdana" w:cs="Times New Roman"/>
                <w:i/>
                <w:color w:val="0070C0"/>
                <w:sz w:val="20"/>
                <w:szCs w:val="20"/>
                <w:lang w:eastAsia="ru-RU"/>
              </w:rPr>
              <w:t>)</w:t>
            </w:r>
            <w:r w:rsidR="004641F8" w:rsidRPr="00030CE9">
              <w:rPr>
                <w:rFonts w:ascii="Verdana" w:eastAsia="Times New Roman" w:hAnsi="Verdana" w:cs="Times New Roman"/>
                <w:i/>
                <w:color w:val="0070C0"/>
                <w:sz w:val="20"/>
                <w:szCs w:val="20"/>
                <w:lang w:eastAsia="ru-RU"/>
              </w:rPr>
              <w:t xml:space="preserve"> </w:t>
            </w:r>
            <w:r w:rsidR="004641F8" w:rsidRPr="00030CE9">
              <w:rPr>
                <w:rFonts w:ascii="Verdana" w:eastAsia="Times New Roman" w:hAnsi="Verdana" w:cs="Times New Roman"/>
                <w:sz w:val="20"/>
                <w:szCs w:val="20"/>
                <w:lang w:eastAsia="ru-RU"/>
              </w:rPr>
              <w:t>рабочего дня со дня их получения Покупателем</w:t>
            </w:r>
            <w:r w:rsidR="00B541D8" w:rsidRPr="00030CE9">
              <w:rPr>
                <w:rFonts w:ascii="Verdana" w:eastAsia="Times New Roman" w:hAnsi="Verdana" w:cs="Times New Roman"/>
                <w:sz w:val="20"/>
                <w:szCs w:val="20"/>
                <w:lang w:eastAsia="ru-RU"/>
              </w:rPr>
              <w:t>.</w:t>
            </w:r>
          </w:p>
        </w:tc>
      </w:tr>
    </w:tbl>
    <w:p w14:paraId="2C5D4568" w14:textId="77777777" w:rsidR="00F54327" w:rsidRPr="00030CE9" w:rsidRDefault="00F5432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i/>
          <w:color w:val="0070C0"/>
          <w:sz w:val="20"/>
          <w:szCs w:val="20"/>
          <w:lang w:eastAsia="ru-RU"/>
        </w:rPr>
      </w:pPr>
    </w:p>
    <w:p w14:paraId="4034235E" w14:textId="48E2C011" w:rsidR="00CE777E" w:rsidRPr="00030CE9" w:rsidRDefault="007A511A"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2</w:t>
      </w:r>
      <w:r w:rsidRPr="00030CE9">
        <w:rPr>
          <w:rFonts w:ascii="Verdana" w:eastAsia="Times New Roman" w:hAnsi="Verdana" w:cs="Times New Roman"/>
          <w:sz w:val="20"/>
          <w:szCs w:val="20"/>
          <w:lang w:eastAsia="ru-RU"/>
        </w:rPr>
        <w:t>. П</w:t>
      </w:r>
      <w:r w:rsidR="00CE777E" w:rsidRPr="00030CE9">
        <w:rPr>
          <w:rFonts w:ascii="Verdana" w:eastAsia="Times New Roman" w:hAnsi="Verdana" w:cs="Times New Roman"/>
          <w:sz w:val="20"/>
          <w:szCs w:val="20"/>
          <w:lang w:eastAsia="ru-RU"/>
        </w:rPr>
        <w:t>ринять недвижимое имущество</w:t>
      </w:r>
      <w:r w:rsidR="00F35A3D" w:rsidRPr="00030CE9">
        <w:rPr>
          <w:rFonts w:ascii="Verdana" w:eastAsia="Times New Roman" w:hAnsi="Verdana" w:cs="Times New Roman"/>
          <w:sz w:val="20"/>
          <w:szCs w:val="20"/>
          <w:lang w:eastAsia="ru-RU"/>
        </w:rPr>
        <w:t xml:space="preserve"> </w:t>
      </w:r>
      <w:r w:rsidR="00AE475C" w:rsidRPr="00030CE9">
        <w:rPr>
          <w:rFonts w:ascii="Verdana" w:eastAsia="Times New Roman" w:hAnsi="Verdana" w:cs="Times New Roman"/>
          <w:sz w:val="20"/>
          <w:szCs w:val="20"/>
          <w:lang w:eastAsia="ru-RU"/>
        </w:rPr>
        <w:t xml:space="preserve">согласно разделу </w:t>
      </w:r>
      <w:r w:rsidR="003F7EC6" w:rsidRPr="00030CE9">
        <w:rPr>
          <w:rFonts w:ascii="Verdana" w:eastAsia="Times New Roman" w:hAnsi="Verdana" w:cs="Times New Roman"/>
          <w:sz w:val="20"/>
          <w:szCs w:val="20"/>
          <w:lang w:eastAsia="ru-RU"/>
        </w:rPr>
        <w:t xml:space="preserve">3 </w:t>
      </w:r>
      <w:r w:rsidR="00CB783A" w:rsidRPr="00030CE9">
        <w:rPr>
          <w:rFonts w:ascii="Verdana" w:eastAsia="Times New Roman" w:hAnsi="Verdana" w:cs="Times New Roman"/>
          <w:sz w:val="20"/>
          <w:szCs w:val="20"/>
          <w:lang w:eastAsia="ru-RU"/>
        </w:rPr>
        <w:t>Договора</w:t>
      </w:r>
      <w:r w:rsidR="00B541D8" w:rsidRPr="00030CE9">
        <w:rPr>
          <w:rFonts w:ascii="Verdana" w:eastAsia="Times New Roman" w:hAnsi="Verdana" w:cs="Times New Roman"/>
          <w:sz w:val="20"/>
          <w:szCs w:val="20"/>
          <w:lang w:eastAsia="ru-RU"/>
        </w:rPr>
        <w:t>.</w:t>
      </w:r>
    </w:p>
    <w:p w14:paraId="2B3DADCF" w14:textId="69BB2150"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w:t>
      </w:r>
      <w:r w:rsidRPr="00030CE9">
        <w:rPr>
          <w:rFonts w:ascii="Verdana" w:hAnsi="Verdana"/>
          <w:sz w:val="20"/>
          <w:szCs w:val="20"/>
        </w:rPr>
        <w:t xml:space="preserve"> </w:t>
      </w:r>
      <w:r w:rsidRPr="00030CE9">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sidRPr="00030CE9">
        <w:rPr>
          <w:rFonts w:ascii="Verdana" w:eastAsia="Times New Roman" w:hAnsi="Verdana" w:cs="Times New Roman"/>
          <w:sz w:val="20"/>
          <w:szCs w:val="20"/>
          <w:lang w:eastAsia="ru-RU"/>
        </w:rPr>
        <w:t>.</w:t>
      </w:r>
    </w:p>
    <w:p w14:paraId="78419DCF" w14:textId="71D22215" w:rsidR="001F4445" w:rsidRPr="00030CE9" w:rsidRDefault="00080B2F"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xml:space="preserve">. </w:t>
      </w:r>
      <w:r w:rsidR="00E13CF4" w:rsidRPr="00030CE9">
        <w:rPr>
          <w:rFonts w:ascii="Verdana" w:eastAsia="Times New Roman" w:hAnsi="Verdana" w:cs="Times New Roman"/>
          <w:sz w:val="20"/>
          <w:szCs w:val="20"/>
          <w:lang w:eastAsia="ru-RU"/>
        </w:rPr>
        <w:t xml:space="preserve">С </w:t>
      </w:r>
      <w:r w:rsidR="00982ED3" w:rsidRPr="00030CE9">
        <w:rPr>
          <w:rFonts w:ascii="Verdana" w:eastAsia="Times New Roman" w:hAnsi="Verdana" w:cs="Times New Roman"/>
          <w:sz w:val="20"/>
          <w:szCs w:val="20"/>
          <w:lang w:eastAsia="ru-RU"/>
        </w:rPr>
        <w:t>даты прием</w:t>
      </w:r>
      <w:r w:rsidR="004878AD" w:rsidRPr="00030CE9">
        <w:rPr>
          <w:rFonts w:ascii="Verdana" w:eastAsia="Times New Roman" w:hAnsi="Verdana" w:cs="Times New Roman"/>
          <w:sz w:val="20"/>
          <w:szCs w:val="20"/>
          <w:lang w:eastAsia="ru-RU"/>
        </w:rPr>
        <w:t>а</w:t>
      </w:r>
      <w:r w:rsidR="00982ED3" w:rsidRPr="00030CE9">
        <w:rPr>
          <w:rFonts w:ascii="Verdana" w:eastAsia="Times New Roman" w:hAnsi="Verdana" w:cs="Times New Roman"/>
          <w:sz w:val="20"/>
          <w:szCs w:val="20"/>
          <w:lang w:eastAsia="ru-RU"/>
        </w:rPr>
        <w:t xml:space="preserve"> недвижимого имущества </w:t>
      </w:r>
      <w:r w:rsidR="006D4BDE" w:rsidRPr="00030CE9">
        <w:rPr>
          <w:rFonts w:ascii="Verdana" w:eastAsia="Times New Roman" w:hAnsi="Verdana" w:cs="Times New Roman"/>
          <w:sz w:val="20"/>
          <w:szCs w:val="20"/>
          <w:lang w:eastAsia="ru-RU"/>
        </w:rPr>
        <w:t>по Акту приема-передачи</w:t>
      </w:r>
      <w:r w:rsidR="00342A7C" w:rsidRPr="00030CE9">
        <w:rPr>
          <w:rFonts w:ascii="Verdana" w:eastAsia="Times New Roman" w:hAnsi="Verdana" w:cs="Times New Roman"/>
          <w:sz w:val="20"/>
          <w:szCs w:val="20"/>
          <w:lang w:eastAsia="ru-RU"/>
        </w:rPr>
        <w:t xml:space="preserve"> либо с даты </w:t>
      </w:r>
      <w:r w:rsidR="00370031" w:rsidRPr="00030CE9">
        <w:rPr>
          <w:rFonts w:ascii="Verdana" w:eastAsia="Times New Roman" w:hAnsi="Verdana" w:cs="Times New Roman"/>
          <w:sz w:val="20"/>
          <w:szCs w:val="20"/>
          <w:lang w:eastAsia="ru-RU"/>
        </w:rPr>
        <w:t xml:space="preserve"> государственной </w:t>
      </w:r>
      <w:r w:rsidR="00342A7C" w:rsidRPr="00030CE9">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030CE9">
        <w:rPr>
          <w:rFonts w:ascii="Verdana" w:eastAsia="Times New Roman" w:hAnsi="Verdana" w:cs="Times New Roman"/>
          <w:sz w:val="20"/>
          <w:szCs w:val="20"/>
          <w:lang w:eastAsia="ru-RU"/>
        </w:rPr>
        <w:t xml:space="preserve"> </w:t>
      </w:r>
      <w:r w:rsidR="00982ED3" w:rsidRPr="00030CE9">
        <w:rPr>
          <w:rFonts w:ascii="Verdana" w:eastAsia="Times New Roman" w:hAnsi="Verdana" w:cs="Times New Roman"/>
          <w:sz w:val="20"/>
          <w:szCs w:val="20"/>
          <w:lang w:eastAsia="ru-RU"/>
        </w:rPr>
        <w:t xml:space="preserve">нести бремя его содержания </w:t>
      </w:r>
      <w:r w:rsidR="001F4445" w:rsidRPr="00030CE9">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030CE9">
        <w:rPr>
          <w:rFonts w:ascii="Verdana" w:eastAsia="Times New Roman" w:hAnsi="Verdana" w:cs="Times New Roman"/>
          <w:sz w:val="20"/>
          <w:szCs w:val="20"/>
          <w:lang w:eastAsia="ru-RU"/>
        </w:rPr>
        <w:t xml:space="preserve"> и/или мест общего пользования</w:t>
      </w:r>
      <w:r w:rsidR="00414594" w:rsidRPr="00030CE9">
        <w:rPr>
          <w:rFonts w:ascii="Verdana" w:eastAsia="Times New Roman" w:hAnsi="Verdana" w:cs="Times New Roman"/>
          <w:sz w:val="20"/>
          <w:szCs w:val="20"/>
          <w:lang w:eastAsia="ru-RU"/>
        </w:rPr>
        <w:t>, иные платежи</w:t>
      </w:r>
      <w:r w:rsidR="00B541D8" w:rsidRPr="00030CE9">
        <w:rPr>
          <w:rFonts w:ascii="Verdana" w:eastAsia="Times New Roman" w:hAnsi="Verdana" w:cs="Times New Roman"/>
          <w:sz w:val="20"/>
          <w:szCs w:val="20"/>
          <w:lang w:eastAsia="ru-RU"/>
        </w:rPr>
        <w:t>.</w:t>
      </w:r>
    </w:p>
    <w:p w14:paraId="08501693" w14:textId="03CB0E6F" w:rsidR="00D512E5"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w:t>
      </w:r>
      <w:r w:rsidR="007F1ABD" w:rsidRPr="00030CE9">
        <w:rPr>
          <w:rFonts w:ascii="Verdana" w:eastAsia="Times New Roman" w:hAnsi="Verdana" w:cs="Times New Roman"/>
          <w:sz w:val="20"/>
          <w:szCs w:val="20"/>
          <w:lang w:eastAsia="ru-RU"/>
        </w:rPr>
        <w:t>К</w:t>
      </w:r>
      <w:r w:rsidRPr="00030CE9">
        <w:rPr>
          <w:rFonts w:ascii="Verdana" w:eastAsia="Times New Roman" w:hAnsi="Verdana" w:cs="Times New Roman"/>
          <w:sz w:val="20"/>
          <w:szCs w:val="20"/>
          <w:lang w:eastAsia="ru-RU"/>
        </w:rPr>
        <w:t xml:space="preserve">омпенсировать Продавцу </w:t>
      </w:r>
      <w:r w:rsidR="00FB4B6F" w:rsidRPr="00030CE9">
        <w:rPr>
          <w:rFonts w:ascii="Verdana" w:eastAsia="Times New Roman" w:hAnsi="Verdana" w:cs="Times New Roman"/>
          <w:sz w:val="20"/>
          <w:szCs w:val="20"/>
          <w:lang w:eastAsia="ru-RU"/>
        </w:rPr>
        <w:t xml:space="preserve">все </w:t>
      </w:r>
      <w:r w:rsidR="00342A7C" w:rsidRPr="00030CE9">
        <w:rPr>
          <w:rFonts w:ascii="Verdana" w:eastAsia="Times New Roman" w:hAnsi="Verdana" w:cs="Times New Roman"/>
          <w:sz w:val="20"/>
          <w:szCs w:val="20"/>
          <w:lang w:eastAsia="ru-RU"/>
        </w:rPr>
        <w:t xml:space="preserve">понесенные Продавцом </w:t>
      </w:r>
      <w:r w:rsidRPr="00030CE9">
        <w:rPr>
          <w:rFonts w:ascii="Verdana" w:eastAsia="Times New Roman" w:hAnsi="Verdana" w:cs="Times New Roman"/>
          <w:sz w:val="20"/>
          <w:szCs w:val="20"/>
          <w:lang w:eastAsia="ru-RU"/>
        </w:rPr>
        <w:t>расходы по содержанию недвижимого имущества</w:t>
      </w:r>
      <w:r w:rsidR="007F1ABD" w:rsidRPr="00030CE9">
        <w:rPr>
          <w:rFonts w:ascii="Verdana" w:eastAsia="Times New Roman" w:hAnsi="Verdana" w:cs="Times New Roman"/>
          <w:sz w:val="20"/>
          <w:szCs w:val="20"/>
          <w:lang w:eastAsia="ru-RU"/>
        </w:rPr>
        <w:t xml:space="preserve"> за период</w:t>
      </w:r>
      <w:r w:rsidRPr="00030CE9">
        <w:rPr>
          <w:rFonts w:ascii="Verdana" w:eastAsia="Times New Roman" w:hAnsi="Verdana" w:cs="Times New Roman"/>
          <w:sz w:val="20"/>
          <w:szCs w:val="20"/>
          <w:lang w:eastAsia="ru-RU"/>
        </w:rPr>
        <w:t xml:space="preserve"> </w:t>
      </w:r>
      <w:r w:rsidR="00FC5D77" w:rsidRPr="00030CE9">
        <w:rPr>
          <w:rFonts w:ascii="Verdana" w:eastAsia="Times New Roman" w:hAnsi="Verdana" w:cs="Times New Roman"/>
          <w:sz w:val="20"/>
          <w:szCs w:val="20"/>
          <w:lang w:eastAsia="ru-RU"/>
        </w:rPr>
        <w:t xml:space="preserve">с </w:t>
      </w:r>
      <w:r w:rsidR="007F1ABD"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либо </w:t>
      </w:r>
      <w:r w:rsidR="00FC5D77" w:rsidRPr="00030CE9">
        <w:rPr>
          <w:rFonts w:ascii="Verdana" w:eastAsia="Times New Roman" w:hAnsi="Verdana" w:cs="Times New Roman"/>
          <w:sz w:val="20"/>
          <w:szCs w:val="20"/>
          <w:lang w:eastAsia="ru-RU"/>
        </w:rPr>
        <w:t xml:space="preserve">с </w:t>
      </w:r>
      <w:r w:rsidR="005D6FB4" w:rsidRPr="00030CE9">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030CE9">
        <w:rPr>
          <w:rFonts w:ascii="Verdana" w:eastAsia="Times New Roman" w:hAnsi="Verdana" w:cs="Times New Roman"/>
          <w:sz w:val="20"/>
          <w:szCs w:val="20"/>
          <w:lang w:eastAsia="ru-RU"/>
        </w:rPr>
        <w:t>,</w:t>
      </w:r>
      <w:r w:rsidR="005D6FB4" w:rsidRPr="00030CE9">
        <w:rPr>
          <w:rFonts w:ascii="Verdana" w:eastAsia="Times New Roman" w:hAnsi="Verdana" w:cs="Times New Roman"/>
          <w:sz w:val="20"/>
          <w:szCs w:val="20"/>
          <w:lang w:eastAsia="ru-RU"/>
        </w:rPr>
        <w:t xml:space="preserve"> в зависимости от того, какая дата наступит </w:t>
      </w:r>
      <w:r w:rsidR="00D05072" w:rsidRPr="00030CE9">
        <w:rPr>
          <w:rFonts w:ascii="Verdana" w:eastAsia="Times New Roman" w:hAnsi="Verdana" w:cs="Times New Roman"/>
          <w:sz w:val="20"/>
          <w:szCs w:val="20"/>
          <w:lang w:eastAsia="ru-RU"/>
        </w:rPr>
        <w:t>раньше</w:t>
      </w:r>
      <w:r w:rsidR="005D6FB4" w:rsidRPr="00030CE9">
        <w:rPr>
          <w:rFonts w:ascii="Verdana" w:eastAsia="Times New Roman" w:hAnsi="Verdana" w:cs="Times New Roman"/>
          <w:sz w:val="20"/>
          <w:szCs w:val="20"/>
          <w:lang w:eastAsia="ru-RU"/>
        </w:rPr>
        <w:t>,</w:t>
      </w:r>
      <w:r w:rsidR="00FC150E" w:rsidRPr="00030CE9">
        <w:rPr>
          <w:rFonts w:ascii="Verdana" w:eastAsia="Times New Roman" w:hAnsi="Verdana" w:cs="Times New Roman"/>
          <w:sz w:val="20"/>
          <w:szCs w:val="20"/>
          <w:lang w:eastAsia="ru-RU"/>
        </w:rPr>
        <w:t xml:space="preserve"> а также после </w:t>
      </w:r>
      <w:r w:rsidR="005D6FB4"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или дат</w:t>
      </w:r>
      <w:r w:rsidR="00342A7C" w:rsidRPr="00030CE9">
        <w:rPr>
          <w:rFonts w:ascii="Verdana" w:eastAsia="Times New Roman" w:hAnsi="Verdana" w:cs="Times New Roman"/>
          <w:sz w:val="20"/>
          <w:szCs w:val="20"/>
          <w:lang w:eastAsia="ru-RU"/>
        </w:rPr>
        <w:t>ы</w:t>
      </w:r>
      <w:r w:rsidR="00370031" w:rsidRPr="00030CE9">
        <w:rPr>
          <w:rFonts w:ascii="Verdana" w:eastAsia="Times New Roman" w:hAnsi="Verdana" w:cs="Times New Roman"/>
          <w:sz w:val="20"/>
          <w:szCs w:val="20"/>
          <w:lang w:eastAsia="ru-RU"/>
        </w:rPr>
        <w:t xml:space="preserve"> государственной</w:t>
      </w:r>
      <w:r w:rsidR="005D6FB4" w:rsidRPr="00030CE9">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включая</w:t>
      </w:r>
      <w:r w:rsidR="00CD57AA" w:rsidRPr="00030CE9">
        <w:rPr>
          <w:rFonts w:ascii="Verdana" w:eastAsia="Times New Roman" w:hAnsi="Verdana" w:cs="Times New Roman"/>
          <w:sz w:val="20"/>
          <w:szCs w:val="20"/>
          <w:lang w:eastAsia="ru-RU"/>
        </w:rPr>
        <w:t>,</w:t>
      </w:r>
      <w:r w:rsidR="007F1ABD" w:rsidRPr="00030CE9">
        <w:rPr>
          <w:rFonts w:ascii="Verdana" w:eastAsia="Times New Roman" w:hAnsi="Verdana" w:cs="Times New Roman"/>
          <w:sz w:val="20"/>
          <w:szCs w:val="20"/>
          <w:lang w:eastAsia="ru-RU"/>
        </w:rPr>
        <w:t xml:space="preserve"> но не ограничиваясь</w:t>
      </w:r>
      <w:r w:rsidR="00705B19"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D512E5" w:rsidRPr="00030CE9">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030CE9">
        <w:rPr>
          <w:rFonts w:ascii="Verdana" w:eastAsia="Times New Roman" w:hAnsi="Verdana" w:cs="Times New Roman"/>
          <w:color w:val="000000" w:themeColor="text1"/>
          <w:sz w:val="20"/>
          <w:szCs w:val="20"/>
          <w:lang w:eastAsia="ru-RU"/>
        </w:rPr>
        <w:t>пользования</w:t>
      </w:r>
      <w:r w:rsidR="00217D3B" w:rsidRPr="00030CE9">
        <w:rPr>
          <w:rFonts w:ascii="Verdana" w:eastAsia="Times New Roman" w:hAnsi="Verdana" w:cs="Times New Roman"/>
          <w:color w:val="000000" w:themeColor="text1"/>
          <w:sz w:val="20"/>
          <w:szCs w:val="20"/>
          <w:lang w:eastAsia="ru-RU"/>
        </w:rPr>
        <w:t>, иные платежи</w:t>
      </w:r>
      <w:r w:rsidR="00BA030C" w:rsidRPr="00030CE9">
        <w:rPr>
          <w:rFonts w:ascii="Verdana" w:eastAsia="Times New Roman" w:hAnsi="Verdana" w:cs="Times New Roman"/>
          <w:color w:val="000000" w:themeColor="text1"/>
          <w:sz w:val="20"/>
          <w:szCs w:val="20"/>
          <w:lang w:eastAsia="ru-RU"/>
        </w:rPr>
        <w:t>.</w:t>
      </w:r>
    </w:p>
    <w:p w14:paraId="037EA8FF" w14:textId="77777777"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Возмещение </w:t>
      </w:r>
      <w:r w:rsidR="00D512E5" w:rsidRPr="00030CE9">
        <w:rPr>
          <w:rFonts w:ascii="Verdana" w:eastAsia="Times New Roman" w:hAnsi="Verdana" w:cs="Times New Roman"/>
          <w:sz w:val="20"/>
          <w:szCs w:val="20"/>
          <w:lang w:eastAsia="ru-RU"/>
        </w:rPr>
        <w:t xml:space="preserve">Продавцу </w:t>
      </w:r>
      <w:r w:rsidRPr="00030CE9">
        <w:rPr>
          <w:rFonts w:ascii="Verdana" w:eastAsia="Times New Roman" w:hAnsi="Verdana" w:cs="Times New Roman"/>
          <w:sz w:val="20"/>
          <w:szCs w:val="20"/>
          <w:lang w:eastAsia="ru-RU"/>
        </w:rPr>
        <w:t xml:space="preserve">расходов производится Покупателем не позднее </w:t>
      </w:r>
      <w:r w:rsidRPr="00030CE9">
        <w:rPr>
          <w:rFonts w:ascii="Verdana" w:eastAsia="Times New Roman" w:hAnsi="Verdana" w:cs="Times New Roman"/>
          <w:i/>
          <w:color w:val="0070C0"/>
          <w:sz w:val="20"/>
          <w:szCs w:val="20"/>
          <w:lang w:eastAsia="ru-RU"/>
        </w:rPr>
        <w:t>5 (Пяти)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рабочих дней со дня получения соответствующих счетов </w:t>
      </w:r>
      <w:r w:rsidR="007D77EF" w:rsidRPr="00030CE9">
        <w:rPr>
          <w:rFonts w:ascii="Verdana" w:eastAsia="Times New Roman" w:hAnsi="Verdana" w:cs="Times New Roman"/>
          <w:sz w:val="20"/>
          <w:szCs w:val="20"/>
          <w:lang w:eastAsia="ru-RU"/>
        </w:rPr>
        <w:t xml:space="preserve">от Продавца </w:t>
      </w:r>
      <w:r w:rsidRPr="00030CE9">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871D875" w14:textId="156DBDFC" w:rsidR="008C3A91" w:rsidRPr="00030CE9" w:rsidRDefault="008C3A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6</w:t>
      </w:r>
      <w:r w:rsidR="00032CB8" w:rsidRPr="00030CE9">
        <w:rPr>
          <w:rFonts w:ascii="Verdana" w:eastAsia="Times New Roman" w:hAnsi="Verdana" w:cs="Times New Roman"/>
          <w:sz w:val="20"/>
          <w:szCs w:val="20"/>
          <w:lang w:eastAsia="ru-RU"/>
        </w:rPr>
        <w:t xml:space="preserve">. Не позднее </w:t>
      </w:r>
      <w:r w:rsidR="00032CB8" w:rsidRPr="00030CE9">
        <w:rPr>
          <w:rFonts w:ascii="Verdana" w:eastAsia="Times New Roman" w:hAnsi="Verdana" w:cs="Times New Roman"/>
          <w:i/>
          <w:color w:val="0070C0"/>
          <w:sz w:val="20"/>
          <w:szCs w:val="20"/>
          <w:lang w:eastAsia="ru-RU"/>
        </w:rPr>
        <w:t xml:space="preserve">30 </w:t>
      </w:r>
      <w:r w:rsidR="00BD76B6" w:rsidRPr="00030CE9">
        <w:rPr>
          <w:rFonts w:ascii="Verdana" w:eastAsia="Times New Roman" w:hAnsi="Verdana" w:cs="Times New Roman"/>
          <w:i/>
          <w:color w:val="0070C0"/>
          <w:sz w:val="20"/>
          <w:szCs w:val="20"/>
          <w:lang w:eastAsia="ru-RU"/>
        </w:rPr>
        <w:t>(</w:t>
      </w:r>
      <w:r w:rsidR="00032CB8" w:rsidRPr="00030CE9">
        <w:rPr>
          <w:rFonts w:ascii="Verdana" w:eastAsia="Times New Roman" w:hAnsi="Verdana" w:cs="Times New Roman"/>
          <w:i/>
          <w:color w:val="0070C0"/>
          <w:sz w:val="20"/>
          <w:szCs w:val="20"/>
          <w:lang w:eastAsia="ru-RU"/>
        </w:rPr>
        <w:t>Т</w:t>
      </w:r>
      <w:r w:rsidRPr="00030CE9">
        <w:rPr>
          <w:rFonts w:ascii="Verdana" w:eastAsia="Times New Roman" w:hAnsi="Verdana" w:cs="Times New Roman"/>
          <w:i/>
          <w:color w:val="0070C0"/>
          <w:sz w:val="20"/>
          <w:szCs w:val="20"/>
          <w:lang w:eastAsia="ru-RU"/>
        </w:rPr>
        <w:t>ридцати)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календарных дней с даты регистрации права собственности Покупателя заключить с управляющей, эксплуатирующей, </w:t>
      </w:r>
      <w:r w:rsidR="00A51895" w:rsidRPr="00030CE9">
        <w:rPr>
          <w:rFonts w:ascii="Verdana" w:eastAsia="Times New Roman" w:hAnsi="Verdana" w:cs="Times New Roman"/>
          <w:sz w:val="20"/>
          <w:szCs w:val="20"/>
          <w:lang w:eastAsia="ru-RU"/>
        </w:rPr>
        <w:t>э</w:t>
      </w:r>
      <w:r w:rsidRPr="00030CE9">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53688FD7" w14:textId="0EF0F370" w:rsidR="00F53087" w:rsidRDefault="00F53087" w:rsidP="00F53087">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4.2.7. Покупатель обязуется </w:t>
      </w:r>
      <w:r w:rsidR="00456F26" w:rsidRPr="00A627E5">
        <w:rPr>
          <w:rFonts w:ascii="Verdana" w:eastAsia="Times New Roman" w:hAnsi="Verdana" w:cs="Times New Roman"/>
          <w:color w:val="0070C0"/>
          <w:sz w:val="20"/>
          <w:szCs w:val="20"/>
          <w:lang w:eastAsia="ru-RU"/>
        </w:rPr>
        <w:t>до даты государственной регистрации перехода права собственности на недвижимое имущество либо до даты подписания Акта приема-передачи, либо до</w:t>
      </w:r>
      <w:r w:rsidR="00317586" w:rsidRPr="00317586">
        <w:rPr>
          <w:rFonts w:ascii="Verdana" w:eastAsia="Times New Roman" w:hAnsi="Verdana" w:cs="Times New Roman"/>
          <w:color w:val="0070C0"/>
          <w:sz w:val="20"/>
          <w:szCs w:val="20"/>
          <w:lang w:eastAsia="ru-RU"/>
        </w:rPr>
        <w:t xml:space="preserve"> </w:t>
      </w:r>
      <w:r w:rsidR="00456F26" w:rsidRPr="00A627E5">
        <w:rPr>
          <w:rFonts w:ascii="Verdana" w:eastAsia="Times New Roman" w:hAnsi="Verdana" w:cs="Times New Roman"/>
          <w:color w:val="0070C0"/>
          <w:sz w:val="20"/>
          <w:szCs w:val="20"/>
          <w:lang w:eastAsia="ru-RU"/>
        </w:rPr>
        <w:t>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w:t>
      </w:r>
      <w:r>
        <w:rPr>
          <w:rFonts w:ascii="Verdana" w:eastAsia="Times New Roman" w:hAnsi="Verdana" w:cs="Times New Roman"/>
          <w:sz w:val="20"/>
          <w:szCs w:val="20"/>
          <w:lang w:eastAsia="ru-RU"/>
        </w:rPr>
        <w:t>, не производить без согласия Продавца любые действия, ведущие к изменению недвижимого имущества (</w:t>
      </w:r>
      <w:r w:rsidRPr="00F53087">
        <w:rPr>
          <w:rFonts w:ascii="Verdana" w:eastAsia="Times New Roman" w:hAnsi="Verdana" w:cs="Times New Roman"/>
          <w:color w:val="0070C0"/>
          <w:sz w:val="20"/>
          <w:szCs w:val="20"/>
          <w:lang w:eastAsia="ru-RU"/>
        </w:rPr>
        <w:t xml:space="preserve">возведение объектов, земляные работы, межевание </w:t>
      </w:r>
      <w:r>
        <w:rPr>
          <w:rFonts w:ascii="Verdana" w:eastAsia="Times New Roman" w:hAnsi="Verdana" w:cs="Times New Roman"/>
          <w:sz w:val="20"/>
          <w:szCs w:val="20"/>
          <w:lang w:eastAsia="ru-RU"/>
        </w:rPr>
        <w:t>и т.п.).</w:t>
      </w:r>
    </w:p>
    <w:p w14:paraId="7466025D" w14:textId="538A4F32" w:rsidR="00456F26" w:rsidRDefault="00456F26" w:rsidP="00F53087">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456F26">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w:t>
      </w:r>
      <w:r>
        <w:rPr>
          <w:rFonts w:ascii="Verdana" w:eastAsia="Times New Roman" w:hAnsi="Verdana" w:cs="Times New Roman"/>
          <w:sz w:val="20"/>
          <w:szCs w:val="20"/>
          <w:lang w:eastAsia="ru-RU"/>
        </w:rPr>
        <w:t xml:space="preserve">3 </w:t>
      </w:r>
      <w:r w:rsidRPr="00456F26">
        <w:rPr>
          <w:rFonts w:ascii="Verdana" w:eastAsia="Times New Roman" w:hAnsi="Verdana" w:cs="Times New Roman"/>
          <w:sz w:val="20"/>
          <w:szCs w:val="20"/>
          <w:lang w:eastAsia="ru-RU"/>
        </w:rPr>
        <w:t>к Договору.</w:t>
      </w:r>
    </w:p>
    <w:p w14:paraId="0B6ED20E" w14:textId="357D258C" w:rsidR="00F53087" w:rsidRDefault="00F5308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256121B7" w14:textId="77777777" w:rsidR="00703507" w:rsidRPr="00030CE9" w:rsidRDefault="00703507"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caps/>
          <w:sz w:val="20"/>
          <w:szCs w:val="20"/>
          <w:lang w:eastAsia="ru-RU"/>
        </w:rPr>
      </w:pPr>
      <w:r w:rsidRPr="00030CE9">
        <w:rPr>
          <w:rFonts w:ascii="Verdana" w:eastAsia="Times New Roman" w:hAnsi="Verdana" w:cs="Times New Roman"/>
          <w:b/>
          <w:caps/>
          <w:sz w:val="20"/>
          <w:szCs w:val="20"/>
          <w:lang w:eastAsia="ru-RU"/>
        </w:rPr>
        <w:t xml:space="preserve">Регистрация </w:t>
      </w:r>
      <w:r w:rsidR="008511A3" w:rsidRPr="00030CE9">
        <w:rPr>
          <w:rFonts w:ascii="Verdana" w:eastAsia="Times New Roman" w:hAnsi="Verdana" w:cs="Times New Roman"/>
          <w:b/>
          <w:caps/>
          <w:sz w:val="20"/>
          <w:szCs w:val="20"/>
          <w:lang w:eastAsia="ru-RU"/>
        </w:rPr>
        <w:t xml:space="preserve">права собственности и </w:t>
      </w:r>
      <w:r w:rsidRPr="00030CE9">
        <w:rPr>
          <w:rFonts w:ascii="Verdana" w:eastAsia="Times New Roman" w:hAnsi="Verdana" w:cs="Times New Roman"/>
          <w:b/>
          <w:caps/>
          <w:sz w:val="20"/>
          <w:szCs w:val="20"/>
          <w:lang w:eastAsia="ru-RU"/>
        </w:rPr>
        <w:t xml:space="preserve">перехода права собственности </w:t>
      </w:r>
    </w:p>
    <w:p w14:paraId="1A573503" w14:textId="77777777" w:rsidR="00703507" w:rsidRPr="00030CE9" w:rsidRDefault="00703507"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E996B2A" w14:textId="77777777" w:rsidR="008511A3" w:rsidRPr="00030CE9" w:rsidRDefault="00CE777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2616C6" w:rsidRPr="00030CE9">
        <w:rPr>
          <w:rFonts w:ascii="Verdana" w:eastAsia="Times New Roman" w:hAnsi="Verdana" w:cs="Times New Roman"/>
          <w:sz w:val="20"/>
          <w:szCs w:val="20"/>
          <w:lang w:eastAsia="ru-RU"/>
        </w:rPr>
        <w:t>1.</w:t>
      </w:r>
      <w:r w:rsidRPr="00030CE9">
        <w:rPr>
          <w:rFonts w:ascii="Verdana" w:eastAsia="Times New Roman" w:hAnsi="Verdana" w:cs="Times New Roman"/>
          <w:sz w:val="20"/>
          <w:szCs w:val="20"/>
          <w:lang w:eastAsia="ru-RU"/>
        </w:rPr>
        <w:t xml:space="preserve"> </w:t>
      </w:r>
      <w:r w:rsidR="008511A3" w:rsidRPr="00030CE9">
        <w:rPr>
          <w:rFonts w:ascii="Verdana" w:eastAsia="Times New Roman" w:hAnsi="Verdana" w:cs="Times New Roman"/>
          <w:sz w:val="20"/>
          <w:szCs w:val="20"/>
          <w:lang w:eastAsia="ru-RU"/>
        </w:rPr>
        <w:t xml:space="preserve">Переход права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CC97729" w14:textId="5FD7A763" w:rsidR="008C3A91" w:rsidRPr="00030CE9" w:rsidRDefault="00A232A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5.2. </w:t>
      </w:r>
      <w:r w:rsidR="008C3A91" w:rsidRPr="00030CE9">
        <w:rPr>
          <w:rFonts w:ascii="Verdana" w:eastAsia="Times New Roman" w:hAnsi="Verdana" w:cs="Times New Roman"/>
          <w:sz w:val="20"/>
          <w:szCs w:val="20"/>
          <w:lang w:eastAsia="ru-RU"/>
        </w:rPr>
        <w:t>Р</w:t>
      </w:r>
      <w:r w:rsidR="008511A3" w:rsidRPr="00030CE9">
        <w:rPr>
          <w:rFonts w:ascii="Verdana" w:eastAsia="Times New Roman" w:hAnsi="Verdana" w:cs="Times New Roman"/>
          <w:sz w:val="20"/>
          <w:szCs w:val="20"/>
          <w:lang w:eastAsia="ru-RU"/>
        </w:rPr>
        <w:t>асходы</w:t>
      </w:r>
      <w:r w:rsidR="0018166B" w:rsidRPr="00030CE9">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030CE9">
        <w:rPr>
          <w:rFonts w:ascii="Verdana" w:eastAsia="Times New Roman" w:hAnsi="Verdana" w:cs="Times New Roman"/>
          <w:sz w:val="20"/>
          <w:szCs w:val="20"/>
          <w:lang w:eastAsia="ru-RU"/>
        </w:rPr>
        <w:t xml:space="preserve">права собственности и </w:t>
      </w:r>
      <w:r w:rsidR="0018166B" w:rsidRPr="00030CE9">
        <w:rPr>
          <w:rFonts w:ascii="Verdana" w:eastAsia="Times New Roman" w:hAnsi="Verdana" w:cs="Times New Roman"/>
          <w:sz w:val="20"/>
          <w:szCs w:val="20"/>
          <w:lang w:eastAsia="ru-RU"/>
        </w:rPr>
        <w:t>перехода</w:t>
      </w:r>
      <w:r w:rsidR="008511A3" w:rsidRPr="00030CE9">
        <w:rPr>
          <w:rFonts w:ascii="Verdana" w:eastAsia="Times New Roman" w:hAnsi="Verdana" w:cs="Times New Roman"/>
          <w:sz w:val="20"/>
          <w:szCs w:val="20"/>
          <w:lang w:eastAsia="ru-RU"/>
        </w:rPr>
        <w:t xml:space="preserve"> права собственности </w:t>
      </w:r>
      <w:r w:rsidR="00C06D1F" w:rsidRPr="00030CE9">
        <w:rPr>
          <w:rFonts w:ascii="Verdana" w:eastAsia="Times New Roman" w:hAnsi="Verdana" w:cs="Times New Roman"/>
          <w:sz w:val="20"/>
          <w:szCs w:val="20"/>
          <w:lang w:eastAsia="ru-RU"/>
        </w:rPr>
        <w:t>на недвижимое имущество,</w:t>
      </w:r>
      <w:r w:rsidR="00B57899" w:rsidRPr="00030CE9">
        <w:rPr>
          <w:rFonts w:ascii="Verdana" w:eastAsia="Times New Roman" w:hAnsi="Verdana" w:cs="Times New Roman"/>
          <w:sz w:val="20"/>
          <w:szCs w:val="20"/>
          <w:lang w:eastAsia="ru-RU"/>
        </w:rPr>
        <w:t xml:space="preserve"> </w:t>
      </w:r>
      <w:r w:rsidR="00AF721D" w:rsidRPr="00030CE9">
        <w:rPr>
          <w:rFonts w:ascii="Verdana" w:eastAsia="Times New Roman" w:hAnsi="Verdana" w:cs="Times New Roman"/>
          <w:sz w:val="20"/>
          <w:szCs w:val="20"/>
          <w:lang w:eastAsia="ru-RU"/>
        </w:rPr>
        <w:t>несет Покупатель.</w:t>
      </w:r>
    </w:p>
    <w:p w14:paraId="7EB0F123" w14:textId="0B91A2D1" w:rsidR="00CE777E" w:rsidRPr="00030CE9" w:rsidRDefault="00CE777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Данные расходы не включаю</w:t>
      </w:r>
      <w:r w:rsidR="00032CB8" w:rsidRPr="00030CE9">
        <w:rPr>
          <w:rFonts w:ascii="Verdana" w:eastAsia="Times New Roman" w:hAnsi="Verdana" w:cs="Times New Roman"/>
          <w:sz w:val="20"/>
          <w:szCs w:val="20"/>
          <w:lang w:eastAsia="ru-RU"/>
        </w:rPr>
        <w:t>тся в сумму, указанную в п. 2.1</w:t>
      </w:r>
      <w:r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032CB8" w:rsidRPr="00030CE9">
        <w:rPr>
          <w:rFonts w:ascii="Verdana" w:eastAsia="Times New Roman" w:hAnsi="Verdana" w:cs="Times New Roman"/>
          <w:sz w:val="20"/>
          <w:szCs w:val="20"/>
          <w:lang w:eastAsia="ru-RU"/>
        </w:rPr>
        <w:t>,</w:t>
      </w:r>
      <w:r w:rsidR="008C3A91" w:rsidRPr="00030CE9">
        <w:rPr>
          <w:rFonts w:ascii="Verdana" w:eastAsia="Times New Roman" w:hAnsi="Verdana" w:cs="Times New Roman"/>
          <w:sz w:val="20"/>
          <w:szCs w:val="20"/>
          <w:lang w:eastAsia="ru-RU"/>
        </w:rPr>
        <w:t xml:space="preserve"> и уплачиваются </w:t>
      </w:r>
      <w:r w:rsidRPr="00030CE9">
        <w:rPr>
          <w:rFonts w:ascii="Verdana" w:eastAsia="Times New Roman" w:hAnsi="Verdana" w:cs="Times New Roman"/>
          <w:sz w:val="20"/>
          <w:szCs w:val="20"/>
          <w:lang w:eastAsia="ru-RU"/>
        </w:rPr>
        <w:t>по мере необходимости и своевременно</w:t>
      </w:r>
      <w:r w:rsidR="004F51F2" w:rsidRPr="00030CE9">
        <w:rPr>
          <w:rFonts w:ascii="Verdana" w:eastAsia="Times New Roman" w:hAnsi="Verdana" w:cs="Times New Roman"/>
          <w:sz w:val="20"/>
          <w:szCs w:val="20"/>
          <w:lang w:eastAsia="ru-RU"/>
        </w:rPr>
        <w:t>, компенсации не подлежат</w:t>
      </w:r>
      <w:r w:rsidR="00032CB8" w:rsidRPr="00030CE9">
        <w:rPr>
          <w:rFonts w:ascii="Verdana" w:eastAsia="Times New Roman" w:hAnsi="Verdana" w:cs="Times New Roman"/>
          <w:sz w:val="20"/>
          <w:szCs w:val="20"/>
          <w:lang w:eastAsia="ru-RU"/>
        </w:rPr>
        <w:t>.</w:t>
      </w:r>
    </w:p>
    <w:p w14:paraId="210AFB0A" w14:textId="23BA7576" w:rsidR="00C8616B" w:rsidRPr="00030CE9" w:rsidRDefault="006875E5"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CE777E" w:rsidRPr="00030CE9">
        <w:rPr>
          <w:rFonts w:ascii="Verdana" w:eastAsia="Times New Roman" w:hAnsi="Verdana" w:cs="Times New Roman"/>
          <w:sz w:val="20"/>
          <w:szCs w:val="20"/>
          <w:lang w:eastAsia="ru-RU"/>
        </w:rPr>
        <w:t>.</w:t>
      </w:r>
      <w:r w:rsidR="00F921F4" w:rsidRPr="00030CE9">
        <w:rPr>
          <w:rFonts w:ascii="Verdana" w:eastAsia="Times New Roman" w:hAnsi="Verdana" w:cs="Times New Roman"/>
          <w:sz w:val="20"/>
          <w:szCs w:val="20"/>
          <w:lang w:eastAsia="ru-RU"/>
        </w:rPr>
        <w:t>3</w:t>
      </w:r>
      <w:r w:rsidR="00CE777E" w:rsidRPr="00030CE9">
        <w:rPr>
          <w:rFonts w:ascii="Verdana" w:eastAsia="Times New Roman" w:hAnsi="Verdana" w:cs="Times New Roman"/>
          <w:sz w:val="20"/>
          <w:szCs w:val="20"/>
          <w:lang w:eastAsia="ru-RU"/>
        </w:rPr>
        <w:t xml:space="preserve">. </w:t>
      </w:r>
      <w:r w:rsidR="004F51F2" w:rsidRPr="00030CE9">
        <w:rPr>
          <w:rFonts w:ascii="Verdana" w:eastAsia="Times New Roman" w:hAnsi="Verdana" w:cs="Times New Roman"/>
          <w:color w:val="000000" w:themeColor="text1"/>
          <w:sz w:val="20"/>
          <w:szCs w:val="20"/>
          <w:lang w:eastAsia="ru-RU"/>
        </w:rPr>
        <w:t xml:space="preserve">Стороны обязуются </w:t>
      </w:r>
      <w:r w:rsidR="009E2280" w:rsidRPr="00030CE9">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030CE9">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456F26" w:rsidRPr="00456F26">
        <w:rPr>
          <w:rFonts w:ascii="Verdana" w:eastAsia="Times New Roman" w:hAnsi="Verdana" w:cs="Times New Roman"/>
          <w:color w:val="000000" w:themeColor="text1"/>
          <w:sz w:val="20"/>
          <w:szCs w:val="20"/>
          <w:lang w:eastAsia="ru-RU"/>
        </w:rPr>
        <w:t>в течение</w:t>
      </w:r>
      <w:r w:rsidR="005803DA">
        <w:rPr>
          <w:rFonts w:ascii="Verdana" w:eastAsia="Times New Roman" w:hAnsi="Verdana" w:cs="Times New Roman"/>
          <w:color w:val="000000" w:themeColor="text1"/>
          <w:sz w:val="20"/>
          <w:szCs w:val="20"/>
          <w:lang w:eastAsia="ru-RU"/>
        </w:rPr>
        <w:t xml:space="preserve"> </w:t>
      </w:r>
      <w:r w:rsidR="00456F26">
        <w:rPr>
          <w:rFonts w:ascii="Verdana" w:eastAsia="Times New Roman" w:hAnsi="Verdana" w:cs="Times New Roman"/>
          <w:color w:val="000000" w:themeColor="text1"/>
          <w:sz w:val="20"/>
          <w:szCs w:val="20"/>
          <w:lang w:eastAsia="ru-RU"/>
        </w:rPr>
        <w:t>5</w:t>
      </w:r>
      <w:r w:rsidR="00456F26" w:rsidRPr="00456F26">
        <w:rPr>
          <w:rFonts w:ascii="Verdana" w:eastAsia="Times New Roman" w:hAnsi="Verdana" w:cs="Times New Roman"/>
          <w:color w:val="000000" w:themeColor="text1"/>
          <w:sz w:val="20"/>
          <w:szCs w:val="20"/>
          <w:lang w:eastAsia="ru-RU"/>
        </w:rPr>
        <w:t xml:space="preserve"> (</w:t>
      </w:r>
      <w:r w:rsidR="00456F26">
        <w:rPr>
          <w:rFonts w:ascii="Verdana" w:eastAsia="Times New Roman" w:hAnsi="Verdana" w:cs="Times New Roman"/>
          <w:color w:val="000000" w:themeColor="text1"/>
          <w:sz w:val="20"/>
          <w:szCs w:val="20"/>
          <w:lang w:eastAsia="ru-RU"/>
        </w:rPr>
        <w:t>пяти</w:t>
      </w:r>
      <w:r w:rsidR="00456F26" w:rsidRPr="00456F26">
        <w:rPr>
          <w:rFonts w:ascii="Verdana" w:eastAsia="Times New Roman" w:hAnsi="Verdana" w:cs="Times New Roman"/>
          <w:color w:val="000000" w:themeColor="text1"/>
          <w:sz w:val="20"/>
          <w:szCs w:val="20"/>
          <w:lang w:eastAsia="ru-RU"/>
        </w:rPr>
        <w:t>) рабочих дней с даты исполнения Покупателем п.2.2, п.4.2.1 Договора</w:t>
      </w:r>
    </w:p>
    <w:p w14:paraId="5CA1950A" w14:textId="77777777" w:rsidR="0013718F" w:rsidRPr="00030CE9" w:rsidRDefault="006F7668"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eastAsia="Times New Roman" w:hAnsi="Verdana" w:cs="Times New Roman"/>
          <w:sz w:val="20"/>
          <w:szCs w:val="20"/>
          <w:lang w:eastAsia="ru-RU"/>
        </w:rPr>
        <w:t xml:space="preserve">5.4. </w:t>
      </w:r>
      <w:r w:rsidR="00434C82" w:rsidRPr="00030CE9">
        <w:rPr>
          <w:rFonts w:ascii="Verdana" w:eastAsia="Times New Roman" w:hAnsi="Verdana" w:cs="Times New Roman"/>
          <w:sz w:val="20"/>
          <w:szCs w:val="20"/>
          <w:lang w:eastAsia="ru-RU"/>
        </w:rPr>
        <w:t>В случае приостановления регистрации</w:t>
      </w:r>
      <w:r w:rsidR="00156C6F" w:rsidRPr="00030CE9">
        <w:rPr>
          <w:rFonts w:ascii="Verdana" w:eastAsia="Times New Roman" w:hAnsi="Verdana" w:cs="Times New Roman"/>
          <w:sz w:val="20"/>
          <w:szCs w:val="20"/>
          <w:lang w:eastAsia="ru-RU"/>
        </w:rPr>
        <w:t xml:space="preserve"> прав</w:t>
      </w:r>
      <w:r w:rsidR="00A1129F" w:rsidRPr="00030CE9">
        <w:rPr>
          <w:rFonts w:ascii="Verdana" w:eastAsia="Times New Roman" w:hAnsi="Verdana" w:cs="Times New Roman"/>
          <w:sz w:val="20"/>
          <w:szCs w:val="20"/>
          <w:lang w:eastAsia="ru-RU"/>
        </w:rPr>
        <w:t>/перехода прав</w:t>
      </w:r>
      <w:r w:rsidR="00156C6F" w:rsidRPr="00030CE9">
        <w:rPr>
          <w:rFonts w:ascii="Verdana" w:eastAsia="Times New Roman" w:hAnsi="Verdana" w:cs="Times New Roman"/>
          <w:sz w:val="20"/>
          <w:szCs w:val="20"/>
          <w:lang w:eastAsia="ru-RU"/>
        </w:rPr>
        <w:t>, либо</w:t>
      </w:r>
      <w:r w:rsidR="00434C82" w:rsidRPr="00030CE9">
        <w:rPr>
          <w:rFonts w:ascii="Verdana" w:eastAsia="Times New Roman" w:hAnsi="Verdana" w:cs="Times New Roman"/>
          <w:sz w:val="20"/>
          <w:szCs w:val="20"/>
          <w:lang w:eastAsia="ru-RU"/>
        </w:rPr>
        <w:t xml:space="preserve"> отказа</w:t>
      </w:r>
      <w:r w:rsidR="00141448" w:rsidRPr="00030CE9">
        <w:rPr>
          <w:rFonts w:ascii="Verdana" w:eastAsia="Times New Roman" w:hAnsi="Verdana" w:cs="Times New Roman"/>
          <w:sz w:val="20"/>
          <w:szCs w:val="20"/>
          <w:lang w:eastAsia="ru-RU"/>
        </w:rPr>
        <w:t xml:space="preserve"> </w:t>
      </w:r>
      <w:r w:rsidR="00434C82" w:rsidRPr="00030CE9">
        <w:rPr>
          <w:rFonts w:ascii="Verdana" w:eastAsia="Times New Roman" w:hAnsi="Verdana" w:cs="Times New Roman"/>
          <w:sz w:val="20"/>
          <w:szCs w:val="20"/>
          <w:lang w:eastAsia="ru-RU"/>
        </w:rPr>
        <w:t xml:space="preserve">в регистрации </w:t>
      </w:r>
      <w:r w:rsidR="00A4138B" w:rsidRPr="00030CE9">
        <w:rPr>
          <w:rFonts w:ascii="Verdana" w:eastAsia="Times New Roman" w:hAnsi="Verdana" w:cs="Times New Roman"/>
          <w:sz w:val="20"/>
          <w:szCs w:val="20"/>
          <w:lang w:eastAsia="ru-RU"/>
        </w:rPr>
        <w:t>прав/</w:t>
      </w:r>
      <w:r w:rsidR="00097EC7" w:rsidRPr="00030CE9">
        <w:rPr>
          <w:rFonts w:ascii="Verdana" w:eastAsia="Times New Roman" w:hAnsi="Verdana" w:cs="Times New Roman"/>
          <w:sz w:val="20"/>
          <w:szCs w:val="20"/>
          <w:lang w:eastAsia="ru-RU"/>
        </w:rPr>
        <w:t xml:space="preserve">перехода прав собственности </w:t>
      </w:r>
      <w:r w:rsidR="00434C82" w:rsidRPr="00030CE9">
        <w:rPr>
          <w:rFonts w:ascii="Verdana" w:eastAsia="Times New Roman" w:hAnsi="Verdana" w:cs="Times New Roman"/>
          <w:sz w:val="20"/>
          <w:szCs w:val="20"/>
          <w:lang w:eastAsia="ru-RU"/>
        </w:rPr>
        <w:t>на недвижимое имущество</w:t>
      </w:r>
      <w:r w:rsidR="00097EC7" w:rsidRPr="00030CE9">
        <w:rPr>
          <w:rFonts w:ascii="Verdana" w:eastAsia="Times New Roman" w:hAnsi="Verdana" w:cs="Times New Roman"/>
          <w:sz w:val="20"/>
          <w:szCs w:val="20"/>
          <w:lang w:eastAsia="ru-RU"/>
        </w:rPr>
        <w:t xml:space="preserve"> к Покупателю</w:t>
      </w:r>
      <w:r w:rsidR="00434C82" w:rsidRPr="00030CE9">
        <w:rPr>
          <w:rFonts w:ascii="Verdana" w:eastAsia="Times New Roman" w:hAnsi="Verdana" w:cs="Times New Roman"/>
          <w:sz w:val="20"/>
          <w:szCs w:val="20"/>
          <w:lang w:eastAsia="ru-RU"/>
        </w:rPr>
        <w:t xml:space="preserve">, </w:t>
      </w:r>
      <w:r w:rsidR="006C5BF6" w:rsidRPr="00030CE9">
        <w:rPr>
          <w:rFonts w:ascii="Verdana" w:eastAsia="Times New Roman" w:hAnsi="Verdana" w:cs="Times New Roman"/>
          <w:sz w:val="20"/>
          <w:szCs w:val="20"/>
          <w:lang w:eastAsia="ru-RU"/>
        </w:rPr>
        <w:t xml:space="preserve">Стороны </w:t>
      </w:r>
      <w:r w:rsidR="00434C82" w:rsidRPr="00030CE9">
        <w:rPr>
          <w:rFonts w:ascii="Verdana" w:eastAsia="Times New Roman" w:hAnsi="Verdana" w:cs="Times New Roman"/>
          <w:sz w:val="20"/>
          <w:szCs w:val="20"/>
          <w:lang w:eastAsia="ru-RU"/>
        </w:rPr>
        <w:t xml:space="preserve">обязуются в течение срока, указанного в </w:t>
      </w:r>
      <w:r w:rsidR="00CE22E6" w:rsidRPr="00030CE9">
        <w:rPr>
          <w:rFonts w:ascii="Verdana" w:eastAsia="Times New Roman" w:hAnsi="Verdana" w:cs="Times New Roman"/>
          <w:sz w:val="20"/>
          <w:szCs w:val="20"/>
          <w:lang w:eastAsia="ru-RU"/>
        </w:rPr>
        <w:t xml:space="preserve">письменном уведомлении </w:t>
      </w:r>
      <w:r w:rsidR="00141448"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ргана </w:t>
      </w:r>
      <w:r w:rsidR="002613B0"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030CE9">
        <w:rPr>
          <w:rFonts w:ascii="Verdana" w:eastAsia="Times New Roman" w:hAnsi="Verdana" w:cs="Times New Roman"/>
          <w:sz w:val="20"/>
          <w:szCs w:val="20"/>
          <w:lang w:eastAsia="ru-RU"/>
        </w:rPr>
        <w:t xml:space="preserve">устранить </w:t>
      </w:r>
      <w:r w:rsidR="005D49B8" w:rsidRPr="00030CE9">
        <w:rPr>
          <w:rFonts w:ascii="Verdana" w:eastAsia="Times New Roman" w:hAnsi="Verdana" w:cs="Times New Roman"/>
          <w:sz w:val="20"/>
          <w:szCs w:val="20"/>
          <w:lang w:eastAsia="ru-RU"/>
        </w:rPr>
        <w:t>причин</w:t>
      </w:r>
      <w:r w:rsidR="004C524F" w:rsidRPr="00030CE9">
        <w:rPr>
          <w:rFonts w:ascii="Verdana" w:eastAsia="Times New Roman" w:hAnsi="Verdana" w:cs="Times New Roman"/>
          <w:sz w:val="20"/>
          <w:szCs w:val="20"/>
          <w:lang w:eastAsia="ru-RU"/>
        </w:rPr>
        <w:t>ы</w:t>
      </w:r>
      <w:r w:rsidR="005D49B8" w:rsidRPr="00030CE9">
        <w:rPr>
          <w:rFonts w:ascii="Verdana" w:eastAsia="Times New Roman" w:hAnsi="Verdana" w:cs="Times New Roman"/>
          <w:sz w:val="20"/>
          <w:szCs w:val="20"/>
          <w:lang w:eastAsia="ru-RU"/>
        </w:rPr>
        <w:t>, препятствующи</w:t>
      </w:r>
      <w:r w:rsidR="004C524F" w:rsidRPr="00030CE9">
        <w:rPr>
          <w:rFonts w:ascii="Verdana" w:eastAsia="Times New Roman" w:hAnsi="Verdana" w:cs="Times New Roman"/>
          <w:sz w:val="20"/>
          <w:szCs w:val="20"/>
          <w:lang w:eastAsia="ru-RU"/>
        </w:rPr>
        <w:t>е</w:t>
      </w:r>
      <w:r w:rsidR="005D49B8" w:rsidRPr="00030CE9">
        <w:rPr>
          <w:rFonts w:ascii="Verdana" w:eastAsia="Times New Roman" w:hAnsi="Verdana" w:cs="Times New Roman"/>
          <w:sz w:val="20"/>
          <w:szCs w:val="20"/>
          <w:lang w:eastAsia="ru-RU"/>
        </w:rPr>
        <w:t xml:space="preserve"> осуществлению </w:t>
      </w:r>
      <w:r w:rsidR="00434C82" w:rsidRPr="00030CE9">
        <w:rPr>
          <w:rFonts w:ascii="Verdana" w:eastAsia="Times New Roman" w:hAnsi="Verdana" w:cs="Times New Roman"/>
          <w:sz w:val="20"/>
          <w:szCs w:val="20"/>
          <w:lang w:eastAsia="ru-RU"/>
        </w:rPr>
        <w:t>регистрации прав и</w:t>
      </w:r>
      <w:r w:rsidR="005D49B8" w:rsidRPr="00030CE9">
        <w:rPr>
          <w:rFonts w:ascii="Verdana" w:eastAsia="Times New Roman" w:hAnsi="Verdana" w:cs="Times New Roman"/>
          <w:sz w:val="20"/>
          <w:szCs w:val="20"/>
          <w:lang w:eastAsia="ru-RU"/>
        </w:rPr>
        <w:t>, при необходимости,</w:t>
      </w:r>
      <w:r w:rsidR="00434C82" w:rsidRPr="00030CE9">
        <w:rPr>
          <w:rFonts w:ascii="Verdana" w:eastAsia="Times New Roman" w:hAnsi="Verdana" w:cs="Times New Roman"/>
          <w:sz w:val="20"/>
          <w:szCs w:val="20"/>
          <w:lang w:eastAsia="ru-RU"/>
        </w:rPr>
        <w:t xml:space="preserve"> подать </w:t>
      </w:r>
      <w:r w:rsidR="005D49B8" w:rsidRPr="00030CE9">
        <w:rPr>
          <w:rFonts w:ascii="Verdana" w:eastAsia="Times New Roman" w:hAnsi="Verdana" w:cs="Times New Roman"/>
          <w:sz w:val="20"/>
          <w:szCs w:val="20"/>
          <w:lang w:eastAsia="ru-RU"/>
        </w:rPr>
        <w:t xml:space="preserve">соответствующие </w:t>
      </w:r>
      <w:r w:rsidR="00434C82" w:rsidRPr="00030CE9">
        <w:rPr>
          <w:rFonts w:ascii="Verdana" w:eastAsia="Times New Roman" w:hAnsi="Verdana" w:cs="Times New Roman"/>
          <w:sz w:val="20"/>
          <w:szCs w:val="20"/>
          <w:lang w:eastAsia="ru-RU"/>
        </w:rPr>
        <w:t xml:space="preserve">документы в </w:t>
      </w:r>
      <w:r w:rsidR="00412FD9"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 </w:t>
      </w:r>
      <w:r w:rsidR="00412FD9"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регистрации прав.</w:t>
      </w:r>
      <w:r w:rsidR="0013718F" w:rsidRPr="00030CE9">
        <w:rPr>
          <w:rFonts w:ascii="Verdana" w:hAnsi="Verdana"/>
          <w:sz w:val="20"/>
          <w:szCs w:val="20"/>
        </w:rPr>
        <w:t xml:space="preserve"> </w:t>
      </w:r>
    </w:p>
    <w:p w14:paraId="3DDF7920" w14:textId="354DC806" w:rsidR="0013718F" w:rsidRPr="00030CE9" w:rsidRDefault="0013718F"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hAnsi="Verdana"/>
          <w:sz w:val="20"/>
          <w:szCs w:val="20"/>
        </w:rPr>
        <w:t xml:space="preserve">В случае </w:t>
      </w:r>
      <w:r w:rsidRPr="00030CE9">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030CE9">
        <w:rPr>
          <w:rFonts w:ascii="Verdana" w:eastAsia="Times New Roman" w:hAnsi="Verdana" w:cs="Times New Roman"/>
          <w:sz w:val="20"/>
          <w:szCs w:val="20"/>
          <w:lang w:eastAsia="ru-RU"/>
        </w:rPr>
        <w:t xml:space="preserve"> обязуются</w:t>
      </w:r>
      <w:r w:rsidR="00EA308F" w:rsidRPr="00030CE9">
        <w:rPr>
          <w:rFonts w:ascii="Verdana" w:eastAsia="Times New Roman" w:hAnsi="Verdana" w:cs="Times New Roman"/>
          <w:i/>
          <w:sz w:val="20"/>
          <w:szCs w:val="20"/>
          <w:lang w:eastAsia="ru-RU"/>
        </w:rPr>
        <w:t xml:space="preserve"> </w:t>
      </w:r>
      <w:r w:rsidR="00E2742B" w:rsidRPr="00030CE9">
        <w:rPr>
          <w:rFonts w:ascii="Verdana" w:eastAsia="Times New Roman" w:hAnsi="Verdana" w:cs="Times New Roman"/>
          <w:sz w:val="20"/>
          <w:szCs w:val="20"/>
          <w:lang w:eastAsia="ru-RU"/>
        </w:rPr>
        <w:t xml:space="preserve">не позднее </w:t>
      </w:r>
      <w:r w:rsidR="00DE4A80" w:rsidRPr="00030CE9">
        <w:rPr>
          <w:rFonts w:ascii="Verdana" w:eastAsia="Times New Roman" w:hAnsi="Verdana" w:cs="Times New Roman"/>
          <w:i/>
          <w:color w:val="0070C0"/>
          <w:sz w:val="20"/>
          <w:szCs w:val="20"/>
          <w:lang w:eastAsia="ru-RU"/>
        </w:rPr>
        <w:t>30</w:t>
      </w:r>
      <w:r w:rsidR="001A3DBC" w:rsidRPr="00030CE9">
        <w:rPr>
          <w:rFonts w:ascii="Verdana" w:eastAsia="Times New Roman" w:hAnsi="Verdana" w:cs="Times New Roman"/>
          <w:i/>
          <w:color w:val="0070C0"/>
          <w:sz w:val="20"/>
          <w:szCs w:val="20"/>
          <w:lang w:eastAsia="ru-RU"/>
        </w:rPr>
        <w:t xml:space="preserve"> (</w:t>
      </w:r>
      <w:r w:rsidR="00DE4A80" w:rsidRPr="00030CE9">
        <w:rPr>
          <w:rFonts w:ascii="Verdana" w:eastAsia="Times New Roman" w:hAnsi="Verdana" w:cs="Times New Roman"/>
          <w:i/>
          <w:color w:val="0070C0"/>
          <w:sz w:val="20"/>
          <w:szCs w:val="20"/>
          <w:lang w:eastAsia="ru-RU"/>
        </w:rPr>
        <w:t>тридцати</w:t>
      </w:r>
      <w:r w:rsidR="001A3DBC" w:rsidRPr="00030CE9">
        <w:rPr>
          <w:rFonts w:ascii="Verdana" w:eastAsia="Times New Roman" w:hAnsi="Verdana" w:cs="Times New Roman"/>
          <w:i/>
          <w:color w:val="0070C0"/>
          <w:sz w:val="20"/>
          <w:szCs w:val="20"/>
          <w:lang w:eastAsia="ru-RU"/>
        </w:rPr>
        <w:t xml:space="preserve">) </w:t>
      </w:r>
      <w:r w:rsidR="001A3DBC" w:rsidRPr="00030CE9">
        <w:rPr>
          <w:rFonts w:ascii="Verdana" w:eastAsia="Times New Roman" w:hAnsi="Verdana" w:cs="Times New Roman"/>
          <w:sz w:val="20"/>
          <w:szCs w:val="20"/>
          <w:lang w:eastAsia="ru-RU"/>
        </w:rPr>
        <w:t>рабочих дней</w:t>
      </w:r>
      <w:r w:rsidR="00E2742B"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устранить причины</w:t>
      </w:r>
      <w:r w:rsidR="00E2742B" w:rsidRPr="00030CE9">
        <w:rPr>
          <w:rFonts w:ascii="Verdana" w:eastAsia="Times New Roman" w:hAnsi="Verdana" w:cs="Times New Roman"/>
          <w:sz w:val="20"/>
          <w:szCs w:val="20"/>
          <w:lang w:eastAsia="ru-RU"/>
        </w:rPr>
        <w:t xml:space="preserve"> возврата и </w:t>
      </w:r>
      <w:r w:rsidRPr="00030CE9">
        <w:rPr>
          <w:rFonts w:ascii="Verdana" w:eastAsia="Times New Roman" w:hAnsi="Verdana" w:cs="Times New Roman"/>
          <w:sz w:val="20"/>
          <w:szCs w:val="20"/>
          <w:lang w:eastAsia="ru-RU"/>
        </w:rPr>
        <w:t xml:space="preserve">подать </w:t>
      </w:r>
      <w:r w:rsidR="00E2742B" w:rsidRPr="00030CE9">
        <w:rPr>
          <w:rFonts w:ascii="Verdana" w:eastAsia="Times New Roman" w:hAnsi="Verdana" w:cs="Times New Roman"/>
          <w:sz w:val="20"/>
          <w:szCs w:val="20"/>
          <w:lang w:eastAsia="ru-RU"/>
        </w:rPr>
        <w:t xml:space="preserve">все необходимые </w:t>
      </w:r>
      <w:r w:rsidRPr="00030CE9">
        <w:rPr>
          <w:rFonts w:ascii="Verdana" w:eastAsia="Times New Roman" w:hAnsi="Verdana" w:cs="Times New Roman"/>
          <w:sz w:val="20"/>
          <w:szCs w:val="20"/>
          <w:lang w:eastAsia="ru-RU"/>
        </w:rPr>
        <w:t>документы в орган государственной регистрации прав.</w:t>
      </w:r>
      <w:r w:rsidRPr="00030CE9">
        <w:rPr>
          <w:rFonts w:ascii="Verdana" w:hAnsi="Verdana"/>
          <w:sz w:val="20"/>
          <w:szCs w:val="20"/>
        </w:rPr>
        <w:t xml:space="preserve"> </w:t>
      </w:r>
    </w:p>
    <w:p w14:paraId="0811722B" w14:textId="20E13319" w:rsidR="001C4054" w:rsidRPr="00030CE9" w:rsidRDefault="001C4054" w:rsidP="000C15D2">
      <w:pPr>
        <w:widowControl w:val="0"/>
        <w:shd w:val="clear" w:color="auto" w:fill="FFFFFF"/>
        <w:tabs>
          <w:tab w:val="left" w:pos="709"/>
        </w:tabs>
        <w:autoSpaceDE w:val="0"/>
        <w:autoSpaceDN w:val="0"/>
        <w:adjustRightInd w:val="0"/>
        <w:spacing w:after="0" w:line="240" w:lineRule="auto"/>
        <w:jc w:val="both"/>
        <w:rPr>
          <w:rFonts w:ascii="Verdana" w:hAnsi="Verdana"/>
          <w:color w:val="FF0000"/>
          <w:sz w:val="20"/>
          <w:szCs w:val="20"/>
        </w:rPr>
      </w:pPr>
    </w:p>
    <w:p w14:paraId="640A98D8" w14:textId="68B954CE" w:rsidR="001D4AF6" w:rsidRPr="00030CE9" w:rsidRDefault="009F3508"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ОТВЕТСТВЕННОСТЬ </w:t>
      </w:r>
    </w:p>
    <w:p w14:paraId="05968451" w14:textId="77777777" w:rsidR="001D4AF6" w:rsidRPr="00030CE9" w:rsidRDefault="001D4AF6" w:rsidP="000C15D2">
      <w:pPr>
        <w:widowControl w:val="0"/>
        <w:shd w:val="clear" w:color="auto" w:fill="FFFFFF"/>
        <w:tabs>
          <w:tab w:val="left" w:pos="709"/>
        </w:tabs>
        <w:autoSpaceDE w:val="0"/>
        <w:autoSpaceDN w:val="0"/>
        <w:adjustRightInd w:val="0"/>
        <w:spacing w:after="0" w:line="240" w:lineRule="auto"/>
        <w:ind w:right="6"/>
        <w:jc w:val="both"/>
        <w:rPr>
          <w:rFonts w:ascii="Verdana" w:hAnsi="Verdana"/>
          <w:sz w:val="20"/>
          <w:szCs w:val="20"/>
        </w:rPr>
      </w:pPr>
    </w:p>
    <w:p w14:paraId="7A5ED5D6" w14:textId="2316CD83" w:rsidR="00F953B4" w:rsidRPr="00030CE9" w:rsidRDefault="00F953B4"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6.1. За нарушение</w:t>
      </w:r>
      <w:r w:rsidR="00FB7958" w:rsidRPr="00030CE9">
        <w:rPr>
          <w:rFonts w:ascii="Verdana" w:eastAsia="Times New Roman" w:hAnsi="Verdana" w:cs="Times New Roman"/>
          <w:sz w:val="20"/>
          <w:szCs w:val="20"/>
          <w:lang w:eastAsia="ru-RU"/>
        </w:rPr>
        <w:t xml:space="preserve"> Покупателем</w:t>
      </w:r>
      <w:r w:rsidRPr="00030CE9">
        <w:rPr>
          <w:rFonts w:ascii="Verdana" w:eastAsia="Times New Roman" w:hAnsi="Verdana" w:cs="Times New Roman"/>
          <w:sz w:val="20"/>
          <w:szCs w:val="20"/>
          <w:lang w:eastAsia="ru-RU"/>
        </w:rPr>
        <w:t xml:space="preserve"> сроков</w:t>
      </w:r>
      <w:r w:rsidR="00456F26">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456F26" w:rsidRPr="00456F26">
        <w:rPr>
          <w:rFonts w:ascii="Verdana" w:eastAsia="Times New Roman" w:hAnsi="Verdana" w:cs="Times New Roman"/>
          <w:sz w:val="20"/>
          <w:szCs w:val="20"/>
          <w:lang w:eastAsia="ru-RU"/>
        </w:rPr>
        <w:t xml:space="preserve">в том числе сроков </w:t>
      </w:r>
      <w:r w:rsidRPr="00030CE9">
        <w:rPr>
          <w:rFonts w:ascii="Verdana" w:eastAsia="Times New Roman" w:hAnsi="Verdana" w:cs="Times New Roman"/>
          <w:sz w:val="20"/>
          <w:szCs w:val="20"/>
          <w:lang w:eastAsia="ru-RU"/>
        </w:rPr>
        <w:t>оплаты, предусмотренных п</w:t>
      </w:r>
      <w:r w:rsidR="000C51AA"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2.</w:t>
      </w:r>
      <w:r w:rsidR="00A057ED" w:rsidRPr="00030CE9">
        <w:rPr>
          <w:rFonts w:ascii="Verdana" w:eastAsia="Times New Roman" w:hAnsi="Verdana" w:cs="Times New Roman"/>
          <w:sz w:val="20"/>
          <w:szCs w:val="20"/>
          <w:lang w:eastAsia="ru-RU"/>
        </w:rPr>
        <w:t>2</w:t>
      </w:r>
      <w:r w:rsidR="000C51AA" w:rsidRPr="00030CE9">
        <w:rPr>
          <w:rFonts w:ascii="Verdana" w:eastAsia="Times New Roman" w:hAnsi="Verdana" w:cs="Times New Roman"/>
          <w:sz w:val="20"/>
          <w:szCs w:val="20"/>
          <w:lang w:eastAsia="ru-RU"/>
        </w:rPr>
        <w:t>. и п.</w:t>
      </w:r>
      <w:r w:rsidRPr="00030CE9">
        <w:rPr>
          <w:rFonts w:ascii="Verdana" w:eastAsia="Times New Roman" w:hAnsi="Verdana" w:cs="Times New Roman"/>
          <w:sz w:val="20"/>
          <w:szCs w:val="20"/>
          <w:lang w:eastAsia="ru-RU"/>
        </w:rPr>
        <w:t xml:space="preserve"> 4.2.</w:t>
      </w:r>
      <w:r w:rsidR="0037118C"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Договора, Продавец вправе требовать от По</w:t>
      </w:r>
      <w:r w:rsidR="004F51F2" w:rsidRPr="00030CE9">
        <w:rPr>
          <w:rFonts w:ascii="Verdana" w:eastAsia="Times New Roman" w:hAnsi="Verdana" w:cs="Times New Roman"/>
          <w:sz w:val="20"/>
          <w:szCs w:val="20"/>
          <w:lang w:eastAsia="ru-RU"/>
        </w:rPr>
        <w:t>купателя уплаты неустойки</w:t>
      </w:r>
      <w:r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420AAB"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sz w:val="20"/>
          <w:szCs w:val="20"/>
          <w:lang w:eastAsia="ru-RU"/>
        </w:rPr>
        <w:t>процента от неуплаченной суммы за каждый день просрочки</w:t>
      </w:r>
      <w:r w:rsidR="00161D1E" w:rsidRPr="00030CE9">
        <w:rPr>
          <w:rFonts w:ascii="Verdana" w:eastAsia="Times New Roman" w:hAnsi="Verdana" w:cs="Times New Roman"/>
          <w:sz w:val="20"/>
          <w:szCs w:val="20"/>
          <w:lang w:eastAsia="ru-RU"/>
        </w:rPr>
        <w:t>, но не более 10% от общей цены недвижимого имущества по Договору</w:t>
      </w:r>
      <w:r w:rsidRPr="00030CE9">
        <w:rPr>
          <w:rFonts w:ascii="Verdana" w:eastAsia="Times New Roman" w:hAnsi="Verdana" w:cs="Times New Roman"/>
          <w:sz w:val="20"/>
          <w:szCs w:val="20"/>
          <w:lang w:eastAsia="ru-RU"/>
        </w:rPr>
        <w:t>.</w:t>
      </w:r>
    </w:p>
    <w:p w14:paraId="233E7EB6" w14:textId="4022D0B6" w:rsidR="00000ED3" w:rsidRPr="00030CE9" w:rsidRDefault="00000ED3"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6.2.</w:t>
      </w:r>
      <w:r w:rsidR="00DC25F5" w:rsidRPr="00030CE9">
        <w:rPr>
          <w:rFonts w:ascii="Verdana" w:hAnsi="Verdana"/>
          <w:sz w:val="20"/>
          <w:szCs w:val="20"/>
        </w:rPr>
        <w:t xml:space="preserve"> </w:t>
      </w:r>
      <w:r w:rsidR="00DC25F5" w:rsidRPr="00030CE9">
        <w:rPr>
          <w:rFonts w:ascii="Verdana" w:eastAsia="Times New Roman" w:hAnsi="Verdana" w:cs="Times New Roman"/>
          <w:sz w:val="20"/>
          <w:szCs w:val="20"/>
          <w:lang w:eastAsia="ru-RU"/>
        </w:rPr>
        <w:t xml:space="preserve">В случае </w:t>
      </w:r>
      <w:r w:rsidR="00710972" w:rsidRPr="00030CE9">
        <w:rPr>
          <w:rFonts w:ascii="Verdana" w:eastAsia="Times New Roman" w:hAnsi="Verdana" w:cs="Times New Roman"/>
          <w:sz w:val="20"/>
          <w:szCs w:val="20"/>
          <w:lang w:eastAsia="ru-RU"/>
        </w:rPr>
        <w:t xml:space="preserve">неисполнения/несвоевременного исполнения </w:t>
      </w:r>
      <w:r w:rsidR="00DC25F5" w:rsidRPr="00030CE9">
        <w:rPr>
          <w:rFonts w:ascii="Verdana" w:eastAsia="Times New Roman" w:hAnsi="Verdana" w:cs="Times New Roman"/>
          <w:sz w:val="20"/>
          <w:szCs w:val="20"/>
          <w:lang w:eastAsia="ru-RU"/>
        </w:rPr>
        <w:t>Покупател</w:t>
      </w:r>
      <w:r w:rsidR="00710972" w:rsidRPr="00030CE9">
        <w:rPr>
          <w:rFonts w:ascii="Verdana" w:eastAsia="Times New Roman" w:hAnsi="Verdana" w:cs="Times New Roman"/>
          <w:sz w:val="20"/>
          <w:szCs w:val="20"/>
          <w:lang w:eastAsia="ru-RU"/>
        </w:rPr>
        <w:t>ем обязанностей</w:t>
      </w:r>
      <w:r w:rsidR="00832AFB" w:rsidRPr="00030CE9">
        <w:rPr>
          <w:rFonts w:ascii="Verdana" w:eastAsia="Times New Roman" w:hAnsi="Verdana" w:cs="Times New Roman"/>
          <w:sz w:val="20"/>
          <w:szCs w:val="20"/>
          <w:lang w:eastAsia="ru-RU"/>
        </w:rPr>
        <w:t xml:space="preserve"> по приему недвижимого имущества и</w:t>
      </w:r>
      <w:r w:rsidR="002D7CAB" w:rsidRPr="00030CE9">
        <w:rPr>
          <w:rFonts w:ascii="Verdana" w:eastAsia="Times New Roman" w:hAnsi="Verdana" w:cs="Times New Roman"/>
          <w:sz w:val="20"/>
          <w:szCs w:val="20"/>
          <w:lang w:eastAsia="ru-RU"/>
        </w:rPr>
        <w:t>/</w:t>
      </w:r>
      <w:r w:rsidR="008F55DE" w:rsidRPr="00030CE9">
        <w:rPr>
          <w:rFonts w:ascii="Verdana" w:eastAsia="Times New Roman" w:hAnsi="Verdana" w:cs="Times New Roman"/>
          <w:sz w:val="20"/>
          <w:szCs w:val="20"/>
          <w:lang w:eastAsia="ru-RU"/>
        </w:rPr>
        <w:t>или</w:t>
      </w:r>
      <w:r w:rsidR="000C51AA" w:rsidRPr="00030CE9">
        <w:rPr>
          <w:rFonts w:ascii="Verdana" w:eastAsia="Times New Roman" w:hAnsi="Verdana" w:cs="Times New Roman"/>
          <w:sz w:val="20"/>
          <w:szCs w:val="20"/>
          <w:lang w:eastAsia="ru-RU"/>
        </w:rPr>
        <w:t xml:space="preserve"> подаче</w:t>
      </w:r>
      <w:r w:rsidR="00832AFB" w:rsidRPr="00030CE9">
        <w:rPr>
          <w:rFonts w:ascii="Verdana" w:eastAsia="Times New Roman" w:hAnsi="Verdana" w:cs="Times New Roman"/>
          <w:sz w:val="20"/>
          <w:szCs w:val="20"/>
          <w:lang w:eastAsia="ru-RU"/>
        </w:rPr>
        <w:t xml:space="preserve"> документов на государственную</w:t>
      </w:r>
      <w:r w:rsidR="003629D2" w:rsidRPr="00030CE9">
        <w:rPr>
          <w:rFonts w:ascii="Verdana" w:eastAsia="Times New Roman" w:hAnsi="Verdana" w:cs="Times New Roman"/>
          <w:sz w:val="20"/>
          <w:szCs w:val="20"/>
          <w:lang w:eastAsia="ru-RU"/>
        </w:rPr>
        <w:t xml:space="preserve"> регистрацию</w:t>
      </w:r>
      <w:r w:rsidR="004F51F2" w:rsidRPr="00030CE9">
        <w:rPr>
          <w:rFonts w:ascii="Verdana" w:eastAsia="Times New Roman" w:hAnsi="Verdana" w:cs="Times New Roman"/>
          <w:sz w:val="20"/>
          <w:szCs w:val="20"/>
          <w:lang w:eastAsia="ru-RU"/>
        </w:rPr>
        <w:t>,</w:t>
      </w:r>
      <w:r w:rsidR="00F24CF0" w:rsidRPr="00030CE9">
        <w:rPr>
          <w:rFonts w:ascii="Verdana" w:eastAsia="Times New Roman" w:hAnsi="Verdana" w:cs="Times New Roman"/>
          <w:sz w:val="20"/>
          <w:szCs w:val="20"/>
          <w:lang w:eastAsia="ru-RU"/>
        </w:rPr>
        <w:t xml:space="preserve"> </w:t>
      </w:r>
      <w:r w:rsidR="005F1DA6" w:rsidRPr="00030CE9">
        <w:rPr>
          <w:rFonts w:ascii="Verdana" w:eastAsia="Times New Roman" w:hAnsi="Verdana" w:cs="Times New Roman"/>
          <w:sz w:val="20"/>
          <w:szCs w:val="20"/>
          <w:lang w:eastAsia="ru-RU"/>
        </w:rPr>
        <w:t>Продавец вправе требовать от Покупателя уп</w:t>
      </w:r>
      <w:r w:rsidR="004F51F2" w:rsidRPr="00030CE9">
        <w:rPr>
          <w:rFonts w:ascii="Verdana" w:eastAsia="Times New Roman" w:hAnsi="Verdana" w:cs="Times New Roman"/>
          <w:sz w:val="20"/>
          <w:szCs w:val="20"/>
          <w:lang w:eastAsia="ru-RU"/>
        </w:rPr>
        <w:t>латы неустойки</w:t>
      </w:r>
      <w:r w:rsidR="005F1DA6"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6B02FD" w:rsidRPr="00030CE9">
        <w:rPr>
          <w:rFonts w:ascii="Verdana" w:eastAsia="Times New Roman" w:hAnsi="Verdana" w:cs="Times New Roman"/>
          <w:i/>
          <w:color w:val="0070C0"/>
          <w:sz w:val="20"/>
          <w:szCs w:val="20"/>
          <w:lang w:eastAsia="ru-RU"/>
        </w:rPr>
        <w:t xml:space="preserve"> </w:t>
      </w:r>
      <w:r w:rsidR="00AA768F" w:rsidRPr="00030CE9">
        <w:rPr>
          <w:rFonts w:ascii="Verdana" w:eastAsia="Times New Roman" w:hAnsi="Verdana" w:cs="Times New Roman"/>
          <w:sz w:val="20"/>
          <w:szCs w:val="20"/>
          <w:lang w:eastAsia="ru-RU"/>
        </w:rPr>
        <w:t>процента</w:t>
      </w:r>
      <w:r w:rsidR="00DC25F5" w:rsidRPr="00030CE9">
        <w:rPr>
          <w:rFonts w:ascii="Verdana" w:eastAsia="Times New Roman" w:hAnsi="Verdana" w:cs="Times New Roman"/>
          <w:sz w:val="20"/>
          <w:szCs w:val="20"/>
          <w:lang w:eastAsia="ru-RU"/>
        </w:rPr>
        <w:t xml:space="preserve"> от суммы, указанной в п. </w:t>
      </w:r>
      <w:r w:rsidR="00710972" w:rsidRPr="00030CE9">
        <w:rPr>
          <w:rFonts w:ascii="Verdana" w:eastAsia="Times New Roman" w:hAnsi="Verdana" w:cs="Times New Roman"/>
          <w:sz w:val="20"/>
          <w:szCs w:val="20"/>
          <w:lang w:eastAsia="ru-RU"/>
        </w:rPr>
        <w:t>2.1</w:t>
      </w:r>
      <w:r w:rsidR="00DC25F5"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DC25F5" w:rsidRPr="00030CE9">
        <w:rPr>
          <w:rFonts w:ascii="Verdana" w:eastAsia="Times New Roman" w:hAnsi="Verdana" w:cs="Times New Roman"/>
          <w:sz w:val="20"/>
          <w:szCs w:val="20"/>
          <w:lang w:eastAsia="ru-RU"/>
        </w:rPr>
        <w:t xml:space="preserve">, за каждый </w:t>
      </w:r>
      <w:r w:rsidR="00C06D1F" w:rsidRPr="00030CE9">
        <w:rPr>
          <w:rFonts w:ascii="Verdana" w:eastAsia="Times New Roman" w:hAnsi="Verdana" w:cs="Times New Roman"/>
          <w:sz w:val="20"/>
          <w:szCs w:val="20"/>
          <w:lang w:eastAsia="ru-RU"/>
        </w:rPr>
        <w:t>день неисполнения</w:t>
      </w:r>
      <w:r w:rsidR="00DC01B5" w:rsidRPr="00030CE9">
        <w:rPr>
          <w:rFonts w:ascii="Verdana" w:eastAsia="Times New Roman" w:hAnsi="Verdana" w:cs="Times New Roman"/>
          <w:sz w:val="20"/>
          <w:szCs w:val="20"/>
          <w:lang w:eastAsia="ru-RU"/>
        </w:rPr>
        <w:t>/несвоевременного исполнения</w:t>
      </w:r>
      <w:r w:rsidR="00DC25F5" w:rsidRPr="00030CE9">
        <w:rPr>
          <w:rFonts w:ascii="Verdana" w:eastAsia="Times New Roman" w:hAnsi="Verdana" w:cs="Times New Roman"/>
          <w:sz w:val="20"/>
          <w:szCs w:val="20"/>
          <w:lang w:eastAsia="ru-RU"/>
        </w:rPr>
        <w:t xml:space="preserve"> обязательств</w:t>
      </w:r>
      <w:r w:rsidR="006E7ABE" w:rsidRPr="00030CE9">
        <w:rPr>
          <w:rFonts w:ascii="Verdana" w:eastAsia="Times New Roman" w:hAnsi="Verdana" w:cs="Times New Roman"/>
          <w:sz w:val="20"/>
          <w:szCs w:val="20"/>
          <w:lang w:eastAsia="ru-RU"/>
        </w:rPr>
        <w:t>, но не более 10% от цены недвижимого имущества по настоящему Договору</w:t>
      </w:r>
      <w:r w:rsidR="00DC25F5" w:rsidRPr="00030CE9">
        <w:rPr>
          <w:rFonts w:ascii="Verdana" w:eastAsia="Times New Roman" w:hAnsi="Verdana" w:cs="Times New Roman"/>
          <w:sz w:val="20"/>
          <w:szCs w:val="20"/>
          <w:lang w:eastAsia="ru-RU"/>
        </w:rPr>
        <w:t>.</w:t>
      </w:r>
      <w:r w:rsidR="008F2B99" w:rsidRPr="00030CE9">
        <w:rPr>
          <w:rFonts w:ascii="Verdana" w:hAnsi="Verdana"/>
          <w:sz w:val="20"/>
          <w:szCs w:val="20"/>
        </w:rPr>
        <w:t xml:space="preserve"> </w:t>
      </w:r>
      <w:r w:rsidR="008F2B99" w:rsidRPr="00030CE9">
        <w:rPr>
          <w:rFonts w:ascii="Verdana" w:eastAsia="Times New Roman" w:hAnsi="Verdana" w:cs="Times New Roman"/>
          <w:sz w:val="20"/>
          <w:szCs w:val="20"/>
          <w:lang w:eastAsia="ru-RU"/>
        </w:rPr>
        <w:t xml:space="preserve"> </w:t>
      </w:r>
    </w:p>
    <w:p w14:paraId="2F8FCB48" w14:textId="542A322F" w:rsidR="00F953B4" w:rsidRPr="00030CE9" w:rsidRDefault="000C3AAC"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 xml:space="preserve">. </w:t>
      </w:r>
      <w:r w:rsidR="00F953B4" w:rsidRPr="00030CE9">
        <w:rPr>
          <w:rFonts w:ascii="Verdana" w:eastAsia="Times New Roman" w:hAnsi="Verdana" w:cs="Times New Roman"/>
          <w:sz w:val="20"/>
          <w:szCs w:val="20"/>
          <w:lang w:eastAsia="ru-RU"/>
        </w:rPr>
        <w:t xml:space="preserve">Стороны освобождаются от ответственности за неисполнение или ненадлежащее исполнение своих обязанностей по </w:t>
      </w:r>
      <w:r w:rsidR="00CB783A" w:rsidRPr="00030CE9">
        <w:rPr>
          <w:rFonts w:ascii="Verdana" w:eastAsia="Times New Roman" w:hAnsi="Verdana" w:cs="Times New Roman"/>
          <w:sz w:val="20"/>
          <w:szCs w:val="20"/>
          <w:lang w:eastAsia="ru-RU"/>
        </w:rPr>
        <w:t>Договору</w:t>
      </w:r>
      <w:r w:rsidR="00F953B4" w:rsidRPr="00030CE9">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030CE9">
        <w:rPr>
          <w:rFonts w:ascii="Verdana" w:eastAsia="Times New Roman" w:hAnsi="Verdana" w:cs="Times New Roman"/>
          <w:sz w:val="20"/>
          <w:szCs w:val="20"/>
          <w:lang w:eastAsia="ru-RU"/>
        </w:rPr>
        <w:t>твенности, должна в течение 3 (Т</w:t>
      </w:r>
      <w:r w:rsidR="00F953B4" w:rsidRPr="00030CE9">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2AF709A" w14:textId="704FB880" w:rsidR="00617D5E" w:rsidRPr="00030CE9" w:rsidRDefault="00617D5E"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Упущенная выгода по Договору возмещению не подлежит.</w:t>
      </w:r>
    </w:p>
    <w:p w14:paraId="6B75BA29" w14:textId="77777777" w:rsidR="00B86386" w:rsidRPr="00030CE9" w:rsidRDefault="00B86386" w:rsidP="000C15D2">
      <w:pPr>
        <w:widowControl w:val="0"/>
        <w:shd w:val="clear" w:color="auto" w:fill="FFFFFF"/>
        <w:tabs>
          <w:tab w:val="left" w:pos="709"/>
        </w:tabs>
        <w:autoSpaceDE w:val="0"/>
        <w:autoSpaceDN w:val="0"/>
        <w:adjustRightInd w:val="0"/>
        <w:spacing w:after="0" w:line="240" w:lineRule="auto"/>
        <w:ind w:right="6"/>
        <w:jc w:val="both"/>
        <w:rPr>
          <w:rFonts w:ascii="Verdana" w:eastAsia="Times New Roman" w:hAnsi="Verdana" w:cs="Times New Roman"/>
          <w:sz w:val="20"/>
          <w:szCs w:val="20"/>
          <w:lang w:eastAsia="ru-RU"/>
        </w:rPr>
      </w:pPr>
    </w:p>
    <w:p w14:paraId="1E739934" w14:textId="77777777" w:rsidR="009304B4" w:rsidRPr="00030CE9" w:rsidRDefault="009304B4" w:rsidP="000C15D2">
      <w:pPr>
        <w:widowControl w:val="0"/>
        <w:numPr>
          <w:ilvl w:val="0"/>
          <w:numId w:val="23"/>
        </w:numPr>
        <w:shd w:val="clear" w:color="auto" w:fill="FFFFFF"/>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СРОК ДЕЙСТВИЯ ДОГОВОРА</w:t>
      </w:r>
    </w:p>
    <w:p w14:paraId="53C91F5B" w14:textId="77777777" w:rsidR="009304B4" w:rsidRPr="00030CE9" w:rsidRDefault="009304B4" w:rsidP="000C15D2">
      <w:pPr>
        <w:widowControl w:val="0"/>
        <w:shd w:val="clear" w:color="auto" w:fill="FFFFFF"/>
        <w:autoSpaceDE w:val="0"/>
        <w:autoSpaceDN w:val="0"/>
        <w:adjustRightInd w:val="0"/>
        <w:spacing w:after="0" w:line="240" w:lineRule="auto"/>
        <w:ind w:right="29"/>
        <w:rPr>
          <w:rFonts w:ascii="Verdana" w:eastAsia="Times New Roman" w:hAnsi="Verdana" w:cs="Times New Roman"/>
          <w:b/>
          <w:sz w:val="20"/>
          <w:szCs w:val="20"/>
          <w:lang w:eastAsia="ru-RU"/>
        </w:rPr>
      </w:pPr>
    </w:p>
    <w:p w14:paraId="65C4BA20" w14:textId="52F35D96" w:rsidR="009304B4" w:rsidRPr="00030CE9" w:rsidRDefault="009304B4" w:rsidP="000C15D2">
      <w:pPr>
        <w:pStyle w:val="a5"/>
        <w:widowControl w:val="0"/>
        <w:numPr>
          <w:ilvl w:val="1"/>
          <w:numId w:val="23"/>
        </w:numPr>
        <w:shd w:val="clear" w:color="auto" w:fill="FFFFFF"/>
        <w:adjustRightInd w:val="0"/>
        <w:ind w:left="0" w:firstLine="0"/>
        <w:jc w:val="both"/>
        <w:rPr>
          <w:rFonts w:ascii="Verdana" w:hAnsi="Verdana"/>
        </w:rPr>
      </w:pPr>
      <w:r w:rsidRPr="00030CE9">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7E682CE0" w14:textId="77777777" w:rsidR="009304B4" w:rsidRPr="00030CE9" w:rsidRDefault="009304B4" w:rsidP="000C15D2">
      <w:pPr>
        <w:widowControl w:val="0"/>
        <w:shd w:val="clear" w:color="auto" w:fill="FFFFFF"/>
        <w:autoSpaceDE w:val="0"/>
        <w:autoSpaceDN w:val="0"/>
        <w:adjustRightInd w:val="0"/>
        <w:spacing w:after="0" w:line="240" w:lineRule="auto"/>
        <w:jc w:val="both"/>
        <w:rPr>
          <w:rFonts w:ascii="Verdana" w:eastAsia="Times New Roman" w:hAnsi="Verdana" w:cs="Times New Roman"/>
          <w:sz w:val="20"/>
          <w:szCs w:val="20"/>
          <w:lang w:eastAsia="ru-RU"/>
        </w:rPr>
      </w:pPr>
    </w:p>
    <w:p w14:paraId="7D8E8B7A"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8. РАЗРЕШЕНИЕ СПОРОВ</w:t>
      </w:r>
    </w:p>
    <w:p w14:paraId="6089BC22"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sz w:val="20"/>
          <w:szCs w:val="20"/>
          <w:lang w:eastAsia="ru-RU"/>
        </w:rPr>
      </w:pPr>
    </w:p>
    <w:p w14:paraId="1F034516" w14:textId="2D1FD4AD" w:rsidR="000D5385" w:rsidRPr="00030CE9" w:rsidRDefault="00243A4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8.1. Все споры Сторон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030CE9">
        <w:rPr>
          <w:rFonts w:ascii="Verdana" w:eastAsia="Times New Roman" w:hAnsi="Verdana" w:cs="Times New Roman"/>
          <w:sz w:val="20"/>
          <w:szCs w:val="20"/>
          <w:lang w:eastAsia="ru-RU"/>
        </w:rPr>
        <w:t xml:space="preserve">ревышать </w:t>
      </w:r>
      <w:r w:rsidR="002A3611" w:rsidRPr="00030CE9">
        <w:rPr>
          <w:rFonts w:ascii="Verdana" w:eastAsia="Times New Roman" w:hAnsi="Verdana" w:cs="Times New Roman"/>
          <w:i/>
          <w:color w:val="0070C0"/>
          <w:sz w:val="20"/>
          <w:szCs w:val="20"/>
          <w:lang w:eastAsia="ru-RU"/>
        </w:rPr>
        <w:t>10 (Д</w:t>
      </w:r>
      <w:r w:rsidR="008F55DE" w:rsidRPr="00030CE9">
        <w:rPr>
          <w:rFonts w:ascii="Verdana" w:eastAsia="Times New Roman" w:hAnsi="Verdana" w:cs="Times New Roman"/>
          <w:i/>
          <w:color w:val="0070C0"/>
          <w:sz w:val="20"/>
          <w:szCs w:val="20"/>
          <w:lang w:eastAsia="ru-RU"/>
        </w:rPr>
        <w:t>есять)</w:t>
      </w:r>
      <w:r w:rsidR="008F55DE" w:rsidRPr="00030CE9">
        <w:rPr>
          <w:rFonts w:ascii="Verdana" w:eastAsia="Times New Roman" w:hAnsi="Verdana" w:cs="Times New Roman"/>
          <w:color w:val="0070C0"/>
          <w:sz w:val="20"/>
          <w:szCs w:val="20"/>
          <w:lang w:eastAsia="ru-RU"/>
        </w:rPr>
        <w:t xml:space="preserve"> </w:t>
      </w:r>
      <w:r w:rsidR="008F55DE" w:rsidRPr="00030CE9">
        <w:rPr>
          <w:rFonts w:ascii="Verdana" w:eastAsia="Times New Roman" w:hAnsi="Verdana" w:cs="Times New Roman"/>
          <w:sz w:val="20"/>
          <w:szCs w:val="20"/>
          <w:lang w:eastAsia="ru-RU"/>
        </w:rPr>
        <w:t>рабочих</w:t>
      </w:r>
      <w:r w:rsidRPr="00030CE9">
        <w:rPr>
          <w:rFonts w:ascii="Verdana" w:eastAsia="Times New Roman" w:hAnsi="Verdana" w:cs="Times New Roman"/>
          <w:sz w:val="20"/>
          <w:szCs w:val="20"/>
          <w:lang w:eastAsia="ru-RU"/>
        </w:rPr>
        <w:t xml:space="preserve"> дней с даты ее </w:t>
      </w:r>
      <w:r w:rsidR="00617D5E" w:rsidRPr="00030CE9">
        <w:rPr>
          <w:rFonts w:ascii="Verdana" w:eastAsia="Times New Roman" w:hAnsi="Verdana" w:cs="Times New Roman"/>
          <w:sz w:val="20"/>
          <w:szCs w:val="20"/>
          <w:lang w:eastAsia="ru-RU"/>
        </w:rPr>
        <w:t>получения</w:t>
      </w:r>
      <w:r w:rsidRPr="00030CE9">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030CE9">
        <w:rPr>
          <w:rFonts w:ascii="Verdana" w:eastAsia="Times New Roman" w:hAnsi="Verdana" w:cs="Times New Roman"/>
          <w:sz w:val="20"/>
          <w:szCs w:val="20"/>
          <w:lang w:eastAsia="ru-RU"/>
        </w:rPr>
        <w:t xml:space="preserve"> в установленный срок</w:t>
      </w:r>
      <w:r w:rsidRPr="00030CE9">
        <w:rPr>
          <w:rFonts w:ascii="Verdana" w:eastAsia="Times New Roman" w:hAnsi="Verdana" w:cs="Times New Roman"/>
          <w:sz w:val="20"/>
          <w:szCs w:val="20"/>
          <w:lang w:eastAsia="ru-RU"/>
        </w:rPr>
        <w:t>, Стороны вправе обратит</w:t>
      </w:r>
      <w:r w:rsidR="002A3611" w:rsidRPr="00030CE9">
        <w:rPr>
          <w:rFonts w:ascii="Verdana" w:eastAsia="Times New Roman" w:hAnsi="Verdana" w:cs="Times New Roman"/>
          <w:sz w:val="20"/>
          <w:szCs w:val="20"/>
          <w:lang w:eastAsia="ru-RU"/>
        </w:rPr>
        <w:t>ь</w:t>
      </w:r>
      <w:r w:rsidRPr="00030CE9">
        <w:rPr>
          <w:rFonts w:ascii="Verdana" w:eastAsia="Times New Roman" w:hAnsi="Verdana" w:cs="Times New Roman"/>
          <w:sz w:val="20"/>
          <w:szCs w:val="20"/>
          <w:lang w:eastAsia="ru-RU"/>
        </w:rPr>
        <w:t>ся за разрешением спора в суд.</w:t>
      </w:r>
    </w:p>
    <w:p w14:paraId="11279C4A" w14:textId="77777777" w:rsidR="009F3508" w:rsidRPr="00030CE9" w:rsidRDefault="009F3508"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37A38D36" w14:textId="337BEC1C" w:rsidR="000B3E5F" w:rsidRPr="00030CE9" w:rsidRDefault="000B3E5F"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9. </w:t>
      </w:r>
      <w:r w:rsidR="00720E91" w:rsidRPr="00030CE9">
        <w:rPr>
          <w:rFonts w:ascii="Verdana" w:eastAsia="Times New Roman" w:hAnsi="Verdana" w:cs="Times New Roman"/>
          <w:b/>
          <w:sz w:val="20"/>
          <w:szCs w:val="20"/>
          <w:lang w:eastAsia="ru-RU"/>
        </w:rPr>
        <w:t>ИЗМЕНЕНИЕ</w:t>
      </w:r>
      <w:r w:rsidR="00C35795" w:rsidRPr="00030CE9">
        <w:rPr>
          <w:rFonts w:ascii="Verdana" w:eastAsia="Times New Roman" w:hAnsi="Verdana" w:cs="Times New Roman"/>
          <w:b/>
          <w:sz w:val="20"/>
          <w:szCs w:val="20"/>
          <w:lang w:eastAsia="ru-RU"/>
        </w:rPr>
        <w:t>, ДОПОЛНЕНИЕ</w:t>
      </w:r>
      <w:r w:rsidR="00720E91" w:rsidRPr="00030CE9">
        <w:rPr>
          <w:rFonts w:ascii="Verdana" w:eastAsia="Times New Roman" w:hAnsi="Verdana" w:cs="Times New Roman"/>
          <w:b/>
          <w:sz w:val="20"/>
          <w:szCs w:val="20"/>
          <w:lang w:eastAsia="ru-RU"/>
        </w:rPr>
        <w:t xml:space="preserve"> И </w:t>
      </w:r>
      <w:r w:rsidR="00617D5E" w:rsidRPr="00030CE9">
        <w:rPr>
          <w:rFonts w:ascii="Verdana" w:eastAsia="Times New Roman" w:hAnsi="Verdana" w:cs="Times New Roman"/>
          <w:b/>
          <w:sz w:val="20"/>
          <w:szCs w:val="20"/>
          <w:lang w:eastAsia="ru-RU"/>
        </w:rPr>
        <w:t xml:space="preserve">РАСТОРЖЕНИЕ </w:t>
      </w:r>
      <w:r w:rsidR="00720E91" w:rsidRPr="00030CE9">
        <w:rPr>
          <w:rFonts w:ascii="Verdana" w:eastAsia="Times New Roman" w:hAnsi="Verdana" w:cs="Times New Roman"/>
          <w:b/>
          <w:sz w:val="20"/>
          <w:szCs w:val="20"/>
          <w:lang w:eastAsia="ru-RU"/>
        </w:rPr>
        <w:t>ДОГОВОРА</w:t>
      </w:r>
    </w:p>
    <w:p w14:paraId="186D31A7" w14:textId="77777777" w:rsidR="00C35795" w:rsidRPr="00030CE9" w:rsidRDefault="00C35795"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0168FC3" w14:textId="77777777" w:rsidR="000B3E5F" w:rsidRPr="00030CE9" w:rsidRDefault="000B3E5F"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9.1. Любые изменения</w:t>
      </w:r>
      <w:r w:rsidR="00C35795" w:rsidRPr="00030CE9">
        <w:rPr>
          <w:rFonts w:ascii="Verdana" w:eastAsia="Times New Roman" w:hAnsi="Verdana" w:cs="Times New Roman"/>
          <w:sz w:val="20"/>
          <w:szCs w:val="20"/>
          <w:lang w:eastAsia="ru-RU"/>
        </w:rPr>
        <w:t xml:space="preserve"> и дополнения</w:t>
      </w:r>
      <w:r w:rsidRPr="00030CE9">
        <w:rPr>
          <w:rFonts w:ascii="Verdana" w:eastAsia="Times New Roman" w:hAnsi="Verdana" w:cs="Times New Roman"/>
          <w:sz w:val="20"/>
          <w:szCs w:val="20"/>
          <w:lang w:eastAsia="ru-RU"/>
        </w:rPr>
        <w:t xml:space="preserve"> </w:t>
      </w:r>
      <w:r w:rsidR="00C35795" w:rsidRPr="00030CE9">
        <w:rPr>
          <w:rFonts w:ascii="Verdana" w:eastAsia="Times New Roman" w:hAnsi="Verdana" w:cs="Times New Roman"/>
          <w:sz w:val="20"/>
          <w:szCs w:val="20"/>
          <w:lang w:eastAsia="ru-RU"/>
        </w:rPr>
        <w:t xml:space="preserve">в </w:t>
      </w:r>
      <w:r w:rsidRPr="00030CE9">
        <w:rPr>
          <w:rFonts w:ascii="Verdana" w:eastAsia="Times New Roman" w:hAnsi="Verdana" w:cs="Times New Roman"/>
          <w:sz w:val="20"/>
          <w:szCs w:val="20"/>
          <w:lang w:eastAsia="ru-RU"/>
        </w:rPr>
        <w:t>настоящ</w:t>
      </w:r>
      <w:r w:rsidR="00C35795" w:rsidRPr="00030CE9">
        <w:rPr>
          <w:rFonts w:ascii="Verdana" w:eastAsia="Times New Roman" w:hAnsi="Verdana" w:cs="Times New Roman"/>
          <w:sz w:val="20"/>
          <w:szCs w:val="20"/>
          <w:lang w:eastAsia="ru-RU"/>
        </w:rPr>
        <w:t>ий</w:t>
      </w:r>
      <w:r w:rsidRPr="00030CE9">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42B09700" w14:textId="3B551E42" w:rsidR="00246253" w:rsidRDefault="00246253"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9.2.</w:t>
      </w:r>
      <w:r>
        <w:rPr>
          <w:rFonts w:ascii="Verdana" w:eastAsia="Times New Roman" w:hAnsi="Verdana" w:cs="Times New Roman"/>
          <w:sz w:val="20"/>
          <w:szCs w:val="20"/>
          <w:lang w:eastAsia="ru-RU"/>
        </w:rPr>
        <w:t> </w:t>
      </w:r>
      <w:r>
        <w:rPr>
          <w:rFonts w:ascii="Verdana" w:hAnsi="Verdana"/>
          <w:sz w:val="20"/>
          <w:szCs w:val="20"/>
        </w:rPr>
        <w:t xml:space="preserve"> </w:t>
      </w:r>
      <w:r>
        <w:rPr>
          <w:rFonts w:ascii="Verdana" w:eastAsia="Times New Roman" w:hAnsi="Verdana" w:cs="Times New Roman"/>
          <w:sz w:val="20"/>
          <w:szCs w:val="20"/>
          <w:lang w:eastAsia="ru-RU"/>
        </w:rPr>
        <w:t>Продавец вправе в одностороннем внесудебном порядке отказаться (расторгнуть) от исполнения Договора в следующих случаях:</w:t>
      </w:r>
    </w:p>
    <w:p w14:paraId="4B768FBC" w14:textId="42BB0958" w:rsidR="00456F26" w:rsidRDefault="00456F26"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sidRPr="00456F26">
        <w:rPr>
          <w:rFonts w:ascii="Verdana" w:eastAsia="Times New Roman" w:hAnsi="Verdana" w:cs="Times New Roman"/>
          <w:sz w:val="20"/>
          <w:szCs w:val="20"/>
          <w:lang w:eastAsia="ru-RU"/>
        </w:rPr>
        <w:t>9.2.1. не поступление на счет Продавца оплаты цены недвижимого имущества (части цены недвижимого имущества) в размере и сроки, установленные п.п.2.2, 2.3 Договора.</w:t>
      </w:r>
    </w:p>
    <w:p w14:paraId="515C578C" w14:textId="77777777" w:rsidR="00246253" w:rsidRDefault="00246253" w:rsidP="003C657B">
      <w:pPr>
        <w:widowControl w:val="0"/>
        <w:tabs>
          <w:tab w:val="left" w:pos="142"/>
        </w:tabs>
        <w:autoSpaceDE w:val="0"/>
        <w:autoSpaceDN w:val="0"/>
        <w:adjustRightInd w:val="0"/>
        <w:spacing w:after="0" w:line="240" w:lineRule="auto"/>
        <w:ind w:right="38" w:firstLine="142"/>
        <w:jc w:val="both"/>
        <w:rPr>
          <w:rFonts w:ascii="Verdana" w:eastAsia="Times New Roman" w:hAnsi="Verdana" w:cs="Times New Roman"/>
          <w:i/>
          <w:sz w:val="20"/>
          <w:szCs w:val="20"/>
          <w:lang w:eastAsia="ru-RU"/>
        </w:rPr>
      </w:pPr>
    </w:p>
    <w:tbl>
      <w:tblPr>
        <w:tblW w:w="0" w:type="auto"/>
        <w:tblInd w:w="142" w:type="dxa"/>
        <w:tblBorders>
          <w:insideH w:val="single" w:sz="4" w:space="0" w:color="auto"/>
          <w:insideV w:val="single" w:sz="4" w:space="0" w:color="auto"/>
        </w:tblBorders>
        <w:tblLook w:val="04A0" w:firstRow="1" w:lastRow="0" w:firstColumn="1" w:lastColumn="0" w:noHBand="0" w:noVBand="1"/>
      </w:tblPr>
      <w:tblGrid>
        <w:gridCol w:w="3544"/>
        <w:gridCol w:w="5567"/>
      </w:tblGrid>
      <w:tr w:rsidR="00246253" w14:paraId="39752ADD" w14:textId="77777777" w:rsidTr="00585706">
        <w:tc>
          <w:tcPr>
            <w:tcW w:w="3544" w:type="dxa"/>
            <w:tcBorders>
              <w:top w:val="nil"/>
              <w:left w:val="nil"/>
              <w:bottom w:val="nil"/>
              <w:right w:val="single" w:sz="4" w:space="0" w:color="auto"/>
            </w:tcBorders>
            <w:hideMark/>
          </w:tcPr>
          <w:p w14:paraId="5E977DC9" w14:textId="228B17FE" w:rsidR="00246253" w:rsidRDefault="00246253" w:rsidP="003C657B">
            <w:pPr>
              <w:widowControl w:val="0"/>
              <w:tabs>
                <w:tab w:val="left" w:pos="142"/>
              </w:tabs>
              <w:autoSpaceDE w:val="0"/>
              <w:autoSpaceDN w:val="0"/>
              <w:adjustRightInd w:val="0"/>
              <w:spacing w:after="0" w:line="240" w:lineRule="auto"/>
              <w:ind w:right="38"/>
              <w:jc w:val="both"/>
              <w:rPr>
                <w:rFonts w:ascii="Verdana" w:eastAsia="Times New Roman" w:hAnsi="Verdana" w:cs="Times New Roman"/>
                <w:i/>
                <w:sz w:val="20"/>
                <w:szCs w:val="20"/>
                <w:lang w:eastAsia="ru-RU"/>
              </w:rPr>
            </w:pPr>
            <w:r>
              <w:rPr>
                <w:rFonts w:ascii="Verdana" w:eastAsia="Times New Roman" w:hAnsi="Verdana" w:cs="Times New Roman"/>
                <w:i/>
                <w:sz w:val="20"/>
                <w:szCs w:val="20"/>
                <w:lang w:eastAsia="ru-RU"/>
              </w:rPr>
              <w:t xml:space="preserve">Вариант </w:t>
            </w:r>
            <w:r w:rsidR="00456F26">
              <w:rPr>
                <w:rFonts w:ascii="Verdana" w:eastAsia="Times New Roman" w:hAnsi="Verdana" w:cs="Times New Roman"/>
                <w:i/>
                <w:sz w:val="20"/>
                <w:szCs w:val="20"/>
                <w:lang w:eastAsia="ru-RU"/>
              </w:rPr>
              <w:t xml:space="preserve">1 </w:t>
            </w:r>
            <w:r>
              <w:rPr>
                <w:rFonts w:ascii="Verdana" w:eastAsia="Times New Roman" w:hAnsi="Verdana" w:cs="Times New Roman"/>
                <w:i/>
                <w:sz w:val="20"/>
                <w:szCs w:val="20"/>
                <w:lang w:eastAsia="ru-RU"/>
              </w:rPr>
              <w:t xml:space="preserve">При аккредитивной форме расчетов </w:t>
            </w:r>
          </w:p>
        </w:tc>
        <w:tc>
          <w:tcPr>
            <w:tcW w:w="5567" w:type="dxa"/>
            <w:tcBorders>
              <w:top w:val="nil"/>
              <w:left w:val="single" w:sz="4" w:space="0" w:color="auto"/>
              <w:bottom w:val="nil"/>
              <w:right w:val="nil"/>
            </w:tcBorders>
            <w:hideMark/>
          </w:tcPr>
          <w:p w14:paraId="74C15F62" w14:textId="48FBB043" w:rsidR="00246253" w:rsidRDefault="00601D2F" w:rsidP="00585706">
            <w:pPr>
              <w:widowControl w:val="0"/>
              <w:tabs>
                <w:tab w:val="left" w:pos="142"/>
              </w:tabs>
              <w:autoSpaceDE w:val="0"/>
              <w:autoSpaceDN w:val="0"/>
              <w:adjustRightInd w:val="0"/>
              <w:spacing w:after="0" w:line="240" w:lineRule="auto"/>
              <w:ind w:right="38"/>
              <w:jc w:val="both"/>
              <w:rPr>
                <w:rFonts w:ascii="Verdana" w:eastAsia="Times New Roman" w:hAnsi="Verdana" w:cs="Times New Roman"/>
                <w:i/>
                <w:sz w:val="20"/>
                <w:szCs w:val="20"/>
                <w:lang w:eastAsia="ru-RU"/>
              </w:rPr>
            </w:pPr>
            <w:r w:rsidRPr="00601D2F">
              <w:rPr>
                <w:rFonts w:ascii="Verdana" w:eastAsia="Times New Roman" w:hAnsi="Verdana" w:cs="Times New Roman"/>
                <w:sz w:val="20"/>
                <w:szCs w:val="20"/>
                <w:lang w:eastAsia="ru-RU"/>
              </w:rPr>
              <w:t>9.2.2.</w:t>
            </w:r>
            <w:r>
              <w:rPr>
                <w:rFonts w:ascii="Verdana" w:eastAsia="Times New Roman" w:hAnsi="Verdana" w:cs="Times New Roman"/>
                <w:i/>
                <w:sz w:val="20"/>
                <w:szCs w:val="20"/>
                <w:lang w:eastAsia="ru-RU"/>
              </w:rPr>
              <w:t xml:space="preserve"> </w:t>
            </w:r>
            <w:r w:rsidR="00246253">
              <w:rPr>
                <w:rFonts w:ascii="Verdana" w:eastAsia="Times New Roman" w:hAnsi="Verdana" w:cs="Times New Roman"/>
                <w:i/>
                <w:sz w:val="20"/>
                <w:szCs w:val="20"/>
                <w:lang w:eastAsia="ru-RU"/>
              </w:rPr>
              <w:t xml:space="preserve">Покупателем не открыт / не продлен аккредитив, </w:t>
            </w:r>
            <w:r w:rsidR="00246253">
              <w:rPr>
                <w:rFonts w:ascii="Verdana" w:eastAsia="Times New Roman" w:hAnsi="Verdana" w:cs="Times New Roman"/>
                <w:sz w:val="20"/>
                <w:szCs w:val="20"/>
                <w:lang w:eastAsia="ru-RU"/>
              </w:rPr>
              <w:t>в установленный Договором срок в соответствии с условиями</w:t>
            </w:r>
            <w:r w:rsidR="00246253">
              <w:rPr>
                <w:rFonts w:ascii="Verdana" w:hAnsi="Verdana"/>
                <w:sz w:val="20"/>
                <w:szCs w:val="20"/>
              </w:rPr>
              <w:t xml:space="preserve">, изложенными в Приложении </w:t>
            </w:r>
            <w:r w:rsidR="00246253">
              <w:rPr>
                <w:rFonts w:ascii="Verdana" w:hAnsi="Verdana"/>
                <w:i/>
                <w:color w:val="0070C0"/>
                <w:sz w:val="20"/>
                <w:szCs w:val="20"/>
              </w:rPr>
              <w:t>№</w:t>
            </w:r>
            <w:r w:rsidR="00585706" w:rsidRPr="00825913">
              <w:rPr>
                <w:rFonts w:ascii="Verdana" w:hAnsi="Verdana"/>
                <w:i/>
                <w:color w:val="0070C0"/>
                <w:sz w:val="20"/>
                <w:szCs w:val="20"/>
              </w:rPr>
              <w:t>2</w:t>
            </w:r>
            <w:r w:rsidR="00246253">
              <w:rPr>
                <w:rFonts w:ascii="Verdana" w:hAnsi="Verdana"/>
                <w:color w:val="0070C0"/>
                <w:sz w:val="20"/>
                <w:szCs w:val="20"/>
              </w:rPr>
              <w:t xml:space="preserve"> </w:t>
            </w:r>
            <w:r w:rsidR="00246253">
              <w:rPr>
                <w:rFonts w:ascii="Verdana" w:hAnsi="Verdana"/>
                <w:sz w:val="20"/>
                <w:szCs w:val="20"/>
              </w:rPr>
              <w:t>к Договору.</w:t>
            </w:r>
          </w:p>
        </w:tc>
      </w:tr>
    </w:tbl>
    <w:p w14:paraId="5C794657" w14:textId="5988E5B6" w:rsidR="00C71C61" w:rsidRPr="00030CE9" w:rsidRDefault="003F428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9.3. </w:t>
      </w:r>
      <w:r w:rsidR="00B012C3" w:rsidRPr="00030CE9">
        <w:rPr>
          <w:rFonts w:ascii="Verdana" w:eastAsia="Times New Roman" w:hAnsi="Verdana" w:cs="Times New Roman"/>
          <w:sz w:val="20"/>
          <w:szCs w:val="20"/>
          <w:lang w:eastAsia="ru-RU"/>
        </w:rPr>
        <w:t>Указанное в п.9.2</w:t>
      </w:r>
      <w:r w:rsidR="00046C89" w:rsidRPr="00030CE9">
        <w:rPr>
          <w:rFonts w:ascii="Verdana" w:eastAsia="Times New Roman" w:hAnsi="Verdana" w:cs="Times New Roman"/>
          <w:sz w:val="20"/>
          <w:szCs w:val="20"/>
          <w:lang w:eastAsia="ru-RU"/>
        </w:rPr>
        <w:t xml:space="preserve"> Договора</w:t>
      </w:r>
      <w:r w:rsidR="00B012C3" w:rsidRPr="00030CE9">
        <w:rPr>
          <w:rFonts w:ascii="Verdana" w:eastAsia="Times New Roman" w:hAnsi="Verdana" w:cs="Times New Roman"/>
          <w:sz w:val="20"/>
          <w:szCs w:val="20"/>
          <w:lang w:eastAsia="ru-RU"/>
        </w:rPr>
        <w:t xml:space="preserve"> право может быть реализовано посре</w:t>
      </w:r>
      <w:r w:rsidR="008F55DE" w:rsidRPr="00030CE9">
        <w:rPr>
          <w:rFonts w:ascii="Verdana" w:eastAsia="Times New Roman" w:hAnsi="Verdana" w:cs="Times New Roman"/>
          <w:sz w:val="20"/>
          <w:szCs w:val="20"/>
          <w:lang w:eastAsia="ru-RU"/>
        </w:rPr>
        <w:t>дством направления уведомления П</w:t>
      </w:r>
      <w:r w:rsidR="00B012C3" w:rsidRPr="00030CE9">
        <w:rPr>
          <w:rFonts w:ascii="Verdana" w:eastAsia="Times New Roman" w:hAnsi="Verdana" w:cs="Times New Roman"/>
          <w:sz w:val="20"/>
          <w:szCs w:val="20"/>
          <w:lang w:eastAsia="ru-RU"/>
        </w:rPr>
        <w:t xml:space="preserve">родавцом Покупателю. Договор </w:t>
      </w:r>
      <w:r w:rsidR="00056D36" w:rsidRPr="00030CE9">
        <w:rPr>
          <w:rFonts w:ascii="Verdana" w:eastAsia="Times New Roman" w:hAnsi="Verdana" w:cs="Times New Roman"/>
          <w:sz w:val="20"/>
          <w:szCs w:val="20"/>
          <w:lang w:eastAsia="ru-RU"/>
        </w:rPr>
        <w:t xml:space="preserve">расторгается </w:t>
      </w:r>
      <w:r w:rsidR="00B012C3" w:rsidRPr="00030CE9">
        <w:rPr>
          <w:rFonts w:ascii="Verdana" w:eastAsia="Times New Roman" w:hAnsi="Verdana" w:cs="Times New Roman"/>
          <w:sz w:val="20"/>
          <w:szCs w:val="20"/>
          <w:lang w:eastAsia="ru-RU"/>
        </w:rPr>
        <w:t xml:space="preserve">в дату получения </w:t>
      </w:r>
      <w:r w:rsidR="00BF5638" w:rsidRPr="00030CE9">
        <w:rPr>
          <w:rFonts w:ascii="Verdana" w:eastAsia="Times New Roman" w:hAnsi="Verdana" w:cs="Times New Roman"/>
          <w:sz w:val="20"/>
          <w:szCs w:val="20"/>
          <w:lang w:eastAsia="ru-RU"/>
        </w:rPr>
        <w:t xml:space="preserve">Покупателем </w:t>
      </w:r>
      <w:r w:rsidR="00B012C3" w:rsidRPr="00030CE9">
        <w:rPr>
          <w:rFonts w:ascii="Verdana" w:eastAsia="Times New Roman" w:hAnsi="Verdana" w:cs="Times New Roman"/>
          <w:sz w:val="20"/>
          <w:szCs w:val="20"/>
          <w:lang w:eastAsia="ru-RU"/>
        </w:rPr>
        <w:t xml:space="preserve">указанного уведомления. </w:t>
      </w:r>
    </w:p>
    <w:p w14:paraId="338C4CA6" w14:textId="421E2361"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9.4. </w:t>
      </w:r>
      <w:r w:rsidR="00617D5E" w:rsidRPr="00030CE9">
        <w:rPr>
          <w:rFonts w:ascii="Verdana" w:eastAsia="Times New Roman" w:hAnsi="Verdana" w:cs="Times New Roman"/>
          <w:sz w:val="20"/>
          <w:szCs w:val="20"/>
          <w:lang w:eastAsia="ru-RU"/>
        </w:rPr>
        <w:t>В случае расторжения</w:t>
      </w:r>
      <w:r w:rsidR="00056D36" w:rsidRPr="00030CE9">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сделке</w:t>
      </w:r>
      <w:r w:rsidR="00456F26">
        <w:rPr>
          <w:rFonts w:ascii="Verdana" w:eastAsia="Times New Roman" w:hAnsi="Verdana" w:cs="Times New Roman"/>
          <w:sz w:val="20"/>
          <w:szCs w:val="20"/>
          <w:lang w:eastAsia="ru-RU"/>
        </w:rPr>
        <w:t>,</w:t>
      </w:r>
      <w:r w:rsidR="00456F26" w:rsidRPr="00456F26">
        <w:t xml:space="preserve"> </w:t>
      </w:r>
      <w:r w:rsidR="00456F26" w:rsidRPr="00456F26">
        <w:rPr>
          <w:rFonts w:ascii="Verdana" w:eastAsia="Times New Roman" w:hAnsi="Verdana" w:cs="Times New Roman"/>
          <w:sz w:val="20"/>
          <w:szCs w:val="20"/>
          <w:lang w:eastAsia="ru-RU"/>
        </w:rPr>
        <w:t>за исключением возврата Обеспечительного платежа</w:t>
      </w:r>
      <w:r w:rsidR="00056D36"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Стороны обязуются</w:t>
      </w:r>
      <w:r w:rsidR="001776FD" w:rsidRPr="00030CE9">
        <w:rPr>
          <w:rFonts w:ascii="Verdana" w:eastAsia="Times New Roman" w:hAnsi="Verdana" w:cs="Times New Roman"/>
          <w:sz w:val="20"/>
          <w:szCs w:val="20"/>
          <w:lang w:eastAsia="ru-RU"/>
        </w:rPr>
        <w:t xml:space="preserve"> совместно</w:t>
      </w:r>
      <w:r w:rsidRPr="00030CE9">
        <w:rPr>
          <w:rFonts w:ascii="Verdana" w:eastAsia="Times New Roman" w:hAnsi="Verdana" w:cs="Times New Roman"/>
          <w:sz w:val="20"/>
          <w:szCs w:val="20"/>
          <w:lang w:eastAsia="ru-RU"/>
        </w:rPr>
        <w:t xml:space="preserve"> в течение </w:t>
      </w:r>
      <w:r w:rsidRPr="00030CE9">
        <w:rPr>
          <w:rFonts w:ascii="Verdana" w:eastAsia="Times New Roman" w:hAnsi="Verdana" w:cs="Times New Roman"/>
          <w:i/>
          <w:color w:val="0070C0"/>
          <w:sz w:val="20"/>
          <w:szCs w:val="20"/>
          <w:lang w:eastAsia="ru-RU"/>
        </w:rPr>
        <w:t>10 (</w:t>
      </w:r>
      <w:r w:rsidR="00A94D79" w:rsidRPr="00030CE9">
        <w:rPr>
          <w:rFonts w:ascii="Verdana" w:eastAsia="Times New Roman" w:hAnsi="Verdana" w:cs="Times New Roman"/>
          <w:i/>
          <w:color w:val="0070C0"/>
          <w:sz w:val="20"/>
          <w:szCs w:val="20"/>
          <w:lang w:eastAsia="ru-RU"/>
        </w:rPr>
        <w:t>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color w:val="000000" w:themeColor="text1"/>
          <w:sz w:val="20"/>
          <w:szCs w:val="20"/>
          <w:lang w:eastAsia="ru-RU"/>
        </w:rPr>
        <w:t xml:space="preserve">рабочих дней </w:t>
      </w:r>
      <w:r w:rsidRPr="00030CE9">
        <w:rPr>
          <w:rFonts w:ascii="Verdana" w:eastAsia="Times New Roman" w:hAnsi="Verdana" w:cs="Times New Roman"/>
          <w:sz w:val="20"/>
          <w:szCs w:val="20"/>
          <w:lang w:eastAsia="ru-RU"/>
        </w:rPr>
        <w:t xml:space="preserve">со дня </w:t>
      </w:r>
      <w:r w:rsidR="007B20FA" w:rsidRPr="00030CE9">
        <w:rPr>
          <w:rFonts w:ascii="Verdana" w:eastAsia="Times New Roman" w:hAnsi="Verdana" w:cs="Times New Roman"/>
          <w:sz w:val="20"/>
          <w:szCs w:val="20"/>
          <w:lang w:eastAsia="ru-RU"/>
        </w:rPr>
        <w:t xml:space="preserve">расторжения </w:t>
      </w:r>
      <w:r w:rsidRPr="00030CE9">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8655C5D" w14:textId="72FDBA96"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Возврат </w:t>
      </w:r>
      <w:r w:rsidR="009C2450" w:rsidRPr="00030CE9">
        <w:rPr>
          <w:rFonts w:ascii="Verdana" w:eastAsia="Times New Roman" w:hAnsi="Verdana" w:cs="Times New Roman"/>
          <w:sz w:val="20"/>
          <w:szCs w:val="20"/>
          <w:lang w:eastAsia="ru-RU"/>
        </w:rPr>
        <w:t xml:space="preserve">Продавцом </w:t>
      </w:r>
      <w:r w:rsidR="00BB74C7" w:rsidRPr="00030CE9">
        <w:rPr>
          <w:rFonts w:ascii="Verdana" w:eastAsia="Times New Roman" w:hAnsi="Verdana" w:cs="Times New Roman"/>
          <w:sz w:val="20"/>
          <w:szCs w:val="20"/>
          <w:lang w:eastAsia="ru-RU"/>
        </w:rPr>
        <w:t xml:space="preserve">Покупателю </w:t>
      </w:r>
      <w:r w:rsidRPr="00030CE9">
        <w:rPr>
          <w:rFonts w:ascii="Verdana" w:eastAsia="Times New Roman" w:hAnsi="Verdana" w:cs="Times New Roman"/>
          <w:sz w:val="20"/>
          <w:szCs w:val="20"/>
          <w:lang w:eastAsia="ru-RU"/>
        </w:rPr>
        <w:t>уплаченных денежных сред</w:t>
      </w:r>
      <w:r w:rsidR="002A3611" w:rsidRPr="00030CE9">
        <w:rPr>
          <w:rFonts w:ascii="Verdana" w:eastAsia="Times New Roman" w:hAnsi="Verdana" w:cs="Times New Roman"/>
          <w:sz w:val="20"/>
          <w:szCs w:val="20"/>
          <w:lang w:eastAsia="ru-RU"/>
        </w:rPr>
        <w:t>ств</w:t>
      </w:r>
      <w:r w:rsidR="00A627E5">
        <w:rPr>
          <w:rFonts w:ascii="Verdana" w:eastAsia="Times New Roman" w:hAnsi="Verdana" w:cs="Times New Roman"/>
          <w:sz w:val="20"/>
          <w:szCs w:val="20"/>
          <w:lang w:eastAsia="ru-RU"/>
        </w:rPr>
        <w:t>,</w:t>
      </w:r>
      <w:r w:rsidR="00A627E5" w:rsidRPr="00A627E5">
        <w:t xml:space="preserve"> </w:t>
      </w:r>
      <w:r w:rsidR="00A627E5" w:rsidRPr="00A627E5">
        <w:rPr>
          <w:rFonts w:ascii="Verdana" w:eastAsia="Times New Roman" w:hAnsi="Verdana" w:cs="Times New Roman"/>
          <w:sz w:val="20"/>
          <w:szCs w:val="20"/>
          <w:lang w:eastAsia="ru-RU"/>
        </w:rPr>
        <w:t>за исключением Обеспечительного платежа</w:t>
      </w:r>
      <w:r w:rsidR="00A627E5">
        <w:rPr>
          <w:rFonts w:ascii="Verdana" w:eastAsia="Times New Roman" w:hAnsi="Verdana" w:cs="Times New Roman"/>
          <w:sz w:val="20"/>
          <w:szCs w:val="20"/>
          <w:lang w:eastAsia="ru-RU"/>
        </w:rPr>
        <w:t>,</w:t>
      </w:r>
      <w:r w:rsidR="002A3611" w:rsidRPr="00030CE9">
        <w:rPr>
          <w:rFonts w:ascii="Verdana" w:eastAsia="Times New Roman" w:hAnsi="Verdana" w:cs="Times New Roman"/>
          <w:sz w:val="20"/>
          <w:szCs w:val="20"/>
          <w:lang w:eastAsia="ru-RU"/>
        </w:rPr>
        <w:t xml:space="preserve"> производится в течении </w:t>
      </w:r>
      <w:r w:rsidR="002A3611" w:rsidRPr="00030CE9">
        <w:rPr>
          <w:rFonts w:ascii="Verdana" w:eastAsia="Times New Roman" w:hAnsi="Verdana" w:cs="Times New Roman"/>
          <w:i/>
          <w:color w:val="0070C0"/>
          <w:sz w:val="20"/>
          <w:szCs w:val="20"/>
          <w:lang w:eastAsia="ru-RU"/>
        </w:rPr>
        <w:t>10 (Д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0000" w:themeColor="text1"/>
          <w:sz w:val="20"/>
          <w:szCs w:val="20"/>
          <w:lang w:eastAsia="ru-RU"/>
        </w:rPr>
        <w:t xml:space="preserve"> рабочих дней </w:t>
      </w:r>
      <w:r w:rsidRPr="00030CE9">
        <w:rPr>
          <w:rFonts w:ascii="Verdana" w:eastAsia="Times New Roman" w:hAnsi="Verdana" w:cs="Times New Roman"/>
          <w:sz w:val="20"/>
          <w:szCs w:val="20"/>
          <w:lang w:eastAsia="ru-RU"/>
        </w:rPr>
        <w:t xml:space="preserve">с даты регистрации права собственности Продавца </w:t>
      </w:r>
      <w:r w:rsidR="0031107C" w:rsidRPr="00030CE9">
        <w:rPr>
          <w:rFonts w:ascii="Verdana" w:eastAsia="Times New Roman" w:hAnsi="Verdana" w:cs="Times New Roman"/>
          <w:sz w:val="20"/>
          <w:szCs w:val="20"/>
          <w:lang w:eastAsia="ru-RU"/>
        </w:rPr>
        <w:t>орган</w:t>
      </w:r>
      <w:r w:rsidR="00386377" w:rsidRPr="00030CE9">
        <w:rPr>
          <w:rFonts w:ascii="Verdana" w:eastAsia="Times New Roman" w:hAnsi="Verdana" w:cs="Times New Roman"/>
          <w:sz w:val="20"/>
          <w:szCs w:val="20"/>
          <w:lang w:eastAsia="ru-RU"/>
        </w:rPr>
        <w:t>ом</w:t>
      </w:r>
      <w:r w:rsidR="0031107C" w:rsidRPr="00030CE9">
        <w:rPr>
          <w:rFonts w:ascii="Verdana" w:eastAsia="Times New Roman" w:hAnsi="Verdana" w:cs="Times New Roman"/>
          <w:sz w:val="20"/>
          <w:szCs w:val="20"/>
          <w:lang w:eastAsia="ru-RU"/>
        </w:rPr>
        <w:t xml:space="preserve"> государственной регистрации прав и подписания Акта возврата </w:t>
      </w:r>
      <w:r w:rsidR="00386377" w:rsidRPr="00030CE9">
        <w:rPr>
          <w:rFonts w:ascii="Verdana" w:eastAsia="Times New Roman" w:hAnsi="Verdana" w:cs="Times New Roman"/>
          <w:sz w:val="20"/>
          <w:szCs w:val="20"/>
          <w:lang w:eastAsia="ru-RU"/>
        </w:rPr>
        <w:t xml:space="preserve">недвижимого имущества </w:t>
      </w:r>
      <w:r w:rsidR="0031107C" w:rsidRPr="00030CE9">
        <w:rPr>
          <w:rFonts w:ascii="Verdana" w:eastAsia="Times New Roman" w:hAnsi="Verdana" w:cs="Times New Roman"/>
          <w:sz w:val="20"/>
          <w:szCs w:val="20"/>
          <w:lang w:eastAsia="ru-RU"/>
        </w:rPr>
        <w:t>Продавцу</w:t>
      </w:r>
      <w:r w:rsidRPr="00030CE9">
        <w:rPr>
          <w:rFonts w:ascii="Verdana" w:eastAsia="Times New Roman" w:hAnsi="Verdana" w:cs="Times New Roman"/>
          <w:sz w:val="20"/>
          <w:szCs w:val="20"/>
          <w:lang w:eastAsia="ru-RU"/>
        </w:rPr>
        <w:t>.</w:t>
      </w:r>
    </w:p>
    <w:p w14:paraId="6568882B" w14:textId="6D153040" w:rsidR="00264A1F" w:rsidRPr="00030CE9" w:rsidRDefault="001776FD"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При нарушении </w:t>
      </w:r>
      <w:r w:rsidR="00046C89" w:rsidRPr="00030CE9">
        <w:rPr>
          <w:rFonts w:ascii="Verdana" w:eastAsia="Times New Roman" w:hAnsi="Verdana" w:cs="Times New Roman"/>
          <w:sz w:val="20"/>
          <w:szCs w:val="20"/>
          <w:lang w:eastAsia="ru-RU"/>
        </w:rPr>
        <w:t xml:space="preserve">настоящего </w:t>
      </w:r>
      <w:r w:rsidRPr="00030CE9">
        <w:rPr>
          <w:rFonts w:ascii="Verdana" w:eastAsia="Times New Roman" w:hAnsi="Verdana" w:cs="Times New Roman"/>
          <w:sz w:val="20"/>
          <w:szCs w:val="20"/>
          <w:lang w:eastAsia="ru-RU"/>
        </w:rPr>
        <w:t>пункта</w:t>
      </w:r>
      <w:r w:rsidR="00046C89" w:rsidRPr="00030CE9">
        <w:rPr>
          <w:rFonts w:ascii="Verdana" w:eastAsia="Times New Roman" w:hAnsi="Verdana" w:cs="Times New Roman"/>
          <w:sz w:val="20"/>
          <w:szCs w:val="20"/>
          <w:lang w:eastAsia="ru-RU"/>
        </w:rPr>
        <w:t xml:space="preserve"> Договора</w:t>
      </w:r>
      <w:r w:rsidRPr="00030CE9">
        <w:rPr>
          <w:rFonts w:ascii="Verdana" w:eastAsia="Times New Roman" w:hAnsi="Verdana" w:cs="Times New Roman"/>
          <w:sz w:val="20"/>
          <w:szCs w:val="20"/>
          <w:lang w:eastAsia="ru-RU"/>
        </w:rPr>
        <w:t xml:space="preserve"> применяется отве</w:t>
      </w:r>
      <w:r w:rsidR="008F55DE" w:rsidRPr="00030CE9">
        <w:rPr>
          <w:rFonts w:ascii="Verdana" w:eastAsia="Times New Roman" w:hAnsi="Verdana" w:cs="Times New Roman"/>
          <w:sz w:val="20"/>
          <w:szCs w:val="20"/>
          <w:lang w:eastAsia="ru-RU"/>
        </w:rPr>
        <w:t>тственность, установленная п.</w:t>
      </w:r>
      <w:r w:rsidR="002A3611" w:rsidRPr="00030CE9">
        <w:rPr>
          <w:rFonts w:ascii="Verdana" w:eastAsia="Times New Roman" w:hAnsi="Verdana" w:cs="Times New Roman"/>
          <w:sz w:val="20"/>
          <w:szCs w:val="20"/>
          <w:lang w:eastAsia="ru-RU"/>
        </w:rPr>
        <w:t xml:space="preserve"> </w:t>
      </w:r>
      <w:r w:rsidR="008F55DE" w:rsidRPr="00030CE9">
        <w:rPr>
          <w:rFonts w:ascii="Verdana" w:eastAsia="Times New Roman" w:hAnsi="Verdana" w:cs="Times New Roman"/>
          <w:sz w:val="20"/>
          <w:szCs w:val="20"/>
          <w:lang w:eastAsia="ru-RU"/>
        </w:rPr>
        <w:t>6.2</w:t>
      </w:r>
      <w:r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Pr="00030CE9">
        <w:rPr>
          <w:rFonts w:ascii="Verdana" w:eastAsia="Times New Roman" w:hAnsi="Verdana" w:cs="Times New Roman"/>
          <w:sz w:val="20"/>
          <w:szCs w:val="20"/>
          <w:lang w:eastAsia="ru-RU"/>
        </w:rPr>
        <w:t>.</w:t>
      </w:r>
    </w:p>
    <w:p w14:paraId="3EE4DAFE" w14:textId="7A72C27E" w:rsidR="00264A1F" w:rsidRPr="00030CE9" w:rsidRDefault="00046C89"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Настоящий п</w:t>
      </w:r>
      <w:r w:rsidR="00264A1F" w:rsidRPr="00030CE9">
        <w:rPr>
          <w:rFonts w:ascii="Verdana" w:eastAsia="Times New Roman" w:hAnsi="Verdana" w:cs="Times New Roman"/>
          <w:sz w:val="20"/>
          <w:szCs w:val="20"/>
          <w:lang w:eastAsia="ru-RU"/>
        </w:rPr>
        <w:t>ункт Договора остается в силе</w:t>
      </w:r>
      <w:r w:rsidRPr="00030CE9">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030CE9">
        <w:rPr>
          <w:rFonts w:ascii="Verdana" w:eastAsia="Times New Roman" w:hAnsi="Verdana" w:cs="Times New Roman"/>
          <w:sz w:val="20"/>
          <w:szCs w:val="20"/>
          <w:lang w:eastAsia="ru-RU"/>
        </w:rPr>
        <w:t xml:space="preserve"> несмотря на </w:t>
      </w:r>
      <w:r w:rsidR="00056D36" w:rsidRPr="00030CE9">
        <w:rPr>
          <w:rFonts w:ascii="Verdana" w:eastAsia="Times New Roman" w:hAnsi="Verdana" w:cs="Times New Roman"/>
          <w:sz w:val="20"/>
          <w:szCs w:val="20"/>
          <w:lang w:eastAsia="ru-RU"/>
        </w:rPr>
        <w:t xml:space="preserve">расторжение </w:t>
      </w:r>
      <w:r w:rsidR="00264A1F" w:rsidRPr="00030CE9">
        <w:rPr>
          <w:rFonts w:ascii="Verdana" w:eastAsia="Times New Roman" w:hAnsi="Verdana" w:cs="Times New Roman"/>
          <w:sz w:val="20"/>
          <w:szCs w:val="20"/>
          <w:lang w:eastAsia="ru-RU"/>
        </w:rPr>
        <w:t xml:space="preserve">Договора по основаниям, </w:t>
      </w:r>
      <w:r w:rsidR="00056D36" w:rsidRPr="00030CE9">
        <w:rPr>
          <w:rFonts w:ascii="Verdana" w:eastAsia="Times New Roman" w:hAnsi="Verdana" w:cs="Times New Roman"/>
          <w:sz w:val="20"/>
          <w:szCs w:val="20"/>
          <w:lang w:eastAsia="ru-RU"/>
        </w:rPr>
        <w:t xml:space="preserve">предусмотренным </w:t>
      </w:r>
      <w:r w:rsidR="00264A1F" w:rsidRPr="00030CE9">
        <w:rPr>
          <w:rFonts w:ascii="Verdana" w:eastAsia="Times New Roman" w:hAnsi="Verdana" w:cs="Times New Roman"/>
          <w:sz w:val="20"/>
          <w:szCs w:val="20"/>
          <w:lang w:eastAsia="ru-RU"/>
        </w:rPr>
        <w:t>п.9.2 Договора</w:t>
      </w:r>
      <w:r w:rsidRPr="00030CE9">
        <w:rPr>
          <w:rFonts w:ascii="Verdana" w:eastAsia="Times New Roman" w:hAnsi="Verdana" w:cs="Times New Roman"/>
          <w:sz w:val="20"/>
          <w:szCs w:val="20"/>
          <w:lang w:eastAsia="ru-RU"/>
        </w:rPr>
        <w:t xml:space="preserve"> </w:t>
      </w:r>
      <w:r w:rsidR="00264A1F" w:rsidRPr="00030CE9">
        <w:rPr>
          <w:rFonts w:ascii="Verdana" w:eastAsia="Times New Roman" w:hAnsi="Verdana" w:cs="Times New Roman"/>
          <w:sz w:val="20"/>
          <w:szCs w:val="20"/>
          <w:lang w:eastAsia="ru-RU"/>
        </w:rPr>
        <w:t>или иным основаниям, требующим возвра</w:t>
      </w:r>
      <w:r w:rsidR="009C2450" w:rsidRPr="00030CE9">
        <w:rPr>
          <w:rFonts w:ascii="Verdana" w:eastAsia="Times New Roman" w:hAnsi="Verdana" w:cs="Times New Roman"/>
          <w:sz w:val="20"/>
          <w:szCs w:val="20"/>
          <w:lang w:eastAsia="ru-RU"/>
        </w:rPr>
        <w:t>та</w:t>
      </w:r>
      <w:r w:rsidR="00264A1F" w:rsidRPr="00030CE9">
        <w:rPr>
          <w:rFonts w:ascii="Verdana" w:eastAsia="Times New Roman" w:hAnsi="Verdana" w:cs="Times New Roman"/>
          <w:sz w:val="20"/>
          <w:szCs w:val="20"/>
          <w:lang w:eastAsia="ru-RU"/>
        </w:rPr>
        <w:t xml:space="preserve"> </w:t>
      </w:r>
      <w:r w:rsidR="009C2450" w:rsidRPr="00030CE9">
        <w:rPr>
          <w:rFonts w:ascii="Verdana" w:eastAsia="Times New Roman" w:hAnsi="Verdana" w:cs="Times New Roman"/>
          <w:sz w:val="20"/>
          <w:szCs w:val="20"/>
          <w:lang w:eastAsia="ru-RU"/>
        </w:rPr>
        <w:t xml:space="preserve">недвижимого имущества </w:t>
      </w:r>
      <w:r w:rsidR="00264A1F" w:rsidRPr="00030CE9">
        <w:rPr>
          <w:rFonts w:ascii="Verdana" w:eastAsia="Times New Roman" w:hAnsi="Verdana" w:cs="Times New Roman"/>
          <w:sz w:val="20"/>
          <w:szCs w:val="20"/>
          <w:lang w:eastAsia="ru-RU"/>
        </w:rPr>
        <w:t>Продавцу и регистрацию обратного перехода права собственности</w:t>
      </w:r>
      <w:r w:rsidRPr="00030CE9">
        <w:rPr>
          <w:rFonts w:ascii="Verdana" w:eastAsia="Times New Roman" w:hAnsi="Verdana" w:cs="Times New Roman"/>
          <w:sz w:val="20"/>
          <w:szCs w:val="20"/>
          <w:lang w:eastAsia="ru-RU"/>
        </w:rPr>
        <w:t>.</w:t>
      </w:r>
    </w:p>
    <w:p w14:paraId="1F9C61F9" w14:textId="5892DF07" w:rsidR="0082554E" w:rsidRDefault="008255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59D5CB0F" w14:textId="6E0D67CC" w:rsidR="00A627E5" w:rsidRPr="00A627E5" w:rsidRDefault="00A627E5" w:rsidP="00A627E5">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A627E5">
        <w:rPr>
          <w:rFonts w:ascii="Verdana" w:eastAsia="Times New Roman" w:hAnsi="Verdana" w:cs="Times New Roman"/>
          <w:b/>
          <w:sz w:val="20"/>
          <w:szCs w:val="20"/>
          <w:lang w:eastAsia="ru-RU"/>
        </w:rPr>
        <w:t>10. АНТИКОРРУПЦИОННАЯ ОГОВОРКА</w:t>
      </w:r>
    </w:p>
    <w:p w14:paraId="79DBD6DD" w14:textId="77777777" w:rsidR="00A627E5" w:rsidRPr="00A627E5" w:rsidRDefault="00A627E5" w:rsidP="00A627E5">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01CEC304"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741C2520"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6C93110"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w:t>
      </w:r>
      <w:r w:rsidRPr="00A627E5">
        <w:rPr>
          <w:rFonts w:ascii="Verdana" w:eastAsia="Times New Roman" w:hAnsi="Verdana" w:cs="Times New Roman"/>
          <w:color w:val="0070C0"/>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1F6C2E12"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w:t>
      </w:r>
      <w:r w:rsidRPr="00A627E5">
        <w:rPr>
          <w:rFonts w:ascii="Verdana" w:eastAsia="Times New Roman" w:hAnsi="Verdana" w:cs="Times New Roman"/>
          <w:color w:val="0070C0"/>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A627E5">
        <w:rPr>
          <w:rFonts w:ascii="Verdana" w:eastAsia="Times New Roman" w:hAnsi="Verdana" w:cs="Times New Roman"/>
          <w:color w:val="0070C0"/>
          <w:sz w:val="20"/>
          <w:szCs w:val="20"/>
          <w:lang w:eastAsia="ru-RU"/>
        </w:rPr>
        <w:t>ii</w:t>
      </w:r>
      <w:proofErr w:type="spellEnd"/>
      <w:r w:rsidRPr="00A627E5">
        <w:rPr>
          <w:rFonts w:ascii="Verdana" w:eastAsia="Times New Roman" w:hAnsi="Verdana" w:cs="Times New Roman"/>
          <w:color w:val="0070C0"/>
          <w:sz w:val="20"/>
          <w:szCs w:val="20"/>
          <w:lang w:eastAsia="ru-RU"/>
        </w:rPr>
        <w:t>) предоставление каких-либо гарантий; (</w:t>
      </w:r>
      <w:proofErr w:type="spellStart"/>
      <w:r w:rsidRPr="00A627E5">
        <w:rPr>
          <w:rFonts w:ascii="Verdana" w:eastAsia="Times New Roman" w:hAnsi="Verdana" w:cs="Times New Roman"/>
          <w:color w:val="0070C0"/>
          <w:sz w:val="20"/>
          <w:szCs w:val="20"/>
          <w:lang w:eastAsia="ru-RU"/>
        </w:rPr>
        <w:t>iii</w:t>
      </w:r>
      <w:proofErr w:type="spellEnd"/>
      <w:r w:rsidRPr="00A627E5">
        <w:rPr>
          <w:rFonts w:ascii="Verdana" w:eastAsia="Times New Roman" w:hAnsi="Verdana" w:cs="Times New Roman"/>
          <w:color w:val="0070C0"/>
          <w:sz w:val="20"/>
          <w:szCs w:val="20"/>
          <w:lang w:eastAsia="ru-RU"/>
        </w:rPr>
        <w:t>) ускорение либо нарушение существующих процедур; (</w:t>
      </w:r>
      <w:proofErr w:type="spellStart"/>
      <w:r w:rsidRPr="00A627E5">
        <w:rPr>
          <w:rFonts w:ascii="Verdana" w:eastAsia="Times New Roman" w:hAnsi="Verdana" w:cs="Times New Roman"/>
          <w:color w:val="0070C0"/>
          <w:sz w:val="20"/>
          <w:szCs w:val="20"/>
          <w:lang w:eastAsia="ru-RU"/>
        </w:rPr>
        <w:t>iv</w:t>
      </w:r>
      <w:proofErr w:type="spellEnd"/>
      <w:r w:rsidRPr="00A627E5">
        <w:rPr>
          <w:rFonts w:ascii="Verdana" w:eastAsia="Times New Roman" w:hAnsi="Verdana" w:cs="Times New Roman"/>
          <w:color w:val="0070C0"/>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14303ABD"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 xml:space="preserve">10.3. При возникновении у Стороны обоснованных подозрений, что произошло или может произойти нарушение вышеуказанных положений, соответствующая Сторона </w:t>
      </w:r>
      <w:r w:rsidRPr="00A627E5">
        <w:rPr>
          <w:rFonts w:ascii="Verdana" w:eastAsia="Times New Roman" w:hAnsi="Verdana" w:cs="Times New Roman"/>
          <w:color w:val="0070C0"/>
          <w:sz w:val="20"/>
          <w:szCs w:val="20"/>
          <w:lang w:eastAsia="ru-RU"/>
        </w:rPr>
        <w:lastRenderedPageBreak/>
        <w:t>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94A221B"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w:t>
      </w:r>
      <w:r w:rsidRPr="00A627E5">
        <w:rPr>
          <w:rFonts w:ascii="Verdana" w:eastAsia="Times New Roman" w:hAnsi="Verdana" w:cs="Times New Roman"/>
          <w:color w:val="0070C0"/>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C0B1730"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w:t>
      </w:r>
      <w:r w:rsidRPr="00A627E5">
        <w:rPr>
          <w:rFonts w:ascii="Verdana" w:eastAsia="Times New Roman" w:hAnsi="Verdana" w:cs="Times New Roman"/>
          <w:color w:val="0070C0"/>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60855AD0" w14:textId="77777777" w:rsidR="00A627E5" w:rsidRPr="00A627E5" w:rsidRDefault="00A627E5" w:rsidP="00A627E5">
      <w:pPr>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6F9B740" w14:textId="77777777" w:rsidR="00A627E5" w:rsidRPr="00A627E5" w:rsidRDefault="00A627E5" w:rsidP="00A627E5">
      <w:pPr>
        <w:keepLines/>
        <w:autoSpaceDE w:val="0"/>
        <w:autoSpaceDN w:val="0"/>
        <w:spacing w:after="0" w:line="240" w:lineRule="auto"/>
        <w:ind w:firstLine="709"/>
        <w:jc w:val="both"/>
        <w:rPr>
          <w:rFonts w:ascii="Verdana" w:eastAsia="Times New Roman" w:hAnsi="Verdana" w:cs="Times New Roman"/>
          <w:color w:val="0070C0"/>
          <w:sz w:val="20"/>
          <w:szCs w:val="20"/>
          <w:lang w:eastAsia="ru-RU"/>
        </w:rPr>
      </w:pPr>
      <w:r w:rsidRPr="00A627E5">
        <w:rPr>
          <w:rFonts w:ascii="Verdana" w:eastAsia="Times New Roman" w:hAnsi="Verdana" w:cs="Times New Roman"/>
          <w:color w:val="0070C0"/>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1582E69D" w14:textId="77777777" w:rsidR="00A627E5" w:rsidRPr="00030CE9" w:rsidRDefault="00A627E5"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19B1D328" w14:textId="022EF586" w:rsidR="005A225B" w:rsidRPr="00030CE9" w:rsidRDefault="00A627E5" w:rsidP="000C15D2">
      <w:pPr>
        <w:keepLines/>
        <w:autoSpaceDE w:val="0"/>
        <w:autoSpaceDN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1</w:t>
      </w:r>
      <w:r>
        <w:rPr>
          <w:rFonts w:ascii="Verdana" w:eastAsia="Times New Roman" w:hAnsi="Verdana" w:cs="Times New Roman"/>
          <w:b/>
          <w:sz w:val="20"/>
          <w:szCs w:val="20"/>
          <w:lang w:eastAsia="ru-RU"/>
        </w:rPr>
        <w:t>1</w:t>
      </w:r>
      <w:r w:rsidR="005A225B" w:rsidRPr="00030CE9">
        <w:rPr>
          <w:rFonts w:ascii="Verdana" w:eastAsia="Times New Roman" w:hAnsi="Verdana" w:cs="Times New Roman"/>
          <w:b/>
          <w:sz w:val="20"/>
          <w:szCs w:val="20"/>
          <w:lang w:eastAsia="ru-RU"/>
        </w:rPr>
        <w:t>. ПРОЧИЕ УСЛОВИЯ</w:t>
      </w:r>
    </w:p>
    <w:p w14:paraId="55FE5988" w14:textId="77777777" w:rsidR="00163D0E" w:rsidRPr="00030CE9" w:rsidRDefault="00163D0E" w:rsidP="000C15D2">
      <w:pPr>
        <w:keepLines/>
        <w:autoSpaceDE w:val="0"/>
        <w:autoSpaceDN w:val="0"/>
        <w:spacing w:after="0" w:line="240" w:lineRule="auto"/>
        <w:jc w:val="center"/>
        <w:rPr>
          <w:rFonts w:ascii="Verdana" w:eastAsia="Times New Roman" w:hAnsi="Verdana" w:cs="Times New Roman"/>
          <w:b/>
          <w:sz w:val="20"/>
          <w:szCs w:val="20"/>
          <w:lang w:eastAsia="ru-RU"/>
        </w:rPr>
      </w:pPr>
    </w:p>
    <w:p w14:paraId="19BD927F" w14:textId="5E8DD66B" w:rsidR="000B3E5F" w:rsidRPr="00030CE9" w:rsidRDefault="00A627E5" w:rsidP="000C15D2">
      <w:pPr>
        <w:tabs>
          <w:tab w:val="left" w:pos="567"/>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w:t>
      </w:r>
      <w:r w:rsidR="005233CE" w:rsidRPr="00030CE9">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 xml:space="preserve">. </w:t>
      </w:r>
      <w:r w:rsidR="000B3E5F" w:rsidRPr="00030CE9">
        <w:rPr>
          <w:rFonts w:ascii="Verdana" w:eastAsia="Times New Roman" w:hAnsi="Verdana" w:cs="Times New Roman"/>
          <w:sz w:val="20"/>
          <w:szCs w:val="20"/>
          <w:lang w:eastAsia="ru-RU"/>
        </w:rPr>
        <w:t>Стороны безотла</w:t>
      </w:r>
      <w:r w:rsidR="000B3E5F" w:rsidRPr="00030CE9">
        <w:rPr>
          <w:rFonts w:ascii="Verdana" w:eastAsia="Times New Roman" w:hAnsi="Verdana" w:cs="Times New Roman"/>
          <w:kern w:val="20"/>
          <w:sz w:val="20"/>
          <w:szCs w:val="20"/>
          <w:lang w:eastAsia="ru-RU"/>
        </w:rPr>
        <w:t xml:space="preserve">гательно (в течение </w:t>
      </w:r>
      <w:r w:rsidR="000B3E5F" w:rsidRPr="00030CE9">
        <w:rPr>
          <w:rFonts w:ascii="Verdana" w:eastAsia="Times New Roman" w:hAnsi="Verdana" w:cs="Times New Roman"/>
          <w:i/>
          <w:color w:val="0070C0"/>
          <w:kern w:val="20"/>
          <w:sz w:val="20"/>
          <w:szCs w:val="20"/>
          <w:lang w:eastAsia="ru-RU"/>
        </w:rPr>
        <w:t>3 (Трех)</w:t>
      </w:r>
      <w:r w:rsidR="000B3E5F" w:rsidRPr="00030CE9">
        <w:rPr>
          <w:rFonts w:ascii="Verdana" w:eastAsia="Times New Roman" w:hAnsi="Verdana" w:cs="Times New Roman"/>
          <w:color w:val="4F81BD" w:themeColor="accent1"/>
          <w:kern w:val="20"/>
          <w:sz w:val="20"/>
          <w:szCs w:val="20"/>
          <w:lang w:eastAsia="ru-RU"/>
        </w:rPr>
        <w:t xml:space="preserve"> </w:t>
      </w:r>
      <w:r w:rsidR="000B3E5F" w:rsidRPr="00030CE9">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18A9CEAE" w14:textId="77777777"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56ABA0F" w14:textId="46028232"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Все уведомления и сообщения должны быть направлены почтовой</w:t>
      </w:r>
      <w:r w:rsidR="00A87951" w:rsidRPr="00030CE9">
        <w:rPr>
          <w:rFonts w:ascii="Verdana" w:eastAsia="Times New Roman" w:hAnsi="Verdana" w:cs="Times New Roman"/>
          <w:kern w:val="20"/>
          <w:sz w:val="20"/>
          <w:szCs w:val="20"/>
          <w:lang w:eastAsia="ru-RU"/>
        </w:rPr>
        <w:t>/курьерской</w:t>
      </w:r>
      <w:r w:rsidRPr="00030CE9">
        <w:rPr>
          <w:rFonts w:ascii="Verdana" w:eastAsia="Times New Roman" w:hAnsi="Verdana" w:cs="Times New Roman"/>
          <w:kern w:val="20"/>
          <w:sz w:val="20"/>
          <w:szCs w:val="20"/>
          <w:lang w:eastAsia="ru-RU"/>
        </w:rPr>
        <w:t xml:space="preserve"> службой с</w:t>
      </w:r>
      <w:r w:rsidR="009B5AB0" w:rsidRPr="00030CE9">
        <w:rPr>
          <w:rFonts w:ascii="Verdana" w:eastAsia="Times New Roman" w:hAnsi="Verdana" w:cs="Times New Roman"/>
          <w:kern w:val="20"/>
          <w:sz w:val="20"/>
          <w:szCs w:val="20"/>
          <w:lang w:eastAsia="ru-RU"/>
        </w:rPr>
        <w:t xml:space="preserve"> </w:t>
      </w:r>
      <w:r w:rsidR="001E42FF" w:rsidRPr="00030CE9">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030CE9">
        <w:rPr>
          <w:rFonts w:ascii="Verdana" w:eastAsia="Times New Roman" w:hAnsi="Verdana" w:cs="Times New Roman"/>
          <w:kern w:val="20"/>
          <w:sz w:val="20"/>
          <w:szCs w:val="20"/>
          <w:lang w:eastAsia="ru-RU"/>
        </w:rPr>
        <w:t xml:space="preserve">вложенных </w:t>
      </w:r>
      <w:r w:rsidR="001E42FF" w:rsidRPr="00030CE9">
        <w:rPr>
          <w:rFonts w:ascii="Verdana" w:eastAsia="Times New Roman" w:hAnsi="Verdana" w:cs="Times New Roman"/>
          <w:kern w:val="20"/>
          <w:sz w:val="20"/>
          <w:szCs w:val="20"/>
          <w:lang w:eastAsia="ru-RU"/>
        </w:rPr>
        <w:t xml:space="preserve">в отправление </w:t>
      </w:r>
      <w:r w:rsidR="00A87951" w:rsidRPr="00030CE9">
        <w:rPr>
          <w:rFonts w:ascii="Verdana" w:eastAsia="Times New Roman" w:hAnsi="Verdana" w:cs="Times New Roman"/>
          <w:kern w:val="20"/>
          <w:sz w:val="20"/>
          <w:szCs w:val="20"/>
          <w:lang w:eastAsia="ru-RU"/>
        </w:rPr>
        <w:t>документов</w:t>
      </w:r>
      <w:r w:rsidRPr="00030CE9">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030CE9">
        <w:rPr>
          <w:rFonts w:ascii="Verdana" w:eastAsia="Times New Roman" w:hAnsi="Verdana" w:cs="Times New Roman"/>
          <w:kern w:val="20"/>
          <w:sz w:val="20"/>
          <w:szCs w:val="20"/>
          <w:lang w:eastAsia="ru-RU"/>
        </w:rPr>
        <w:t>в</w:t>
      </w:r>
      <w:r w:rsidRPr="00030CE9">
        <w:rPr>
          <w:rFonts w:ascii="Verdana" w:eastAsia="Times New Roman" w:hAnsi="Verdana" w:cs="Times New Roman"/>
          <w:kern w:val="20"/>
          <w:sz w:val="20"/>
          <w:szCs w:val="20"/>
          <w:lang w:eastAsia="ru-RU"/>
        </w:rPr>
        <w:t xml:space="preserve"> </w:t>
      </w:r>
      <w:r w:rsidR="00C2518D" w:rsidRPr="009A0232">
        <w:rPr>
          <w:rFonts w:ascii="Verdana" w:eastAsia="Times New Roman" w:hAnsi="Verdana" w:cs="Times New Roman"/>
          <w:i/>
          <w:color w:val="0070C0"/>
          <w:kern w:val="20"/>
          <w:sz w:val="20"/>
          <w:szCs w:val="20"/>
          <w:lang w:eastAsia="ru-RU"/>
        </w:rPr>
        <w:t>седьмой</w:t>
      </w:r>
      <w:r w:rsidR="00C2518D" w:rsidRPr="009A0232">
        <w:rPr>
          <w:rFonts w:ascii="Verdana" w:eastAsia="Times New Roman" w:hAnsi="Verdana" w:cs="Times New Roman"/>
          <w:color w:val="1F497D" w:themeColor="text2"/>
          <w:kern w:val="20"/>
          <w:sz w:val="20"/>
          <w:szCs w:val="20"/>
          <w:lang w:eastAsia="ru-RU"/>
        </w:rPr>
        <w:t xml:space="preserve"> </w:t>
      </w:r>
      <w:r w:rsidR="0099685B" w:rsidRPr="00030CE9">
        <w:rPr>
          <w:rFonts w:ascii="Verdana" w:eastAsia="Times New Roman" w:hAnsi="Verdana" w:cs="Times New Roman"/>
          <w:kern w:val="20"/>
          <w:sz w:val="20"/>
          <w:szCs w:val="20"/>
          <w:lang w:eastAsia="ru-RU"/>
        </w:rPr>
        <w:t xml:space="preserve">календарный </w:t>
      </w:r>
      <w:r w:rsidR="002A3611" w:rsidRPr="00030CE9">
        <w:rPr>
          <w:rFonts w:ascii="Verdana" w:eastAsia="Times New Roman" w:hAnsi="Verdana" w:cs="Times New Roman"/>
          <w:kern w:val="20"/>
          <w:sz w:val="20"/>
          <w:szCs w:val="20"/>
          <w:lang w:eastAsia="ru-RU"/>
        </w:rPr>
        <w:t>день со дня направления такого у</w:t>
      </w:r>
      <w:r w:rsidRPr="00030CE9">
        <w:rPr>
          <w:rFonts w:ascii="Verdana" w:eastAsia="Times New Roman" w:hAnsi="Verdana" w:cs="Times New Roman"/>
          <w:kern w:val="20"/>
          <w:sz w:val="20"/>
          <w:szCs w:val="20"/>
          <w:lang w:eastAsia="ru-RU"/>
        </w:rPr>
        <w:t>ведомления Стороне-адресату в зависимости от того</w:t>
      </w:r>
      <w:r w:rsidR="009564FC" w:rsidRPr="00030CE9">
        <w:rPr>
          <w:rFonts w:ascii="Verdana" w:eastAsia="Times New Roman" w:hAnsi="Verdana" w:cs="Times New Roman"/>
          <w:kern w:val="20"/>
          <w:sz w:val="20"/>
          <w:szCs w:val="20"/>
          <w:lang w:eastAsia="ru-RU"/>
        </w:rPr>
        <w:t>,</w:t>
      </w:r>
      <w:r w:rsidRPr="00030CE9">
        <w:rPr>
          <w:rFonts w:ascii="Verdana" w:eastAsia="Times New Roman" w:hAnsi="Verdana" w:cs="Times New Roman"/>
          <w:kern w:val="20"/>
          <w:sz w:val="20"/>
          <w:szCs w:val="20"/>
          <w:lang w:eastAsia="ru-RU"/>
        </w:rPr>
        <w:t xml:space="preserve"> что наступит ранее.</w:t>
      </w:r>
    </w:p>
    <w:p w14:paraId="2A70AAEA" w14:textId="02679E52" w:rsidR="000B3E5F" w:rsidRPr="00030CE9" w:rsidRDefault="00A627E5"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0B3E5F"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2</w:t>
      </w:r>
      <w:r w:rsidR="000B3E5F" w:rsidRPr="00030CE9">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41DEA2A7" w14:textId="5C3152EE" w:rsidR="008B0DD0" w:rsidRPr="007051FF" w:rsidRDefault="00A627E5"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8B0DD0" w:rsidRPr="007051FF">
        <w:rPr>
          <w:rFonts w:ascii="Verdana" w:eastAsia="Times New Roman" w:hAnsi="Verdana" w:cs="Times New Roman"/>
          <w:sz w:val="20"/>
          <w:szCs w:val="20"/>
          <w:lang w:eastAsia="ru-RU"/>
        </w:rPr>
        <w:t xml:space="preserve">.3. Настоящий Договор составлен и подписан в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734"/>
        <w:gridCol w:w="7762"/>
      </w:tblGrid>
      <w:tr w:rsidR="008B0DD0" w:rsidRPr="007051FF" w14:paraId="6BB83366" w14:textId="77777777" w:rsidTr="008B0DD0">
        <w:trPr>
          <w:jc w:val="center"/>
        </w:trPr>
        <w:tc>
          <w:tcPr>
            <w:tcW w:w="1736" w:type="dxa"/>
            <w:shd w:val="clear" w:color="auto" w:fill="auto"/>
          </w:tcPr>
          <w:p w14:paraId="1512C1A1" w14:textId="77777777" w:rsidR="008B0DD0" w:rsidRPr="007051FF" w:rsidRDefault="008B0DD0" w:rsidP="006C6392">
            <w:pPr>
              <w:ind w:left="-48"/>
              <w:jc w:val="right"/>
              <w:rPr>
                <w:rFonts w:ascii="Verdana" w:hAnsi="Verdana"/>
                <w:i/>
                <w:color w:val="FF0000"/>
                <w:sz w:val="20"/>
                <w:szCs w:val="20"/>
              </w:rPr>
            </w:pPr>
            <w:r w:rsidRPr="007051FF">
              <w:rPr>
                <w:rFonts w:ascii="Verdana" w:hAnsi="Verdana"/>
                <w:i/>
                <w:color w:val="FF0000"/>
                <w:sz w:val="20"/>
                <w:szCs w:val="20"/>
              </w:rPr>
              <w:t>Вариант 1 для оплаты без аккредитива</w:t>
            </w:r>
          </w:p>
        </w:tc>
        <w:tc>
          <w:tcPr>
            <w:tcW w:w="7835" w:type="dxa"/>
            <w:shd w:val="clear" w:color="auto" w:fill="auto"/>
          </w:tcPr>
          <w:p w14:paraId="0B9AF29E" w14:textId="77777777"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525A428E" w14:textId="77777777" w:rsidR="008B0DD0" w:rsidRPr="007051FF" w:rsidRDefault="008B0DD0" w:rsidP="006C6392">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8B0DD0" w:rsidRPr="0055668A" w14:paraId="2665978C" w14:textId="77777777" w:rsidTr="008B0DD0">
        <w:trPr>
          <w:jc w:val="center"/>
        </w:trPr>
        <w:tc>
          <w:tcPr>
            <w:tcW w:w="1736" w:type="dxa"/>
            <w:shd w:val="clear" w:color="auto" w:fill="auto"/>
          </w:tcPr>
          <w:p w14:paraId="1498CCE3" w14:textId="77777777" w:rsidR="008B0DD0" w:rsidRPr="007051FF" w:rsidRDefault="008B0DD0" w:rsidP="006C6392">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 xml:space="preserve">Вариант 2 </w:t>
            </w:r>
            <w:r w:rsidRPr="007051FF">
              <w:rPr>
                <w:rFonts w:ascii="Verdana" w:hAnsi="Verdana"/>
                <w:i/>
                <w:color w:val="FF0000"/>
                <w:sz w:val="20"/>
                <w:szCs w:val="20"/>
              </w:rPr>
              <w:t xml:space="preserve">для оплаты </w:t>
            </w:r>
            <w:proofErr w:type="gramStart"/>
            <w:r w:rsidRPr="007051FF">
              <w:rPr>
                <w:rFonts w:ascii="Verdana" w:hAnsi="Verdana"/>
                <w:i/>
                <w:color w:val="FF0000"/>
                <w:sz w:val="20"/>
                <w:szCs w:val="20"/>
              </w:rPr>
              <w:t>с  аккредитивом</w:t>
            </w:r>
            <w:proofErr w:type="gramEnd"/>
          </w:p>
        </w:tc>
        <w:tc>
          <w:tcPr>
            <w:tcW w:w="7835" w:type="dxa"/>
            <w:shd w:val="clear" w:color="auto" w:fill="auto"/>
          </w:tcPr>
          <w:p w14:paraId="44F8EB9E" w14:textId="64B99CC3"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r w:rsidR="00825913" w:rsidRPr="00825913">
              <w:rPr>
                <w:rFonts w:ascii="Verdana" w:eastAsia="Times New Roman" w:hAnsi="Verdana" w:cs="Times New Roman"/>
                <w:sz w:val="20"/>
                <w:szCs w:val="20"/>
                <w:lang w:eastAsia="ru-RU"/>
              </w:rPr>
              <w:t xml:space="preserve"> [</w:t>
            </w:r>
            <w:r w:rsidR="00825913" w:rsidRPr="00825913">
              <w:rPr>
                <w:rFonts w:ascii="Verdana" w:eastAsia="Times New Roman" w:hAnsi="Verdana" w:cs="Times New Roman"/>
                <w:i/>
                <w:sz w:val="20"/>
                <w:szCs w:val="20"/>
                <w:lang w:eastAsia="ru-RU"/>
              </w:rPr>
              <w:t>Один из двух экземпляров используется Продавцом для целей раскрытия аккредитива</w:t>
            </w:r>
            <w:r w:rsidR="00825913" w:rsidRPr="00825913">
              <w:rPr>
                <w:rFonts w:ascii="Verdana" w:eastAsia="Times New Roman" w:hAnsi="Verdana" w:cs="Times New Roman"/>
                <w:sz w:val="20"/>
                <w:szCs w:val="20"/>
                <w:lang w:eastAsia="ru-RU"/>
              </w:rPr>
              <w:t>]</w:t>
            </w:r>
            <w:r w:rsidRPr="007051FF">
              <w:rPr>
                <w:rFonts w:ascii="Verdana" w:eastAsia="Times New Roman" w:hAnsi="Verdana" w:cs="Times New Roman"/>
                <w:sz w:val="20"/>
                <w:szCs w:val="20"/>
                <w:lang w:eastAsia="ru-RU"/>
              </w:rPr>
              <w:t>.</w:t>
            </w:r>
          </w:p>
          <w:p w14:paraId="1C73ED5C" w14:textId="77777777" w:rsidR="008B0DD0" w:rsidRPr="007051FF" w:rsidRDefault="008B0DD0" w:rsidP="006C6392">
            <w:pPr>
              <w:spacing w:after="0" w:line="240" w:lineRule="auto"/>
              <w:jc w:val="both"/>
              <w:rPr>
                <w:rFonts w:ascii="Verdana" w:eastAsia="Times New Roman" w:hAnsi="Verdana" w:cs="Times New Roman"/>
                <w:sz w:val="20"/>
                <w:szCs w:val="20"/>
                <w:lang w:eastAsia="ru-RU"/>
              </w:rPr>
            </w:pPr>
          </w:p>
        </w:tc>
      </w:tr>
    </w:tbl>
    <w:p w14:paraId="6D969A85" w14:textId="6B475591" w:rsidR="000D5385" w:rsidRPr="00030CE9" w:rsidRDefault="00A627E5"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E30683"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4</w:t>
      </w:r>
      <w:r w:rsidR="00E30683" w:rsidRPr="00030CE9">
        <w:rPr>
          <w:rFonts w:ascii="Verdana" w:eastAsia="Times New Roman" w:hAnsi="Verdana" w:cs="Times New Roman"/>
          <w:sz w:val="20"/>
          <w:szCs w:val="20"/>
          <w:lang w:eastAsia="ru-RU"/>
        </w:rPr>
        <w:t xml:space="preserve">.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45B2D308" w14:textId="61AB2C38" w:rsidR="004816A7" w:rsidRPr="00030CE9" w:rsidRDefault="004816A7"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7ECC4F02" w14:textId="2AAA9C1B" w:rsidR="00A30CA0" w:rsidRPr="00030CE9" w:rsidRDefault="00A627E5"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55668A"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5</w:t>
      </w:r>
      <w:r w:rsidR="0055668A" w:rsidRPr="00030CE9">
        <w:rPr>
          <w:rFonts w:ascii="Verdana" w:eastAsia="Times New Roman" w:hAnsi="Verdana" w:cs="Times New Roman"/>
          <w:sz w:val="20"/>
          <w:szCs w:val="20"/>
          <w:lang w:eastAsia="ru-RU"/>
        </w:rPr>
        <w:t xml:space="preserve">. </w:t>
      </w:r>
      <w:r w:rsidR="00A30CA0" w:rsidRPr="00030CE9">
        <w:rPr>
          <w:rFonts w:ascii="Verdana" w:eastAsia="Times New Roman" w:hAnsi="Verdana" w:cs="Times New Roman"/>
          <w:sz w:val="20"/>
          <w:szCs w:val="20"/>
          <w:lang w:eastAsia="ru-RU"/>
        </w:rPr>
        <w:t>Приложения к Договору</w:t>
      </w:r>
      <w:r w:rsidR="00D013EC" w:rsidRPr="00030CE9">
        <w:rPr>
          <w:rFonts w:ascii="Verdana" w:eastAsia="Times New Roman" w:hAnsi="Verdana" w:cs="Times New Roman"/>
          <w:sz w:val="20"/>
          <w:szCs w:val="20"/>
          <w:lang w:eastAsia="ru-RU"/>
        </w:rPr>
        <w:t>, являющиеся его неотъемлемой частью</w:t>
      </w:r>
      <w:r w:rsidR="00A30CA0" w:rsidRPr="00030CE9">
        <w:rPr>
          <w:rFonts w:ascii="Verdana" w:eastAsia="Times New Roman" w:hAnsi="Verdana" w:cs="Times New Roman"/>
          <w:sz w:val="20"/>
          <w:szCs w:val="20"/>
          <w:lang w:eastAsia="ru-RU"/>
        </w:rPr>
        <w:t>:</w:t>
      </w:r>
    </w:p>
    <w:p w14:paraId="41BA6A26" w14:textId="4F49F154" w:rsidR="00A30CA0" w:rsidRDefault="00C76935" w:rsidP="000C15D2">
      <w:pPr>
        <w:widowControl w:val="0"/>
        <w:tabs>
          <w:tab w:val="left" w:pos="709"/>
        </w:tabs>
        <w:adjustRightInd w:val="0"/>
        <w:spacing w:after="0" w:line="240" w:lineRule="auto"/>
        <w:jc w:val="both"/>
        <w:rPr>
          <w:rFonts w:ascii="Verdana" w:hAnsi="Verdana"/>
          <w:sz w:val="20"/>
          <w:szCs w:val="20"/>
        </w:rPr>
      </w:pPr>
      <w:r w:rsidRPr="00030CE9">
        <w:rPr>
          <w:rFonts w:ascii="Verdana" w:hAnsi="Verdana"/>
          <w:sz w:val="20"/>
          <w:szCs w:val="20"/>
        </w:rPr>
        <w:t xml:space="preserve">Приложение №1 </w:t>
      </w:r>
      <w:r w:rsidR="00083142" w:rsidRPr="00030CE9">
        <w:rPr>
          <w:rFonts w:ascii="Verdana" w:hAnsi="Verdana"/>
          <w:sz w:val="20"/>
          <w:szCs w:val="20"/>
        </w:rPr>
        <w:t xml:space="preserve">Форма Акта приема-передачи к Договору купли-продажи недвижимого имущества от </w:t>
      </w:r>
      <w:r w:rsidR="00083142" w:rsidRPr="00030CE9">
        <w:rPr>
          <w:rFonts w:ascii="Verdana" w:hAnsi="Verdana"/>
          <w:color w:val="0070C0"/>
          <w:sz w:val="20"/>
          <w:szCs w:val="20"/>
        </w:rPr>
        <w:t>«____» __________</w:t>
      </w:r>
      <w:r w:rsidR="00083142" w:rsidRPr="00030CE9">
        <w:rPr>
          <w:rFonts w:ascii="Verdana" w:hAnsi="Verdana"/>
          <w:sz w:val="20"/>
          <w:szCs w:val="20"/>
        </w:rPr>
        <w:t>20__года</w:t>
      </w:r>
      <w:r w:rsidR="00A30CA0" w:rsidRPr="00030CE9">
        <w:rPr>
          <w:rFonts w:ascii="Verdana" w:hAnsi="Verdana"/>
          <w:sz w:val="20"/>
          <w:szCs w:val="20"/>
        </w:rPr>
        <w:t xml:space="preserve"> на </w:t>
      </w:r>
      <w:r w:rsidR="00A30CA0" w:rsidRPr="00030CE9">
        <w:rPr>
          <w:rFonts w:ascii="Verdana" w:hAnsi="Verdana"/>
          <w:color w:val="0070C0"/>
          <w:sz w:val="20"/>
          <w:szCs w:val="20"/>
        </w:rPr>
        <w:t>__</w:t>
      </w:r>
      <w:r w:rsidR="00A30CA0" w:rsidRPr="00030CE9">
        <w:rPr>
          <w:rFonts w:ascii="Verdana" w:hAnsi="Verdana"/>
          <w:sz w:val="20"/>
          <w:szCs w:val="20"/>
        </w:rPr>
        <w:t>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C76935" w:rsidRPr="00030CE9" w14:paraId="6D0346B1" w14:textId="77777777" w:rsidTr="00950FF3">
        <w:tc>
          <w:tcPr>
            <w:tcW w:w="2094" w:type="dxa"/>
            <w:shd w:val="clear" w:color="auto" w:fill="auto"/>
          </w:tcPr>
          <w:p w14:paraId="75C69725" w14:textId="7E21B94E" w:rsidR="00C76935" w:rsidRPr="00030CE9" w:rsidRDefault="00C76935" w:rsidP="000C15D2">
            <w:pPr>
              <w:spacing w:after="0" w:line="240" w:lineRule="auto"/>
              <w:jc w:val="right"/>
              <w:rPr>
                <w:rFonts w:ascii="Verdana" w:hAnsi="Verdana"/>
                <w:i/>
                <w:color w:val="FF0000"/>
                <w:sz w:val="20"/>
                <w:szCs w:val="20"/>
              </w:rPr>
            </w:pPr>
            <w:r w:rsidRPr="00030CE9">
              <w:rPr>
                <w:rFonts w:ascii="Verdana" w:hAnsi="Verdana"/>
                <w:i/>
                <w:color w:val="FF0000"/>
                <w:sz w:val="20"/>
                <w:szCs w:val="20"/>
              </w:rPr>
              <w:lastRenderedPageBreak/>
              <w:t>Вариант 1</w:t>
            </w:r>
            <w:r w:rsidR="0055668A" w:rsidRPr="00030CE9">
              <w:rPr>
                <w:rFonts w:ascii="Verdana" w:hAnsi="Verdana"/>
                <w:i/>
                <w:color w:val="FF0000"/>
                <w:sz w:val="20"/>
                <w:szCs w:val="20"/>
              </w:rPr>
              <w:t xml:space="preserve"> при наличии аккредитива</w:t>
            </w:r>
          </w:p>
        </w:tc>
        <w:tc>
          <w:tcPr>
            <w:tcW w:w="7579"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C76935" w:rsidRPr="00030CE9" w14:paraId="10C30E1E" w14:textId="77777777" w:rsidTr="00C76935">
              <w:tc>
                <w:tcPr>
                  <w:tcW w:w="7609" w:type="dxa"/>
                </w:tcPr>
                <w:p w14:paraId="037DEB93" w14:textId="73BB16DC" w:rsidR="00C76935" w:rsidRPr="00030CE9" w:rsidRDefault="00C76935" w:rsidP="000C15D2">
                  <w:pPr>
                    <w:widowControl w:val="0"/>
                    <w:tabs>
                      <w:tab w:val="left" w:pos="709"/>
                    </w:tabs>
                    <w:adjustRightInd w:val="0"/>
                    <w:jc w:val="both"/>
                    <w:rPr>
                      <w:rFonts w:ascii="Verdana" w:hAnsi="Verdana"/>
                      <w:sz w:val="20"/>
                      <w:szCs w:val="20"/>
                    </w:rPr>
                  </w:pPr>
                  <w:r w:rsidRPr="00030CE9">
                    <w:rPr>
                      <w:rFonts w:ascii="Verdana" w:hAnsi="Verdana"/>
                      <w:sz w:val="20"/>
                      <w:szCs w:val="20"/>
                    </w:rPr>
                    <w:t>Приложение №</w:t>
                  </w:r>
                  <w:r w:rsidR="005233CE" w:rsidRPr="00030CE9">
                    <w:rPr>
                      <w:rFonts w:ascii="Verdana" w:hAnsi="Verdana"/>
                      <w:sz w:val="20"/>
                      <w:szCs w:val="20"/>
                    </w:rPr>
                    <w:t>2</w:t>
                  </w:r>
                  <w:r w:rsidRPr="00030CE9">
                    <w:rPr>
                      <w:rFonts w:ascii="Verdana" w:hAnsi="Verdana"/>
                      <w:sz w:val="20"/>
                      <w:szCs w:val="20"/>
                    </w:rPr>
                    <w:t xml:space="preserve"> УСЛОВИЯ АККРЕДИТИВА на __л.</w:t>
                  </w:r>
                </w:p>
              </w:tc>
            </w:tr>
            <w:tr w:rsidR="00C76935" w:rsidRPr="00030CE9" w14:paraId="1BCF0AB4" w14:textId="77777777" w:rsidTr="00C76935">
              <w:tc>
                <w:tcPr>
                  <w:tcW w:w="7609" w:type="dxa"/>
                </w:tcPr>
                <w:p w14:paraId="260152B7" w14:textId="47960AF2" w:rsidR="00C76935" w:rsidRPr="00030CE9" w:rsidRDefault="00C76935" w:rsidP="000C15D2">
                  <w:pPr>
                    <w:widowControl w:val="0"/>
                    <w:tabs>
                      <w:tab w:val="left" w:pos="709"/>
                    </w:tabs>
                    <w:adjustRightInd w:val="0"/>
                    <w:jc w:val="both"/>
                    <w:rPr>
                      <w:rFonts w:ascii="Verdana" w:hAnsi="Verdana"/>
                      <w:i/>
                      <w:sz w:val="20"/>
                      <w:szCs w:val="20"/>
                    </w:rPr>
                  </w:pPr>
                </w:p>
              </w:tc>
            </w:tr>
          </w:tbl>
          <w:p w14:paraId="5EA14C91" w14:textId="23F684EE" w:rsidR="00C76935" w:rsidRPr="00030CE9" w:rsidRDefault="00C76935" w:rsidP="000C15D2">
            <w:pPr>
              <w:widowControl w:val="0"/>
              <w:tabs>
                <w:tab w:val="left" w:pos="709"/>
              </w:tabs>
              <w:adjustRightInd w:val="0"/>
              <w:spacing w:after="0" w:line="240" w:lineRule="auto"/>
              <w:jc w:val="both"/>
              <w:rPr>
                <w:rFonts w:ascii="Verdana" w:eastAsia="Times New Roman" w:hAnsi="Verdana" w:cs="Times New Roman"/>
                <w:sz w:val="20"/>
                <w:szCs w:val="20"/>
                <w:lang w:eastAsia="ru-RU"/>
              </w:rPr>
            </w:pPr>
          </w:p>
        </w:tc>
      </w:tr>
      <w:tr w:rsidR="00A627E5" w:rsidRPr="00030CE9" w14:paraId="7E9C2DE1" w14:textId="77777777" w:rsidTr="00950FF3">
        <w:tc>
          <w:tcPr>
            <w:tcW w:w="2094" w:type="dxa"/>
            <w:shd w:val="clear" w:color="auto" w:fill="auto"/>
          </w:tcPr>
          <w:p w14:paraId="7A9A6E0D" w14:textId="752843F0" w:rsidR="00A627E5" w:rsidRPr="00030CE9" w:rsidRDefault="00A627E5" w:rsidP="000C15D2">
            <w:pPr>
              <w:spacing w:after="0" w:line="240" w:lineRule="auto"/>
              <w:jc w:val="right"/>
              <w:rPr>
                <w:rFonts w:ascii="Verdana" w:hAnsi="Verdana"/>
                <w:i/>
                <w:color w:val="FF0000"/>
                <w:sz w:val="20"/>
                <w:szCs w:val="20"/>
              </w:rPr>
            </w:pPr>
            <w:r w:rsidRPr="00A627E5">
              <w:rPr>
                <w:rFonts w:ascii="Verdana" w:hAnsi="Verdana"/>
                <w:i/>
                <w:color w:val="FF0000"/>
                <w:sz w:val="20"/>
                <w:szCs w:val="20"/>
              </w:rPr>
              <w:t>Вариант 3 применяется при включении п.4.3 Договора</w:t>
            </w:r>
          </w:p>
        </w:tc>
        <w:tc>
          <w:tcPr>
            <w:tcW w:w="7579" w:type="dxa"/>
            <w:shd w:val="clear" w:color="auto" w:fill="auto"/>
          </w:tcPr>
          <w:p w14:paraId="117CDFA3" w14:textId="397CD9B8" w:rsidR="00A627E5" w:rsidRPr="00030CE9" w:rsidRDefault="00A627E5" w:rsidP="000C15D2">
            <w:pPr>
              <w:widowControl w:val="0"/>
              <w:tabs>
                <w:tab w:val="left" w:pos="709"/>
              </w:tabs>
              <w:adjustRightInd w:val="0"/>
              <w:jc w:val="both"/>
              <w:rPr>
                <w:rFonts w:ascii="Verdana" w:hAnsi="Verdana"/>
                <w:sz w:val="20"/>
                <w:szCs w:val="20"/>
              </w:rPr>
            </w:pPr>
            <w:r w:rsidRPr="00A627E5">
              <w:rPr>
                <w:rFonts w:ascii="Verdana" w:hAnsi="Verdana"/>
                <w:sz w:val="20"/>
                <w:szCs w:val="20"/>
              </w:rPr>
              <w:t>Приложение №</w:t>
            </w:r>
            <w:r>
              <w:rPr>
                <w:rFonts w:ascii="Verdana" w:hAnsi="Verdana"/>
                <w:sz w:val="20"/>
                <w:szCs w:val="20"/>
              </w:rPr>
              <w:t>3</w:t>
            </w:r>
            <w:r w:rsidRPr="00A627E5">
              <w:rPr>
                <w:rFonts w:ascii="Verdana" w:hAnsi="Verdana"/>
                <w:sz w:val="20"/>
                <w:szCs w:val="20"/>
              </w:rPr>
              <w:t xml:space="preserve"> ПЕРЕЧЕНЬ ДОКУМЕНТОВ на __л.</w:t>
            </w:r>
            <w:r>
              <w:rPr>
                <w:rFonts w:ascii="Verdana" w:hAnsi="Verdana"/>
                <w:sz w:val="20"/>
                <w:szCs w:val="20"/>
              </w:rPr>
              <w:t xml:space="preserve"> </w:t>
            </w:r>
          </w:p>
        </w:tc>
      </w:tr>
    </w:tbl>
    <w:p w14:paraId="477B1C19" w14:textId="77777777" w:rsidR="00C76935" w:rsidRPr="00030CE9" w:rsidRDefault="00C76935" w:rsidP="000C15D2">
      <w:pPr>
        <w:pStyle w:val="a5"/>
        <w:widowControl w:val="0"/>
        <w:tabs>
          <w:tab w:val="left" w:pos="709"/>
        </w:tabs>
        <w:adjustRightInd w:val="0"/>
        <w:ind w:left="0"/>
        <w:jc w:val="both"/>
        <w:rPr>
          <w:rFonts w:ascii="Verdana" w:hAnsi="Verdana"/>
        </w:rPr>
      </w:pPr>
    </w:p>
    <w:p w14:paraId="7856B757" w14:textId="6F53C304" w:rsidR="004816A7" w:rsidRPr="00030CE9" w:rsidRDefault="00A627E5" w:rsidP="00A627E5">
      <w:pPr>
        <w:pStyle w:val="a5"/>
        <w:widowControl w:val="0"/>
        <w:jc w:val="center"/>
        <w:rPr>
          <w:rFonts w:ascii="Verdana" w:hAnsi="Verdana"/>
          <w:b/>
        </w:rPr>
      </w:pPr>
      <w:r>
        <w:rPr>
          <w:rFonts w:ascii="Verdana" w:hAnsi="Verdana"/>
          <w:b/>
        </w:rPr>
        <w:t xml:space="preserve">12. </w:t>
      </w:r>
      <w:r w:rsidR="004816A7" w:rsidRPr="00030CE9">
        <w:rPr>
          <w:rFonts w:ascii="Verdana" w:hAnsi="Verdana"/>
          <w:b/>
        </w:rPr>
        <w:t>АДРЕСА</w:t>
      </w:r>
      <w:r w:rsidR="000C2F08" w:rsidRPr="00030CE9">
        <w:rPr>
          <w:rFonts w:ascii="Verdana" w:hAnsi="Verdana"/>
          <w:b/>
        </w:rPr>
        <w:t xml:space="preserve"> И</w:t>
      </w:r>
      <w:r w:rsidR="004816A7" w:rsidRPr="00030CE9">
        <w:rPr>
          <w:rFonts w:ascii="Verdana" w:hAnsi="Verdana"/>
          <w:b/>
        </w:rPr>
        <w:t xml:space="preserve"> РЕКВИЗИТЫ СТОРОН</w:t>
      </w:r>
    </w:p>
    <w:p w14:paraId="1CD7C6B6" w14:textId="77777777" w:rsidR="009B7AF9" w:rsidRPr="00030CE9" w:rsidRDefault="009B7AF9" w:rsidP="000C15D2">
      <w:pPr>
        <w:pStyle w:val="a5"/>
        <w:widowControl w:val="0"/>
        <w:ind w:left="480"/>
        <w:rPr>
          <w:rFonts w:ascii="Verdana" w:hAnsi="Verdana"/>
          <w:b/>
        </w:rPr>
      </w:pPr>
    </w:p>
    <w:tbl>
      <w:tblPr>
        <w:tblW w:w="0" w:type="auto"/>
        <w:tblLook w:val="04A0" w:firstRow="1" w:lastRow="0" w:firstColumn="1" w:lastColumn="0" w:noHBand="0" w:noVBand="1"/>
      </w:tblPr>
      <w:tblGrid>
        <w:gridCol w:w="5529"/>
        <w:gridCol w:w="3967"/>
      </w:tblGrid>
      <w:tr w:rsidR="004816A7" w:rsidRPr="00030CE9" w14:paraId="1B841C21" w14:textId="77777777" w:rsidTr="009B7AF9">
        <w:tc>
          <w:tcPr>
            <w:tcW w:w="5529" w:type="dxa"/>
            <w:shd w:val="clear" w:color="auto" w:fill="auto"/>
          </w:tcPr>
          <w:p w14:paraId="095F495E" w14:textId="77777777" w:rsidR="009B7AF9" w:rsidRPr="00030CE9" w:rsidRDefault="004816A7" w:rsidP="000C15D2">
            <w:pPr>
              <w:spacing w:after="0" w:line="240" w:lineRule="auto"/>
              <w:rPr>
                <w:rFonts w:ascii="Verdana" w:hAnsi="Verdana"/>
                <w:b/>
                <w:sz w:val="20"/>
                <w:szCs w:val="20"/>
              </w:rPr>
            </w:pPr>
            <w:r w:rsidRPr="00030CE9">
              <w:rPr>
                <w:rFonts w:ascii="Verdana" w:hAnsi="Verdana"/>
                <w:b/>
                <w:sz w:val="20"/>
                <w:szCs w:val="20"/>
              </w:rPr>
              <w:t>ПРОДАВЕЦ:</w:t>
            </w:r>
            <w:r w:rsidR="000C2F08" w:rsidRPr="00030CE9">
              <w:rPr>
                <w:rFonts w:ascii="Verdana" w:hAnsi="Verdana"/>
                <w:b/>
                <w:sz w:val="20"/>
                <w:szCs w:val="20"/>
              </w:rPr>
              <w:t xml:space="preserve">  </w:t>
            </w:r>
          </w:p>
          <w:p w14:paraId="73C7388F" w14:textId="5055DF2B"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Публичное акционерное общество </w:t>
            </w:r>
          </w:p>
          <w:p w14:paraId="3CD1ABB4"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Национальный банк «ТРАСТ»</w:t>
            </w:r>
          </w:p>
          <w:p w14:paraId="51434315" w14:textId="77777777" w:rsidR="00B03BF9" w:rsidRPr="00030CE9" w:rsidRDefault="00B03BF9" w:rsidP="000C15D2">
            <w:pPr>
              <w:spacing w:after="0" w:line="240" w:lineRule="auto"/>
              <w:rPr>
                <w:rFonts w:ascii="Verdana" w:hAnsi="Verdana"/>
                <w:sz w:val="20"/>
                <w:szCs w:val="20"/>
              </w:rPr>
            </w:pPr>
            <w:r w:rsidRPr="00030CE9">
              <w:rPr>
                <w:rFonts w:ascii="Verdana" w:hAnsi="Verdana"/>
                <w:sz w:val="20"/>
                <w:szCs w:val="20"/>
              </w:rPr>
              <w:t>121151, г. Москва, ул. Можайский Вал, д. 8</w:t>
            </w:r>
          </w:p>
          <w:p w14:paraId="00DAA8D6" w14:textId="5C30A55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ОГРН 1027800000480</w:t>
            </w:r>
          </w:p>
          <w:p w14:paraId="5F8BCE9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ИНН 7831001567</w:t>
            </w:r>
          </w:p>
          <w:p w14:paraId="11806CB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КПП 773001001</w:t>
            </w:r>
          </w:p>
          <w:p w14:paraId="06D68358"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к/с № 30101810345250000635 в ГУ</w:t>
            </w:r>
          </w:p>
          <w:p w14:paraId="6E796D8E"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Банка России по Центральному</w:t>
            </w:r>
          </w:p>
          <w:p w14:paraId="436CCF55"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Федеральному Округу</w:t>
            </w:r>
          </w:p>
          <w:p w14:paraId="405AB556" w14:textId="3AB426E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Счет для оплаты: </w:t>
            </w:r>
          </w:p>
          <w:p w14:paraId="72EB8CB0"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БИК 044525635</w:t>
            </w:r>
          </w:p>
          <w:p w14:paraId="31C471DA" w14:textId="40F11537" w:rsidR="004816A7" w:rsidRPr="00030CE9" w:rsidRDefault="009B7AF9" w:rsidP="000C15D2">
            <w:pPr>
              <w:spacing w:after="0" w:line="240" w:lineRule="auto"/>
              <w:rPr>
                <w:rFonts w:ascii="Verdana" w:hAnsi="Verdana"/>
                <w:sz w:val="20"/>
                <w:szCs w:val="20"/>
              </w:rPr>
            </w:pPr>
            <w:r w:rsidRPr="00030CE9">
              <w:rPr>
                <w:rFonts w:ascii="Verdana" w:hAnsi="Verdana"/>
                <w:b/>
                <w:sz w:val="20"/>
                <w:szCs w:val="20"/>
              </w:rPr>
              <w:t xml:space="preserve">                                                            </w:t>
            </w:r>
            <w:r w:rsidR="000C2F08" w:rsidRPr="00030CE9">
              <w:rPr>
                <w:rFonts w:ascii="Verdana" w:hAnsi="Verdana"/>
                <w:b/>
                <w:sz w:val="20"/>
                <w:szCs w:val="20"/>
              </w:rPr>
              <w:t xml:space="preserve">                                                                 </w:t>
            </w:r>
          </w:p>
        </w:tc>
        <w:tc>
          <w:tcPr>
            <w:tcW w:w="3967" w:type="dxa"/>
            <w:shd w:val="clear" w:color="auto" w:fill="auto"/>
          </w:tcPr>
          <w:p w14:paraId="58508BBD" w14:textId="33CF29EA" w:rsidR="000C2F08" w:rsidRPr="00030CE9" w:rsidRDefault="000C2F08" w:rsidP="000C15D2">
            <w:pPr>
              <w:spacing w:after="0" w:line="240" w:lineRule="auto"/>
              <w:jc w:val="both"/>
              <w:rPr>
                <w:rFonts w:ascii="Verdana" w:hAnsi="Verdana"/>
                <w:b/>
                <w:bCs/>
                <w:color w:val="000000"/>
                <w:sz w:val="20"/>
                <w:szCs w:val="20"/>
              </w:rPr>
            </w:pPr>
            <w:r w:rsidRPr="00030CE9">
              <w:rPr>
                <w:rFonts w:ascii="Verdana" w:hAnsi="Verdana"/>
                <w:b/>
                <w:sz w:val="20"/>
                <w:szCs w:val="20"/>
              </w:rPr>
              <w:t xml:space="preserve"> ПОКУПАТЕЛЬ:</w:t>
            </w:r>
          </w:p>
          <w:p w14:paraId="250DBFCF" w14:textId="77777777" w:rsidR="004816A7" w:rsidRPr="00030CE9" w:rsidRDefault="004816A7" w:rsidP="000C15D2">
            <w:pPr>
              <w:tabs>
                <w:tab w:val="left" w:pos="5670"/>
                <w:tab w:val="left" w:pos="5954"/>
                <w:tab w:val="left" w:pos="6946"/>
              </w:tabs>
              <w:spacing w:after="0" w:line="240" w:lineRule="auto"/>
              <w:rPr>
                <w:rFonts w:ascii="Verdana" w:hAnsi="Verdana"/>
                <w:sz w:val="20"/>
                <w:szCs w:val="20"/>
              </w:rPr>
            </w:pPr>
          </w:p>
        </w:tc>
      </w:tr>
    </w:tbl>
    <w:p w14:paraId="57CC8703" w14:textId="50DD20AD" w:rsidR="0060699B" w:rsidRPr="00030CE9" w:rsidRDefault="0060699B"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92A894F" w14:textId="77777777" w:rsidR="00A1228E" w:rsidRPr="00030CE9" w:rsidRDefault="00A1228E" w:rsidP="000C15D2">
      <w:pPr>
        <w:widowControl w:val="0"/>
        <w:autoSpaceDE w:val="0"/>
        <w:autoSpaceDN w:val="0"/>
        <w:adjustRightInd w:val="0"/>
        <w:spacing w:after="0" w:line="240" w:lineRule="auto"/>
        <w:jc w:val="center"/>
        <w:rPr>
          <w:rFonts w:ascii="Verdana" w:eastAsia="Times New Roman" w:hAnsi="Verdana" w:cs="Times New Roman"/>
          <w:color w:val="000000" w:themeColor="text1"/>
          <w:sz w:val="20"/>
          <w:szCs w:val="20"/>
          <w:lang w:eastAsia="ru-RU"/>
        </w:rPr>
      </w:pPr>
    </w:p>
    <w:p w14:paraId="5C645B00"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1103F1D5" w14:textId="77777777" w:rsidR="0060699B" w:rsidRPr="00030CE9" w:rsidRDefault="0060699B" w:rsidP="000C15D2">
      <w:pPr>
        <w:shd w:val="clear" w:color="auto" w:fill="FFFFFF"/>
        <w:spacing w:after="0" w:line="240" w:lineRule="auto"/>
        <w:rPr>
          <w:rFonts w:ascii="Verdana" w:eastAsia="Times New Roman" w:hAnsi="Verdana" w:cs="Times New Roman"/>
          <w:color w:val="1F497D" w:themeColor="text2"/>
          <w:sz w:val="20"/>
          <w:szCs w:val="20"/>
          <w:lang w:eastAsia="ru-RU"/>
        </w:rPr>
      </w:pPr>
      <w:r w:rsidRPr="00030CE9">
        <w:rPr>
          <w:rFonts w:ascii="Verdana" w:eastAsia="Times New Roman" w:hAnsi="Verdana" w:cs="Times New Roman"/>
          <w:color w:val="1F497D" w:themeColor="text2"/>
          <w:sz w:val="20"/>
          <w:szCs w:val="20"/>
          <w:lang w:eastAsia="ru-RU"/>
        </w:rPr>
        <w:t xml:space="preserve">                                                   </w:t>
      </w:r>
      <w:r w:rsidRPr="00030CE9">
        <w:rPr>
          <w:rFonts w:ascii="Verdana" w:eastAsia="Times New Roman" w:hAnsi="Verdana" w:cs="Times New Roman"/>
          <w:b/>
          <w:color w:val="1F497D" w:themeColor="text2"/>
          <w:sz w:val="20"/>
          <w:szCs w:val="20"/>
          <w:lang w:eastAsia="ru-RU"/>
        </w:rPr>
        <w:t>______________________</w:t>
      </w:r>
      <w:r w:rsidRPr="00030CE9">
        <w:rPr>
          <w:rFonts w:ascii="Verdana" w:eastAsia="Times New Roman" w:hAnsi="Verdana" w:cs="Times New Roman"/>
          <w:b/>
          <w:bCs/>
          <w:color w:val="1F497D" w:themeColor="text2"/>
          <w:sz w:val="20"/>
          <w:szCs w:val="20"/>
          <w:lang w:eastAsia="ru-RU"/>
        </w:rPr>
        <w:t>/_______________/</w:t>
      </w:r>
    </w:p>
    <w:p w14:paraId="42235822" w14:textId="77777777" w:rsidR="0060699B" w:rsidRPr="00030CE9" w:rsidRDefault="0060699B"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60F8DB81"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7B26C125" w14:textId="6F075A9C" w:rsidR="000C15D2" w:rsidRPr="00030CE9" w:rsidRDefault="0060699B" w:rsidP="00352DE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r>
      <w:r w:rsidRPr="00030CE9">
        <w:rPr>
          <w:rFonts w:ascii="Verdana" w:eastAsia="Times New Roman" w:hAnsi="Verdana" w:cs="Times New Roman"/>
          <w:b/>
          <w:color w:val="1F497D" w:themeColor="text2"/>
          <w:sz w:val="20"/>
          <w:szCs w:val="20"/>
          <w:lang w:eastAsia="ru-RU"/>
        </w:rPr>
        <w:t>____________________/</w:t>
      </w:r>
      <w:r w:rsidR="00CC44A0" w:rsidRPr="00030CE9">
        <w:rPr>
          <w:rFonts w:ascii="Verdana" w:eastAsia="Times New Roman" w:hAnsi="Verdana" w:cs="Times New Roman"/>
          <w:b/>
          <w:color w:val="1F497D" w:themeColor="text2"/>
          <w:sz w:val="20"/>
          <w:szCs w:val="20"/>
          <w:lang w:eastAsia="ru-RU"/>
        </w:rPr>
        <w:t>________________</w:t>
      </w:r>
      <w:r w:rsidRPr="00030CE9">
        <w:rPr>
          <w:rFonts w:ascii="Verdana" w:eastAsia="Times New Roman" w:hAnsi="Verdana" w:cs="Times New Roman"/>
          <w:b/>
          <w:color w:val="1F497D" w:themeColor="text2"/>
          <w:sz w:val="20"/>
          <w:szCs w:val="20"/>
          <w:lang w:eastAsia="ru-RU"/>
        </w:rPr>
        <w:t>/</w:t>
      </w:r>
    </w:p>
    <w:p w14:paraId="57DD8FA7" w14:textId="77777777" w:rsidR="00585706" w:rsidRDefault="00585706" w:rsidP="000C15D2">
      <w:pPr>
        <w:spacing w:after="0" w:line="240" w:lineRule="auto"/>
        <w:jc w:val="right"/>
        <w:rPr>
          <w:rFonts w:ascii="Verdana" w:hAnsi="Verdana"/>
          <w:sz w:val="20"/>
          <w:szCs w:val="20"/>
        </w:rPr>
      </w:pPr>
    </w:p>
    <w:p w14:paraId="5685C117" w14:textId="77777777" w:rsidR="00585706" w:rsidRDefault="00585706">
      <w:pPr>
        <w:rPr>
          <w:rFonts w:ascii="Verdana" w:hAnsi="Verdana"/>
          <w:sz w:val="20"/>
          <w:szCs w:val="20"/>
        </w:rPr>
      </w:pPr>
      <w:r>
        <w:rPr>
          <w:rFonts w:ascii="Verdana" w:hAnsi="Verdana"/>
          <w:sz w:val="20"/>
          <w:szCs w:val="20"/>
        </w:rPr>
        <w:br w:type="page"/>
      </w:r>
    </w:p>
    <w:p w14:paraId="70E56003" w14:textId="69DCCBDD" w:rsidR="00DD5861" w:rsidRPr="00030CE9" w:rsidRDefault="00DD5861" w:rsidP="000C15D2">
      <w:pPr>
        <w:spacing w:after="0" w:line="240" w:lineRule="auto"/>
        <w:jc w:val="right"/>
        <w:rPr>
          <w:rFonts w:ascii="Verdana" w:hAnsi="Verdana"/>
          <w:sz w:val="20"/>
          <w:szCs w:val="20"/>
        </w:rPr>
      </w:pPr>
      <w:r w:rsidRPr="00030CE9">
        <w:rPr>
          <w:rFonts w:ascii="Verdana" w:hAnsi="Verdana"/>
          <w:sz w:val="20"/>
          <w:szCs w:val="20"/>
        </w:rPr>
        <w:lastRenderedPageBreak/>
        <w:t>Приложение №</w:t>
      </w:r>
      <w:r w:rsidR="00686D08" w:rsidRPr="00030CE9">
        <w:rPr>
          <w:rFonts w:ascii="Verdana" w:hAnsi="Verdana"/>
          <w:sz w:val="20"/>
          <w:szCs w:val="20"/>
        </w:rPr>
        <w:t>1</w:t>
      </w:r>
    </w:p>
    <w:p w14:paraId="2AA1547E" w14:textId="77777777" w:rsidR="00DD5861" w:rsidRPr="00030CE9" w:rsidRDefault="00DD5861"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0A3333ED" w14:textId="67FA1659" w:rsidR="00DD5861" w:rsidRPr="00030CE9" w:rsidRDefault="00DD5861" w:rsidP="000C15D2">
      <w:pPr>
        <w:pStyle w:val="ConsNonformat"/>
        <w:tabs>
          <w:tab w:val="left" w:pos="1276"/>
        </w:tabs>
        <w:contextualSpacing/>
        <w:jc w:val="right"/>
        <w:rPr>
          <w:rFonts w:ascii="Verdana" w:hAnsi="Verdana" w:cs="Arial"/>
          <w:color w:val="000000" w:themeColor="text1"/>
          <w:lang w:eastAsia="en-CA"/>
        </w:rPr>
      </w:pPr>
      <w:r w:rsidRPr="00030CE9">
        <w:rPr>
          <w:rFonts w:ascii="Verdana" w:hAnsi="Verdana" w:cs="Arial"/>
          <w:color w:val="000000" w:themeColor="text1"/>
          <w:lang w:eastAsia="en-CA"/>
        </w:rPr>
        <w:t>от «__</w:t>
      </w:r>
      <w:proofErr w:type="gramStart"/>
      <w:r w:rsidRPr="00030CE9">
        <w:rPr>
          <w:rFonts w:ascii="Verdana" w:hAnsi="Verdana" w:cs="Arial"/>
          <w:color w:val="000000" w:themeColor="text1"/>
          <w:lang w:eastAsia="en-CA"/>
        </w:rPr>
        <w:t>_»_</w:t>
      </w:r>
      <w:proofErr w:type="gramEnd"/>
      <w:r w:rsidRPr="00030CE9">
        <w:rPr>
          <w:rFonts w:ascii="Verdana" w:hAnsi="Verdana" w:cs="Arial"/>
          <w:color w:val="000000" w:themeColor="text1"/>
          <w:lang w:eastAsia="en-CA"/>
        </w:rPr>
        <w:t>____________ 20__</w:t>
      </w:r>
    </w:p>
    <w:p w14:paraId="234C9248" w14:textId="77777777" w:rsidR="00DD5861" w:rsidRPr="00030CE9" w:rsidRDefault="00DD5861" w:rsidP="000C15D2">
      <w:pPr>
        <w:pStyle w:val="ConsNonformat"/>
        <w:tabs>
          <w:tab w:val="left" w:pos="1276"/>
        </w:tabs>
        <w:contextualSpacing/>
        <w:jc w:val="right"/>
        <w:rPr>
          <w:rFonts w:ascii="Verdana" w:hAnsi="Verdana" w:cs="Arial"/>
          <w:lang w:eastAsia="en-CA"/>
        </w:rPr>
      </w:pPr>
    </w:p>
    <w:p w14:paraId="3F00A56E"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 xml:space="preserve">Форма Акта приема-передачи </w:t>
      </w:r>
    </w:p>
    <w:p w14:paraId="16D74A40"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к Договору купли-продажи</w:t>
      </w:r>
    </w:p>
    <w:p w14:paraId="5C483232" w14:textId="74041F9C"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недвижимого имущества от «____» __________20__года</w:t>
      </w:r>
    </w:p>
    <w:p w14:paraId="58BA83CD" w14:textId="77777777"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b/>
          <w:sz w:val="20"/>
          <w:szCs w:val="20"/>
          <w:lang w:eastAsia="ru-RU"/>
        </w:rPr>
      </w:pPr>
    </w:p>
    <w:p w14:paraId="065F2EEF" w14:textId="79E50D3A" w:rsidR="00DD5861" w:rsidRPr="00030CE9" w:rsidRDefault="00DD5861"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1E69AFF3" w14:textId="77777777" w:rsidTr="00CC3B0A">
        <w:tc>
          <w:tcPr>
            <w:tcW w:w="9072" w:type="dxa"/>
          </w:tcPr>
          <w:p w14:paraId="57093E67" w14:textId="77777777" w:rsidR="0055668A" w:rsidRPr="00030CE9" w:rsidRDefault="0055668A" w:rsidP="000C15D2">
            <w:pPr>
              <w:jc w:val="both"/>
              <w:rPr>
                <w:rFonts w:ascii="Verdana" w:eastAsia="Times New Roman" w:hAnsi="Verdana" w:cs="Times New Roman"/>
                <w:i/>
                <w:color w:val="0070C0"/>
                <w:sz w:val="20"/>
                <w:szCs w:val="20"/>
                <w:lang w:eastAsia="ru-RU"/>
              </w:rPr>
            </w:pPr>
          </w:p>
          <w:p w14:paraId="188416C1" w14:textId="7777777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0261AA5" w14:textId="77777777" w:rsidTr="00CC3B0A">
        <w:tc>
          <w:tcPr>
            <w:tcW w:w="9072" w:type="dxa"/>
          </w:tcPr>
          <w:p w14:paraId="578FBBD7" w14:textId="4D42BE81"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общество Национальный банк «ТРАСТ»)</w:t>
            </w:r>
          </w:p>
        </w:tc>
      </w:tr>
    </w:tbl>
    <w:p w14:paraId="495D127C" w14:textId="10D9093B"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color w:val="000000" w:themeColor="text1"/>
          <w:sz w:val="20"/>
          <w:szCs w:val="20"/>
          <w:lang w:eastAsia="ru-RU"/>
        </w:rPr>
        <w:t>именуемое в дальнейшем «</w:t>
      </w:r>
      <w:r w:rsidRPr="00030CE9">
        <w:rPr>
          <w:rFonts w:ascii="Verdana" w:eastAsia="Times New Roman" w:hAnsi="Verdana" w:cs="Times New Roman"/>
          <w:b/>
          <w:color w:val="000000" w:themeColor="text1"/>
          <w:sz w:val="20"/>
          <w:szCs w:val="20"/>
          <w:lang w:eastAsia="ru-RU"/>
        </w:rPr>
        <w:t>Продавец</w:t>
      </w:r>
      <w:r w:rsidRPr="00030CE9">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Pr="00030CE9">
        <w:rPr>
          <w:rFonts w:ascii="Verdana" w:eastAsia="Times New Roman" w:hAnsi="Verdana" w:cs="Times New Roman"/>
          <w:i/>
          <w:color w:val="0070C0"/>
          <w:sz w:val="20"/>
          <w:szCs w:val="20"/>
          <w:lang w:eastAsia="ru-RU"/>
        </w:rPr>
        <w:t>______________</w:t>
      </w:r>
      <w:r w:rsidR="00D42EFE" w:rsidRPr="00030CE9">
        <w:rPr>
          <w:rFonts w:ascii="Verdana" w:eastAsia="Times New Roman" w:hAnsi="Verdana" w:cs="Times New Roman"/>
          <w:i/>
          <w:color w:val="0070C0"/>
          <w:sz w:val="20"/>
          <w:szCs w:val="20"/>
          <w:lang w:eastAsia="ru-RU"/>
        </w:rPr>
        <w:t>,</w:t>
      </w:r>
      <w:r w:rsidRPr="00030CE9">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030CE9" w14:paraId="3315EA34" w14:textId="77777777" w:rsidTr="00AD04A2">
        <w:tc>
          <w:tcPr>
            <w:tcW w:w="1701" w:type="dxa"/>
            <w:shd w:val="clear" w:color="auto" w:fill="auto"/>
          </w:tcPr>
          <w:p w14:paraId="129B0960" w14:textId="36FC3607"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1  Покупатель</w:t>
            </w:r>
            <w:proofErr w:type="gramEnd"/>
            <w:r w:rsidRPr="00030CE9">
              <w:rPr>
                <w:rFonts w:ascii="Verdana" w:eastAsia="Times New Roman" w:hAnsi="Verdana" w:cs="Times New Roman"/>
                <w:i/>
                <w:color w:val="FF0000"/>
                <w:sz w:val="20"/>
                <w:szCs w:val="20"/>
                <w:lang w:eastAsia="ru-RU"/>
              </w:rPr>
              <w:t xml:space="preserve">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28FF9779" w14:textId="77777777" w:rsidTr="00CC3B0A">
              <w:tc>
                <w:tcPr>
                  <w:tcW w:w="6969" w:type="dxa"/>
                </w:tcPr>
                <w:p w14:paraId="04B1831D"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19C60E12" w14:textId="77777777" w:rsidTr="00CC3B0A">
              <w:tc>
                <w:tcPr>
                  <w:tcW w:w="6969" w:type="dxa"/>
                </w:tcPr>
                <w:p w14:paraId="7062CFAD" w14:textId="77777777" w:rsidR="00A1228E" w:rsidRPr="00030CE9" w:rsidRDefault="00A1228E"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(полное наименование, ИНН, ОГРН </w:t>
                  </w:r>
                  <w:proofErr w:type="gramStart"/>
                  <w:r w:rsidRPr="00030CE9">
                    <w:rPr>
                      <w:rFonts w:ascii="Verdana" w:eastAsia="Times New Roman" w:hAnsi="Verdana" w:cs="Times New Roman"/>
                      <w:i/>
                      <w:color w:val="0070C0"/>
                      <w:sz w:val="20"/>
                      <w:szCs w:val="20"/>
                      <w:lang w:eastAsia="ru-RU"/>
                    </w:rPr>
                    <w:t>согласно выписки</w:t>
                  </w:r>
                  <w:proofErr w:type="gramEnd"/>
                  <w:r w:rsidRPr="00030CE9">
                    <w:rPr>
                      <w:rFonts w:ascii="Verdana" w:eastAsia="Times New Roman" w:hAnsi="Verdana" w:cs="Times New Roman"/>
                      <w:i/>
                      <w:color w:val="0070C0"/>
                      <w:sz w:val="20"/>
                      <w:szCs w:val="20"/>
                      <w:lang w:eastAsia="ru-RU"/>
                    </w:rPr>
                    <w:t xml:space="preserve"> из ЕГРЮЛ)</w:t>
                  </w:r>
                </w:p>
              </w:tc>
            </w:tr>
          </w:tbl>
          <w:p w14:paraId="5E168382" w14:textId="77777777" w:rsidR="00A1228E" w:rsidRPr="00030CE9" w:rsidRDefault="00A1228E"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в лице</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действующего</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на основании</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__________________________________________</w:t>
            </w:r>
            <w:r w:rsidRPr="00030CE9">
              <w:rPr>
                <w:rFonts w:ascii="Verdana" w:eastAsia="Times New Roman" w:hAnsi="Verdana" w:cs="Times New Roman"/>
                <w:i/>
                <w:color w:val="4F81BD" w:themeColor="accent1"/>
                <w:sz w:val="20"/>
                <w:szCs w:val="20"/>
                <w:lang w:eastAsia="ru-RU"/>
              </w:rPr>
              <w:t xml:space="preserve">, </w:t>
            </w:r>
          </w:p>
          <w:p w14:paraId="62535CA4" w14:textId="77777777" w:rsidR="00A1228E" w:rsidRPr="00030CE9" w:rsidRDefault="00A1228E" w:rsidP="000C15D2">
            <w:pPr>
              <w:spacing w:after="0" w:line="240" w:lineRule="auto"/>
              <w:jc w:val="both"/>
              <w:rPr>
                <w:rFonts w:ascii="Verdana" w:eastAsia="Times New Roman" w:hAnsi="Verdana" w:cs="Times New Roman"/>
                <w:color w:val="4F81BD" w:themeColor="accent1"/>
                <w:sz w:val="20"/>
                <w:szCs w:val="20"/>
                <w:lang w:eastAsia="ru-RU"/>
              </w:rPr>
            </w:pPr>
          </w:p>
        </w:tc>
      </w:tr>
      <w:tr w:rsidR="00A1228E" w:rsidRPr="00030CE9" w14:paraId="6DBBC5FF" w14:textId="77777777" w:rsidTr="00AD04A2">
        <w:tc>
          <w:tcPr>
            <w:tcW w:w="1701" w:type="dxa"/>
            <w:shd w:val="clear" w:color="auto" w:fill="auto"/>
          </w:tcPr>
          <w:p w14:paraId="6AC69292" w14:textId="7D883D14"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2  Покупатель</w:t>
            </w:r>
            <w:proofErr w:type="gramEnd"/>
            <w:r w:rsidRPr="00030CE9">
              <w:rPr>
                <w:rFonts w:ascii="Verdana" w:eastAsia="Times New Roman" w:hAnsi="Verdana" w:cs="Times New Roman"/>
                <w:i/>
                <w:color w:val="FF0000"/>
                <w:sz w:val="20"/>
                <w:szCs w:val="20"/>
                <w:lang w:eastAsia="ru-RU"/>
              </w:rPr>
              <w:t xml:space="preserve">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75E94ADC" w14:textId="77777777" w:rsidTr="00CC3B0A">
              <w:tc>
                <w:tcPr>
                  <w:tcW w:w="6969" w:type="dxa"/>
                </w:tcPr>
                <w:p w14:paraId="6E9C1BF4"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2FA5407" w14:textId="77777777" w:rsidTr="00CC3B0A">
              <w:trPr>
                <w:trHeight w:val="224"/>
              </w:trPr>
              <w:tc>
                <w:tcPr>
                  <w:tcW w:w="6969" w:type="dxa"/>
                </w:tcPr>
                <w:p w14:paraId="11E9D76E"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68766BCE" w14:textId="4705C62F" w:rsidR="00A1228E" w:rsidRPr="00030CE9" w:rsidRDefault="00A1228E"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A627E5" w:rsidRPr="00A627E5">
              <w:rPr>
                <w:rFonts w:ascii="Verdana" w:hAnsi="Verdana"/>
                <w:i/>
                <w:sz w:val="20"/>
                <w:szCs w:val="20"/>
              </w:rPr>
              <w:t>СНИЛС _______________________,</w:t>
            </w:r>
            <w:r w:rsidR="00A627E5">
              <w:rPr>
                <w:rFonts w:ascii="Verdana" w:hAnsi="Verdana"/>
                <w:i/>
                <w:sz w:val="20"/>
                <w:szCs w:val="20"/>
              </w:rPr>
              <w:t xml:space="preserve">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0070C0"/>
                <w:sz w:val="20"/>
                <w:szCs w:val="20"/>
              </w:rPr>
              <w:t>______________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70C0"/>
                <w:sz w:val="20"/>
                <w:szCs w:val="20"/>
              </w:rPr>
              <w:t xml:space="preserve"> </w:t>
            </w:r>
            <w:r w:rsidRPr="00030CE9">
              <w:rPr>
                <w:rFonts w:ascii="Verdana" w:hAnsi="Verdana"/>
                <w:color w:val="000000"/>
                <w:sz w:val="20"/>
                <w:szCs w:val="20"/>
              </w:rPr>
              <w:t xml:space="preserve">по адресу </w:t>
            </w:r>
            <w:r w:rsidRPr="00030CE9">
              <w:rPr>
                <w:rFonts w:ascii="Verdana" w:hAnsi="Verdana"/>
                <w:color w:val="0070C0"/>
                <w:sz w:val="20"/>
                <w:szCs w:val="20"/>
              </w:rPr>
              <w:t>____________________________________</w:t>
            </w:r>
            <w:r w:rsidRPr="00030CE9">
              <w:rPr>
                <w:rFonts w:ascii="Verdana" w:hAnsi="Verdana"/>
                <w:color w:val="4F81BD" w:themeColor="accent1"/>
                <w:sz w:val="20"/>
                <w:szCs w:val="20"/>
              </w:rPr>
              <w:t xml:space="preserve">, </w:t>
            </w:r>
          </w:p>
          <w:p w14:paraId="57442E94" w14:textId="77777777"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r w:rsidR="00A1228E" w:rsidRPr="00030CE9" w14:paraId="0B35477C" w14:textId="77777777" w:rsidTr="00AD04A2">
        <w:tc>
          <w:tcPr>
            <w:tcW w:w="1701" w:type="dxa"/>
            <w:shd w:val="clear" w:color="auto" w:fill="auto"/>
          </w:tcPr>
          <w:p w14:paraId="57A7B1F5" w14:textId="3FB049BE"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 xml:space="preserve">Вариант </w:t>
            </w:r>
            <w:proofErr w:type="gramStart"/>
            <w:r w:rsidRPr="00030CE9">
              <w:rPr>
                <w:rFonts w:ascii="Verdana" w:eastAsia="Times New Roman" w:hAnsi="Verdana" w:cs="Times New Roman"/>
                <w:i/>
                <w:color w:val="FF0000"/>
                <w:sz w:val="20"/>
                <w:szCs w:val="20"/>
                <w:lang w:eastAsia="ru-RU"/>
              </w:rPr>
              <w:t>3  Покупатель</w:t>
            </w:r>
            <w:proofErr w:type="gramEnd"/>
            <w:r w:rsidRPr="00030CE9">
              <w:rPr>
                <w:rFonts w:ascii="Verdana" w:eastAsia="Times New Roman" w:hAnsi="Verdana" w:cs="Times New Roman"/>
                <w:i/>
                <w:color w:val="FF0000"/>
                <w:sz w:val="20"/>
                <w:szCs w:val="20"/>
                <w:lang w:eastAsia="ru-RU"/>
              </w:rPr>
              <w:t xml:space="preserve"> ИП</w:t>
            </w:r>
            <w:r w:rsidRPr="00030CE9">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194F60F5" w14:textId="77777777" w:rsidTr="00CC3B0A">
              <w:tc>
                <w:tcPr>
                  <w:tcW w:w="6969" w:type="dxa"/>
                </w:tcPr>
                <w:p w14:paraId="38FE92B8"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6BA4FAFB" w14:textId="77777777" w:rsidTr="00CC3B0A">
              <w:trPr>
                <w:trHeight w:val="224"/>
              </w:trPr>
              <w:tc>
                <w:tcPr>
                  <w:tcW w:w="6969" w:type="dxa"/>
                </w:tcPr>
                <w:p w14:paraId="15474EC1"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33D6A38" w14:textId="77777777" w:rsidR="00A1228E" w:rsidRPr="00030CE9" w:rsidRDefault="00A1228E" w:rsidP="000C15D2">
            <w:pPr>
              <w:spacing w:after="0" w:line="240" w:lineRule="auto"/>
              <w:jc w:val="both"/>
              <w:rPr>
                <w:rFonts w:ascii="Verdana" w:hAnsi="Verdana"/>
                <w:i/>
                <w:color w:val="0070C0"/>
                <w:sz w:val="20"/>
                <w:szCs w:val="20"/>
              </w:rPr>
            </w:pPr>
            <w:r w:rsidRPr="00030CE9">
              <w:rPr>
                <w:rFonts w:ascii="Verdana" w:hAnsi="Verdana"/>
                <w:sz w:val="20"/>
                <w:szCs w:val="20"/>
              </w:rPr>
              <w:t>ОГРНИП</w:t>
            </w:r>
            <w:r w:rsidRPr="00030CE9">
              <w:rPr>
                <w:rFonts w:ascii="Verdana" w:hAnsi="Verdana"/>
                <w:i/>
                <w:color w:val="0070C0"/>
                <w:sz w:val="20"/>
                <w:szCs w:val="20"/>
              </w:rPr>
              <w:t xml:space="preserve">____________________,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4F81BD" w:themeColor="accent1"/>
                <w:sz w:val="20"/>
                <w:szCs w:val="20"/>
              </w:rPr>
              <w:t>_</w:t>
            </w:r>
            <w:r w:rsidRPr="00030CE9">
              <w:rPr>
                <w:rFonts w:ascii="Verdana" w:hAnsi="Verdana"/>
                <w:color w:val="0070C0"/>
                <w:sz w:val="20"/>
                <w:szCs w:val="20"/>
              </w:rPr>
              <w:t>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00FF"/>
                <w:sz w:val="20"/>
                <w:szCs w:val="20"/>
              </w:rPr>
              <w:t xml:space="preserve"> </w:t>
            </w:r>
            <w:r w:rsidRPr="00030CE9">
              <w:rPr>
                <w:rFonts w:ascii="Verdana" w:hAnsi="Verdana"/>
                <w:color w:val="000000"/>
                <w:sz w:val="20"/>
                <w:szCs w:val="20"/>
              </w:rPr>
              <w:t xml:space="preserve">по адресу </w:t>
            </w:r>
            <w:r w:rsidRPr="00030CE9">
              <w:rPr>
                <w:rFonts w:ascii="Verdana" w:hAnsi="Verdana"/>
                <w:color w:val="4F81BD" w:themeColor="accent1"/>
                <w:sz w:val="20"/>
                <w:szCs w:val="20"/>
              </w:rPr>
              <w:t xml:space="preserve">____________________________________, </w:t>
            </w:r>
            <w:r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030CE9">
              <w:rPr>
                <w:rFonts w:ascii="Verdana" w:hAnsi="Verdana"/>
                <w:i/>
                <w:color w:val="000000" w:themeColor="text1"/>
                <w:sz w:val="20"/>
                <w:szCs w:val="20"/>
              </w:rPr>
              <w:t xml:space="preserve"> </w:t>
            </w:r>
            <w:r w:rsidRPr="00030CE9">
              <w:rPr>
                <w:rFonts w:ascii="Verdana" w:hAnsi="Verdana"/>
                <w:i/>
                <w:color w:val="4F81BD" w:themeColor="accent1"/>
                <w:sz w:val="20"/>
                <w:szCs w:val="20"/>
              </w:rPr>
              <w:t xml:space="preserve">___ </w:t>
            </w:r>
            <w:r w:rsidRPr="00030CE9">
              <w:rPr>
                <w:rFonts w:ascii="Verdana" w:hAnsi="Verdana"/>
                <w:color w:val="000000" w:themeColor="text1"/>
                <w:sz w:val="20"/>
                <w:szCs w:val="20"/>
              </w:rPr>
              <w:t>№</w:t>
            </w:r>
            <w:r w:rsidRPr="00030CE9">
              <w:rPr>
                <w:rFonts w:ascii="Verdana" w:hAnsi="Verdana"/>
                <w:i/>
                <w:color w:val="4F81BD" w:themeColor="accent1"/>
                <w:sz w:val="20"/>
                <w:szCs w:val="20"/>
              </w:rPr>
              <w:t xml:space="preserve">_____, </w:t>
            </w:r>
            <w:r w:rsidRPr="00030CE9">
              <w:rPr>
                <w:rFonts w:ascii="Verdana" w:hAnsi="Verdana"/>
                <w:color w:val="000000" w:themeColor="text1"/>
                <w:sz w:val="20"/>
                <w:szCs w:val="20"/>
              </w:rPr>
              <w:t>дата государственной регистрации</w:t>
            </w:r>
            <w:r w:rsidRPr="00030CE9">
              <w:rPr>
                <w:rFonts w:ascii="Verdana" w:hAnsi="Verdana"/>
                <w:i/>
                <w:color w:val="0070C0"/>
                <w:sz w:val="20"/>
                <w:szCs w:val="20"/>
              </w:rPr>
              <w:t xml:space="preserve"> «_»_____20__,</w:t>
            </w:r>
            <w:r w:rsidRPr="00030CE9">
              <w:rPr>
                <w:rFonts w:ascii="Verdana" w:hAnsi="Verdana"/>
                <w:i/>
                <w:color w:val="4F81BD" w:themeColor="accent1"/>
                <w:sz w:val="20"/>
                <w:szCs w:val="20"/>
              </w:rPr>
              <w:t xml:space="preserve"> </w:t>
            </w:r>
            <w:r w:rsidRPr="00030CE9">
              <w:rPr>
                <w:rFonts w:ascii="Verdana" w:hAnsi="Verdana"/>
                <w:i/>
                <w:color w:val="000000" w:themeColor="text1"/>
                <w:sz w:val="20"/>
                <w:szCs w:val="20"/>
              </w:rPr>
              <w:t>выдано</w:t>
            </w:r>
            <w:r w:rsidRPr="00030CE9">
              <w:rPr>
                <w:rFonts w:ascii="Verdana" w:hAnsi="Verdana"/>
                <w:i/>
                <w:color w:val="4F81BD" w:themeColor="accent1"/>
                <w:sz w:val="20"/>
                <w:szCs w:val="20"/>
              </w:rPr>
              <w:t xml:space="preserve"> </w:t>
            </w:r>
            <w:r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3D354DE4" w14:textId="77777777" w:rsidTr="00CC3B0A">
              <w:tc>
                <w:tcPr>
                  <w:tcW w:w="6969" w:type="dxa"/>
                </w:tcPr>
                <w:p w14:paraId="5620A3B6"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06BA777" w14:textId="77777777" w:rsidTr="00CC3B0A">
              <w:trPr>
                <w:trHeight w:val="224"/>
              </w:trPr>
              <w:tc>
                <w:tcPr>
                  <w:tcW w:w="6969" w:type="dxa"/>
                </w:tcPr>
                <w:p w14:paraId="40F9F653"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5762FA9D" w14:textId="6909D35D"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bl>
    <w:p w14:paraId="1604097C" w14:textId="77777777"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именуемый в дальнейшем «</w:t>
      </w:r>
      <w:r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 составили настоящий Акт приема-передачи о нижеследующем:</w:t>
      </w:r>
    </w:p>
    <w:p w14:paraId="3E88AD4D" w14:textId="1BD8C12F" w:rsidR="005C0152" w:rsidRPr="00030CE9" w:rsidRDefault="00DD5861" w:rsidP="000C15D2">
      <w:pPr>
        <w:widowControl w:val="0"/>
        <w:numPr>
          <w:ilvl w:val="0"/>
          <w:numId w:val="29"/>
        </w:numPr>
        <w:tabs>
          <w:tab w:val="left" w:pos="284"/>
        </w:tabs>
        <w:autoSpaceDE w:val="0"/>
        <w:autoSpaceDN w:val="0"/>
        <w:adjustRightInd w:val="0"/>
        <w:spacing w:after="0" w:line="240" w:lineRule="auto"/>
        <w:ind w:left="0" w:firstLine="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030CE9">
        <w:rPr>
          <w:rFonts w:ascii="Verdana" w:eastAsia="Times New Roman" w:hAnsi="Verdana" w:cs="Times New Roman"/>
          <w:sz w:val="20"/>
          <w:szCs w:val="20"/>
          <w:lang w:eastAsia="ru-RU"/>
        </w:rPr>
        <w:t>_»_</w:t>
      </w:r>
      <w:proofErr w:type="gramEnd"/>
      <w:r w:rsidRPr="00030CE9">
        <w:rPr>
          <w:rFonts w:ascii="Verdana" w:eastAsia="Times New Roman" w:hAnsi="Verdana" w:cs="Times New Roman"/>
          <w:sz w:val="20"/>
          <w:szCs w:val="20"/>
          <w:lang w:eastAsia="ru-RU"/>
        </w:rPr>
        <w:t>________20</w:t>
      </w:r>
      <w:r w:rsidR="00246D76" w:rsidRPr="00030CE9">
        <w:rPr>
          <w:rFonts w:ascii="Verdana" w:eastAsia="Times New Roman" w:hAnsi="Verdana" w:cs="Times New Roman"/>
          <w:sz w:val="20"/>
          <w:szCs w:val="20"/>
          <w:lang w:eastAsia="ru-RU"/>
        </w:rPr>
        <w:t>_</w:t>
      </w:r>
      <w:r w:rsidRPr="00030CE9">
        <w:rPr>
          <w:rFonts w:ascii="Verdana" w:eastAsia="Times New Roman" w:hAnsi="Verdana" w:cs="Times New Roman"/>
          <w:sz w:val="20"/>
          <w:szCs w:val="20"/>
          <w:lang w:eastAsia="ru-RU"/>
        </w:rPr>
        <w:t xml:space="preserve">__ года (далее – «Договор») Продавец передает, а Покупатель принимает следующее недвижимое имущество </w:t>
      </w:r>
      <w:r w:rsidR="00784945" w:rsidRPr="00030CE9">
        <w:rPr>
          <w:rFonts w:ascii="Verdana" w:eastAsia="Times New Roman" w:hAnsi="Verdana" w:cs="Times New Roman"/>
          <w:color w:val="000000" w:themeColor="text1"/>
          <w:sz w:val="20"/>
          <w:szCs w:val="20"/>
          <w:lang w:eastAsia="ru-RU"/>
        </w:rPr>
        <w:t>(далее – «Недвижимое имущество» или «Земельный участок»)</w:t>
      </w:r>
      <w:r w:rsidRPr="00030CE9">
        <w:rPr>
          <w:rFonts w:ascii="Verdana" w:eastAsia="Times New Roman" w:hAnsi="Verdana" w:cs="Times New Roman"/>
          <w:sz w:val="20"/>
          <w:szCs w:val="20"/>
          <w:lang w:eastAsia="ru-RU"/>
        </w:rPr>
        <w:t>:</w:t>
      </w:r>
    </w:p>
    <w:p w14:paraId="46C8D4F0" w14:textId="45871B5B" w:rsidR="00ED5EC9" w:rsidRDefault="00ED5EC9" w:rsidP="00ED5EC9">
      <w:pPr>
        <w:pStyle w:val="ConsNormal"/>
        <w:widowControl/>
        <w:tabs>
          <w:tab w:val="left" w:pos="851"/>
        </w:tabs>
        <w:ind w:right="0" w:firstLine="0"/>
        <w:jc w:val="both"/>
        <w:rPr>
          <w:rFonts w:ascii="Verdana" w:hAnsi="Verdana" w:cs="Times New Roman"/>
          <w:color w:val="000000" w:themeColor="text1"/>
        </w:rPr>
      </w:pPr>
      <w:r w:rsidRPr="00D46146">
        <w:rPr>
          <w:rFonts w:ascii="Verdana" w:hAnsi="Verdana"/>
        </w:rPr>
        <w:t xml:space="preserve">Земельный участок общей площадью 1 500 </w:t>
      </w:r>
      <w:proofErr w:type="spellStart"/>
      <w:proofErr w:type="gramStart"/>
      <w:r w:rsidRPr="00D46146">
        <w:rPr>
          <w:rFonts w:ascii="Verdana" w:hAnsi="Verdana"/>
        </w:rPr>
        <w:t>кв.м</w:t>
      </w:r>
      <w:proofErr w:type="spellEnd"/>
      <w:proofErr w:type="gramEnd"/>
      <w:r w:rsidRPr="00D46146">
        <w:rPr>
          <w:rFonts w:ascii="Verdana" w:hAnsi="Verdana"/>
        </w:rPr>
        <w:t xml:space="preserve">, расположенный по адресу: Свердловская область, городской округ Ревда, севернее с. </w:t>
      </w:r>
      <w:proofErr w:type="spellStart"/>
      <w:r w:rsidRPr="00D46146">
        <w:rPr>
          <w:rFonts w:ascii="Verdana" w:hAnsi="Verdana"/>
        </w:rPr>
        <w:t>Кунгурка</w:t>
      </w:r>
      <w:proofErr w:type="spellEnd"/>
      <w:r w:rsidRPr="00D46146">
        <w:rPr>
          <w:rFonts w:ascii="Verdana" w:hAnsi="Verdana"/>
        </w:rPr>
        <w:t xml:space="preserve">, урочище </w:t>
      </w:r>
      <w:proofErr w:type="spellStart"/>
      <w:r w:rsidRPr="00D46146">
        <w:rPr>
          <w:rFonts w:ascii="Verdana" w:hAnsi="Verdana"/>
        </w:rPr>
        <w:t>Дегтяные</w:t>
      </w:r>
      <w:proofErr w:type="spellEnd"/>
      <w:r w:rsidRPr="00D46146">
        <w:rPr>
          <w:rFonts w:ascii="Verdana" w:hAnsi="Verdana"/>
        </w:rPr>
        <w:t>, сектор Н, участок № 30, кадастровый номер 66:21:1401002:1110.</w:t>
      </w:r>
      <w:r>
        <w:rPr>
          <w:rFonts w:ascii="Verdana" w:hAnsi="Verdana"/>
        </w:rPr>
        <w:t xml:space="preserve"> Категория земель: Земли населенных пунктов, Вид разрешенного использования: </w:t>
      </w:r>
      <w:r w:rsidRPr="00F82535">
        <w:rPr>
          <w:rFonts w:ascii="Verdana" w:hAnsi="Verdana"/>
        </w:rPr>
        <w:t>для ведения личного подсобного хозяйства (полевой участок)</w:t>
      </w:r>
      <w:r w:rsidRPr="00030CE9">
        <w:rPr>
          <w:rFonts w:ascii="Verdana" w:hAnsi="Verdana" w:cs="Times New Roman"/>
          <w:color w:val="000000" w:themeColor="text1"/>
        </w:rPr>
        <w:t>.</w:t>
      </w:r>
    </w:p>
    <w:tbl>
      <w:tblPr>
        <w:tblStyle w:val="ac"/>
        <w:tblW w:w="0" w:type="auto"/>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7"/>
      </w:tblGrid>
      <w:tr w:rsidR="007D2ACC" w:rsidRPr="00030CE9" w14:paraId="27CEE618" w14:textId="77777777" w:rsidTr="00374A11">
        <w:tc>
          <w:tcPr>
            <w:tcW w:w="8787" w:type="dxa"/>
          </w:tcPr>
          <w:p w14:paraId="0E71336F" w14:textId="77777777" w:rsidR="007D2ACC" w:rsidRPr="00030CE9" w:rsidRDefault="007D2ACC" w:rsidP="000C15D2">
            <w:pPr>
              <w:widowControl w:val="0"/>
              <w:tabs>
                <w:tab w:val="left" w:pos="810"/>
              </w:tabs>
              <w:autoSpaceDE w:val="0"/>
              <w:autoSpaceDN w:val="0"/>
              <w:adjustRightInd w:val="0"/>
              <w:jc w:val="both"/>
              <w:rPr>
                <w:rFonts w:ascii="Verdana" w:eastAsia="Times New Roman" w:hAnsi="Verdana" w:cs="Times New Roman"/>
                <w:sz w:val="20"/>
                <w:szCs w:val="20"/>
                <w:lang w:eastAsia="ru-RU"/>
              </w:rPr>
            </w:pPr>
          </w:p>
        </w:tc>
      </w:tr>
    </w:tbl>
    <w:p w14:paraId="09126DA8" w14:textId="506F3F3F"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030CE9">
        <w:rPr>
          <w:rFonts w:ascii="Verdana" w:eastAsia="Times New Roman" w:hAnsi="Verdana" w:cs="Times New Roman"/>
          <w:sz w:val="20"/>
          <w:szCs w:val="20"/>
          <w:lang w:eastAsia="ru-RU"/>
        </w:rPr>
        <w:t xml:space="preserve">, в том числе, </w:t>
      </w:r>
      <w:r w:rsidR="00775AF0" w:rsidRPr="00030CE9">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030CE9">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23056A99" w14:textId="77777777"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24F04019" w14:textId="77777777" w:rsidR="005921A1" w:rsidRPr="00030CE9" w:rsidRDefault="005921A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3F520153" w14:textId="1DBB4446" w:rsidR="00DD5861" w:rsidRPr="00030CE9" w:rsidRDefault="00AB23A0" w:rsidP="000C15D2">
      <w:pPr>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3</w:t>
      </w:r>
      <w:r w:rsidR="00DD5861" w:rsidRPr="00030CE9">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7C8EEDD7" w14:textId="77777777" w:rsidR="00F41949"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p>
    <w:p w14:paraId="4E83D994" w14:textId="7296AD7A" w:rsidR="00F41949" w:rsidRPr="007051FF"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 Настоящий Акт</w:t>
      </w:r>
      <w:r w:rsidRPr="007051FF">
        <w:rPr>
          <w:rFonts w:ascii="Verdana" w:eastAsia="Times New Roman" w:hAnsi="Verdana" w:cs="Times New Roman"/>
          <w:sz w:val="18"/>
          <w:szCs w:val="18"/>
          <w:lang w:eastAsia="ru-RU"/>
        </w:rPr>
        <w:t xml:space="preserve"> </w:t>
      </w:r>
      <w:r w:rsidRPr="007051FF">
        <w:rPr>
          <w:rFonts w:ascii="Verdana" w:eastAsia="Times New Roman" w:hAnsi="Verdana" w:cs="Times New Roman"/>
          <w:sz w:val="20"/>
          <w:szCs w:val="20"/>
          <w:lang w:eastAsia="ru-RU"/>
        </w:rPr>
        <w:t xml:space="preserve">приема-передачи подписан в </w:t>
      </w:r>
      <w:r w:rsidR="00A627E5" w:rsidRPr="00A627E5">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71A7CB4"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571CCD45"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350D734F" w14:textId="06FBA830" w:rsidR="00DD5861" w:rsidRPr="00030CE9" w:rsidRDefault="004C1F07" w:rsidP="00EF2374">
      <w:pPr>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sz w:val="20"/>
          <w:szCs w:val="20"/>
          <w:lang w:eastAsia="ru-RU"/>
        </w:rPr>
        <w:t>ПОДПИСИ СТОРОН</w:t>
      </w:r>
    </w:p>
    <w:p w14:paraId="6A8A13CA" w14:textId="77777777" w:rsidR="009B7AF9" w:rsidRPr="00030CE9" w:rsidRDefault="009B7AF9" w:rsidP="000C15D2">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600D6F25" w14:textId="46AAB2C3"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 xml:space="preserve">ОТ </w:t>
      </w:r>
      <w:proofErr w:type="gramStart"/>
      <w:r w:rsidRPr="00030CE9">
        <w:rPr>
          <w:rFonts w:ascii="Verdana" w:eastAsia="Times New Roman" w:hAnsi="Verdana" w:cs="Times New Roman"/>
          <w:b/>
          <w:color w:val="000000" w:themeColor="text1"/>
          <w:sz w:val="20"/>
          <w:szCs w:val="20"/>
          <w:lang w:eastAsia="ru-RU"/>
        </w:rPr>
        <w:t xml:space="preserve">ПРОДАВЦА:   </w:t>
      </w:r>
      <w:proofErr w:type="gramEnd"/>
      <w:r w:rsidRPr="00030CE9">
        <w:rPr>
          <w:rFonts w:ascii="Verdana" w:eastAsia="Times New Roman" w:hAnsi="Verdana" w:cs="Times New Roman"/>
          <w:b/>
          <w:color w:val="000000" w:themeColor="text1"/>
          <w:sz w:val="20"/>
          <w:szCs w:val="20"/>
          <w:lang w:eastAsia="ru-RU"/>
        </w:rPr>
        <w:t xml:space="preserve">                                                                          ОТ ПОКУПАТЕЛЯ:</w:t>
      </w:r>
    </w:p>
    <w:p w14:paraId="1D98B2CA"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13983B82"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7E6DC949" w14:textId="6C62486F"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030CE9">
        <w:rPr>
          <w:rFonts w:ascii="Verdana" w:eastAsia="Times New Roman" w:hAnsi="Verdana" w:cs="Times New Roman"/>
          <w:b/>
          <w:color w:val="000000" w:themeColor="text1"/>
          <w:sz w:val="20"/>
          <w:szCs w:val="20"/>
          <w:lang w:eastAsia="ru-RU"/>
        </w:rPr>
        <w:t>_____________/_____________/                   _____________/___________/</w:t>
      </w:r>
      <w:r w:rsidRPr="00030CE9">
        <w:rPr>
          <w:rFonts w:ascii="Verdana" w:eastAsia="Times New Roman" w:hAnsi="Verdana" w:cs="Times New Roman"/>
          <w:sz w:val="20"/>
          <w:szCs w:val="20"/>
          <w:lang w:eastAsia="ru-RU"/>
        </w:rPr>
        <w:t xml:space="preserve"> </w:t>
      </w:r>
    </w:p>
    <w:p w14:paraId="48F8BBF4" w14:textId="77777777" w:rsidR="00120657" w:rsidRPr="00030CE9" w:rsidRDefault="00120657"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37C28B25" w14:textId="3E2BCA5E" w:rsidR="00686D08" w:rsidRPr="00030CE9" w:rsidRDefault="00686D08" w:rsidP="000C15D2">
      <w:pPr>
        <w:spacing w:after="0" w:line="240" w:lineRule="auto"/>
        <w:jc w:val="both"/>
        <w:rPr>
          <w:rFonts w:ascii="Verdana" w:hAnsi="Verdana"/>
          <w:sz w:val="20"/>
          <w:szCs w:val="20"/>
        </w:rPr>
      </w:pPr>
    </w:p>
    <w:p w14:paraId="30FF5715" w14:textId="05DF8AD4" w:rsidR="00DE2073" w:rsidRDefault="00DE2073">
      <w:pPr>
        <w:rPr>
          <w:rFonts w:ascii="Verdana" w:hAnsi="Verdana"/>
          <w:sz w:val="20"/>
          <w:szCs w:val="20"/>
        </w:rPr>
      </w:pPr>
      <w:r>
        <w:rPr>
          <w:rFonts w:ascii="Verdana" w:hAnsi="Verdana"/>
          <w:sz w:val="20"/>
          <w:szCs w:val="20"/>
        </w:rPr>
        <w:br w:type="page"/>
      </w:r>
    </w:p>
    <w:p w14:paraId="60460163" w14:textId="1B9ED281" w:rsidR="00686D08" w:rsidRPr="00030CE9" w:rsidRDefault="007F5260" w:rsidP="000C15D2">
      <w:pPr>
        <w:spacing w:after="0" w:line="240" w:lineRule="auto"/>
        <w:jc w:val="right"/>
        <w:rPr>
          <w:rFonts w:ascii="Verdana" w:hAnsi="Verdana"/>
          <w:sz w:val="20"/>
          <w:szCs w:val="20"/>
        </w:rPr>
      </w:pPr>
      <w:r w:rsidRPr="00030CE9">
        <w:rPr>
          <w:rFonts w:ascii="Verdana" w:hAnsi="Verdana"/>
          <w:sz w:val="20"/>
          <w:szCs w:val="20"/>
        </w:rPr>
        <w:lastRenderedPageBreak/>
        <w:t>Приложение №2</w:t>
      </w:r>
    </w:p>
    <w:p w14:paraId="78B018B7" w14:textId="77777777" w:rsidR="00686D08" w:rsidRPr="00030CE9" w:rsidRDefault="00686D08"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16B117F3" w14:textId="77777777" w:rsidR="00686D08" w:rsidRPr="00030CE9" w:rsidRDefault="00686D08" w:rsidP="000C15D2">
      <w:pPr>
        <w:pStyle w:val="ConsNonformat"/>
        <w:tabs>
          <w:tab w:val="left" w:pos="1276"/>
        </w:tabs>
        <w:contextualSpacing/>
        <w:jc w:val="right"/>
        <w:rPr>
          <w:rFonts w:ascii="Verdana" w:hAnsi="Verdana"/>
        </w:rPr>
      </w:pPr>
      <w:r w:rsidRPr="00030CE9">
        <w:rPr>
          <w:rFonts w:ascii="Verdana" w:hAnsi="Verdana" w:cs="Arial"/>
          <w:lang w:eastAsia="en-CA"/>
        </w:rPr>
        <w:t>от «__</w:t>
      </w:r>
      <w:proofErr w:type="gramStart"/>
      <w:r w:rsidRPr="00030CE9">
        <w:rPr>
          <w:rFonts w:ascii="Verdana" w:hAnsi="Verdana" w:cs="Arial"/>
          <w:lang w:eastAsia="en-CA"/>
        </w:rPr>
        <w:t>_»_</w:t>
      </w:r>
      <w:proofErr w:type="gramEnd"/>
      <w:r w:rsidRPr="00030CE9">
        <w:rPr>
          <w:rFonts w:ascii="Verdana" w:hAnsi="Verdana" w:cs="Arial"/>
          <w:lang w:eastAsia="en-CA"/>
        </w:rPr>
        <w:t>____________ 20__</w:t>
      </w:r>
    </w:p>
    <w:p w14:paraId="22F0754F" w14:textId="77777777" w:rsidR="00686D08" w:rsidRPr="00030CE9" w:rsidRDefault="00686D08" w:rsidP="000C15D2">
      <w:pPr>
        <w:pStyle w:val="ConsNonformat"/>
        <w:tabs>
          <w:tab w:val="left" w:pos="1276"/>
        </w:tabs>
        <w:contextualSpacing/>
        <w:jc w:val="right"/>
        <w:rPr>
          <w:rFonts w:ascii="Verdana" w:hAnsi="Verdana"/>
        </w:rPr>
      </w:pPr>
    </w:p>
    <w:p w14:paraId="7DD11BBB" w14:textId="77777777" w:rsidR="00686D08" w:rsidRPr="00030CE9" w:rsidRDefault="00686D08" w:rsidP="000C15D2">
      <w:pPr>
        <w:spacing w:after="0" w:line="240" w:lineRule="auto"/>
        <w:jc w:val="center"/>
        <w:rPr>
          <w:rFonts w:ascii="Verdana" w:eastAsia="Times New Roman" w:hAnsi="Verdana" w:cs="Arial"/>
          <w:b/>
          <w:sz w:val="20"/>
          <w:szCs w:val="20"/>
          <w:lang w:eastAsia="en-CA"/>
        </w:rPr>
      </w:pPr>
      <w:r w:rsidRPr="00030CE9">
        <w:rPr>
          <w:rFonts w:ascii="Verdana" w:eastAsia="Times New Roman" w:hAnsi="Verdana" w:cs="Arial"/>
          <w:b/>
          <w:sz w:val="20"/>
          <w:szCs w:val="20"/>
          <w:lang w:eastAsia="en-CA"/>
        </w:rPr>
        <w:t>УСЛОВИЯ АККРЕДИТИВА</w:t>
      </w:r>
    </w:p>
    <w:p w14:paraId="40603CF2" w14:textId="77777777" w:rsidR="00CC3B0A" w:rsidRPr="00030CE9" w:rsidRDefault="00CC3B0A" w:rsidP="000C15D2">
      <w:pPr>
        <w:spacing w:after="0" w:line="240" w:lineRule="auto"/>
        <w:jc w:val="center"/>
        <w:rPr>
          <w:rFonts w:ascii="Verdana" w:eastAsia="Times New Roman" w:hAnsi="Verdana" w:cs="Arial"/>
          <w:b/>
          <w:sz w:val="20"/>
          <w:szCs w:val="20"/>
          <w:lang w:eastAsia="en-CA"/>
        </w:rPr>
      </w:pPr>
    </w:p>
    <w:p w14:paraId="50C448C2" w14:textId="01A1B88D"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Вид аккредитива: безотзывный; </w:t>
      </w:r>
      <w:r w:rsidR="00EF2374" w:rsidRPr="00030CE9">
        <w:rPr>
          <w:rFonts w:ascii="Verdana" w:eastAsia="SimSun" w:hAnsi="Verdana"/>
          <w:color w:val="000000" w:themeColor="text1"/>
          <w:kern w:val="1"/>
          <w:lang w:eastAsia="hi-IN" w:bidi="hi-IN"/>
        </w:rPr>
        <w:t>покрытый.</w:t>
      </w:r>
    </w:p>
    <w:p w14:paraId="6383B9AD" w14:textId="59603BA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Срок аккредитива: </w:t>
      </w:r>
      <w:r w:rsidR="007F5260" w:rsidRPr="00030CE9">
        <w:rPr>
          <w:rFonts w:ascii="Verdana" w:eastAsia="SimSun" w:hAnsi="Verdana"/>
          <w:kern w:val="1"/>
          <w:lang w:eastAsia="hi-IN" w:bidi="hi-IN"/>
        </w:rPr>
        <w:t>60</w:t>
      </w:r>
      <w:r w:rsidR="002269F2" w:rsidRPr="00030CE9">
        <w:rPr>
          <w:rFonts w:ascii="Verdana" w:eastAsia="SimSun" w:hAnsi="Verdana"/>
          <w:color w:val="0070C0"/>
          <w:kern w:val="1"/>
          <w:lang w:eastAsia="hi-IN" w:bidi="hi-IN"/>
        </w:rPr>
        <w:t xml:space="preserve"> </w:t>
      </w:r>
      <w:r w:rsidRPr="00030CE9">
        <w:rPr>
          <w:rFonts w:ascii="Verdana" w:eastAsia="SimSun" w:hAnsi="Verdana"/>
          <w:kern w:val="1"/>
          <w:lang w:eastAsia="hi-IN" w:bidi="hi-IN"/>
        </w:rPr>
        <w:t>календарных дней с даты открытия аккредитива.</w:t>
      </w:r>
    </w:p>
    <w:p w14:paraId="4F77044E" w14:textId="2FD0A0CF"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Сумма аккредитива: </w:t>
      </w:r>
      <w:r w:rsidRPr="00030CE9">
        <w:rPr>
          <w:rFonts w:ascii="Verdana" w:eastAsia="SimSun" w:hAnsi="Verdana"/>
          <w:color w:val="0070C0"/>
          <w:kern w:val="1"/>
          <w:lang w:eastAsia="hi-IN" w:bidi="hi-IN"/>
        </w:rPr>
        <w:t>______________</w:t>
      </w:r>
      <w:r w:rsidRPr="00030CE9">
        <w:rPr>
          <w:rFonts w:ascii="Verdana" w:eastAsia="SimSun" w:hAnsi="Verdana"/>
          <w:kern w:val="1"/>
          <w:lang w:eastAsia="hi-IN" w:bidi="hi-IN"/>
        </w:rPr>
        <w:t>.</w:t>
      </w:r>
    </w:p>
    <w:p w14:paraId="23ECF1BD" w14:textId="71B6038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Банк-эмитент: </w:t>
      </w:r>
      <w:r w:rsidRPr="00030CE9">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402AB7D" w14:textId="6ED8B22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Исполняющий банк: </w:t>
      </w:r>
      <w:r w:rsidRPr="00030CE9">
        <w:rPr>
          <w:rFonts w:ascii="Verdana" w:eastAsia="SimSun" w:hAnsi="Verdana"/>
          <w:i/>
          <w:color w:val="0070C0"/>
          <w:kern w:val="1"/>
          <w:lang w:eastAsia="hi-IN" w:bidi="hi-IN"/>
        </w:rPr>
        <w:t>____________</w:t>
      </w:r>
      <w:r w:rsidRPr="00030CE9">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5D052E5" w14:textId="77777777" w:rsidR="00510C4A" w:rsidRPr="00030CE9" w:rsidRDefault="00510C4A" w:rsidP="000C15D2">
      <w:pPr>
        <w:autoSpaceDE w:val="0"/>
        <w:autoSpaceDN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 xml:space="preserve">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0579AD5C"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Условие оплаты: без акцепта.</w:t>
      </w:r>
    </w:p>
    <w:p w14:paraId="27FC58D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Частичное исполнение аккредитива и частичные выплаты по аккредитиву запрещены.</w:t>
      </w:r>
    </w:p>
    <w:p w14:paraId="16E84530"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7B2EE3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9A7EEE3" w14:textId="7A95844F" w:rsidR="006E2019" w:rsidRPr="000C2791" w:rsidRDefault="006E2019" w:rsidP="006E2019">
      <w:pPr>
        <w:pStyle w:val="a5"/>
        <w:numPr>
          <w:ilvl w:val="0"/>
          <w:numId w:val="6"/>
        </w:numPr>
        <w:ind w:left="0" w:firstLine="0"/>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w:t>
      </w:r>
      <w:r w:rsidRPr="00BC4D29">
        <w:rPr>
          <w:rFonts w:ascii="Verdana" w:eastAsia="SimSun" w:hAnsi="Verdana"/>
          <w:kern w:val="1"/>
          <w:lang w:eastAsia="hi-IN" w:bidi="hi-IN"/>
        </w:rPr>
        <w:t xml:space="preserve">Продавец </w:t>
      </w:r>
      <w:r w:rsidRPr="00BC4D29">
        <w:rPr>
          <w:rFonts w:ascii="Verdana" w:hAnsi="Verdana"/>
          <w:color w:val="0070C0"/>
        </w:rPr>
        <w:t>(</w:t>
      </w:r>
      <w:r w:rsidRPr="00BC4D29">
        <w:rPr>
          <w:rFonts w:ascii="Verdana" w:hAnsi="Verdana"/>
          <w:i/>
          <w:color w:val="0070C0"/>
        </w:rPr>
        <w:t xml:space="preserve">Публичное акционерное общество Национальный банк «ТРАСТ», ИНН 7831001567, КПП 773001001, ОГРН 1027800000480, БИК 044525635, </w:t>
      </w:r>
      <w:proofErr w:type="spellStart"/>
      <w:r w:rsidRPr="00BC4D29">
        <w:rPr>
          <w:rFonts w:ascii="Verdana" w:hAnsi="Verdana"/>
          <w:i/>
          <w:color w:val="0070C0"/>
        </w:rPr>
        <w:t>корр</w:t>
      </w:r>
      <w:proofErr w:type="spellEnd"/>
      <w:r w:rsidRPr="00BC4D29">
        <w:rPr>
          <w:rFonts w:ascii="Verdana" w:hAnsi="Verdana"/>
          <w:i/>
          <w:color w:val="0070C0"/>
        </w:rPr>
        <w:t xml:space="preserve">/счет № </w:t>
      </w:r>
      <w:r w:rsidRPr="00BC4D29">
        <w:rPr>
          <w:rFonts w:ascii="Verdana" w:hAnsi="Verdana" w:cs="Arial"/>
          <w:i/>
          <w:color w:val="0070C0"/>
          <w:shd w:val="clear" w:color="auto" w:fill="FFFFFF"/>
        </w:rPr>
        <w:t xml:space="preserve">30101810345250000635 </w:t>
      </w:r>
      <w:r w:rsidRPr="00BC4D29">
        <w:rPr>
          <w:rFonts w:ascii="Verdana" w:hAnsi="Verdana"/>
          <w:i/>
          <w:color w:val="0070C0"/>
        </w:rPr>
        <w:t>в ГУ Банка России по Центральному Федеральному Округу, л/с ___________________</w:t>
      </w:r>
      <w:r w:rsidRPr="000C2791">
        <w:rPr>
          <w:rFonts w:ascii="Verdana" w:hAnsi="Verdana"/>
          <w:i/>
          <w:color w:val="0070C0"/>
        </w:rPr>
        <w:t>)</w:t>
      </w:r>
      <w:r w:rsidRPr="000C2791">
        <w:rPr>
          <w:rFonts w:ascii="Verdana" w:eastAsia="SimSun" w:hAnsi="Verdana"/>
          <w:color w:val="0070C0"/>
          <w:kern w:val="1"/>
          <w:lang w:eastAsia="hi-IN" w:bidi="hi-IN"/>
        </w:rPr>
        <w:t xml:space="preserve">. </w:t>
      </w:r>
    </w:p>
    <w:p w14:paraId="0E26C8DE"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Плательщик по аккредитиву (реквизиты): Покупатель.</w:t>
      </w:r>
    </w:p>
    <w:p w14:paraId="00F4944A"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hAnsi="Verdana" w:cs="Arial"/>
        </w:rPr>
        <w:t>Платеж</w:t>
      </w:r>
      <w:r w:rsidRPr="00030CE9">
        <w:rPr>
          <w:rFonts w:ascii="Verdana" w:eastAsia="Calibri" w:hAnsi="Verdana" w:cs="Arial"/>
        </w:rPr>
        <w:t xml:space="preserve"> Получателю средств (исполнение (раскрытие) аккредитива) производится</w:t>
      </w:r>
      <w:r w:rsidRPr="00030CE9">
        <w:rPr>
          <w:rFonts w:ascii="Verdana" w:hAnsi="Verdana"/>
        </w:rPr>
        <w:t xml:space="preserve"> </w:t>
      </w:r>
      <w:r w:rsidRPr="00030CE9">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22866C67" w14:textId="57FB1787" w:rsidR="004C66E6" w:rsidRPr="004C66E6" w:rsidRDefault="004C66E6" w:rsidP="004C66E6">
      <w:pPr>
        <w:pStyle w:val="a5"/>
        <w:jc w:val="both"/>
        <w:rPr>
          <w:rFonts w:ascii="Verdana" w:hAnsi="Verdana"/>
        </w:rPr>
      </w:pPr>
      <w:r w:rsidRPr="004C66E6">
        <w:rPr>
          <w:rFonts w:ascii="Verdana" w:hAnsi="Verdana"/>
        </w:rPr>
        <w:t>а. Договора, заключенного между Продавцом и Покупателем</w:t>
      </w:r>
      <w:r>
        <w:rPr>
          <w:rFonts w:ascii="Verdana" w:hAnsi="Verdana"/>
        </w:rPr>
        <w:t xml:space="preserve"> </w:t>
      </w:r>
      <w:r>
        <w:rPr>
          <w:rFonts w:ascii="Verdana" w:eastAsia="SimSun" w:hAnsi="Verdana"/>
          <w:kern w:val="2"/>
          <w:lang w:eastAsia="hi-IN" w:bidi="hi-IN"/>
        </w:rPr>
        <w:t>(в виде оригинала или нотариально заверенной копии)</w:t>
      </w:r>
      <w:r w:rsidRPr="004C66E6">
        <w:rPr>
          <w:rFonts w:ascii="Verdana" w:hAnsi="Verdana"/>
        </w:rPr>
        <w:t xml:space="preserve">, </w:t>
      </w:r>
    </w:p>
    <w:p w14:paraId="41E991BB" w14:textId="0F0C40A4" w:rsidR="00686D08" w:rsidRPr="004C66E6" w:rsidRDefault="004C66E6" w:rsidP="004C66E6">
      <w:pPr>
        <w:pStyle w:val="a5"/>
        <w:jc w:val="both"/>
        <w:rPr>
          <w:rFonts w:ascii="Verdana" w:hAnsi="Verdana"/>
        </w:rPr>
      </w:pPr>
      <w:r w:rsidRPr="004C66E6">
        <w:rPr>
          <w:rFonts w:ascii="Verdana" w:hAnsi="Verdana"/>
        </w:rPr>
        <w:t xml:space="preserve">б. Выписки из ЕГРН, </w:t>
      </w:r>
      <w:r>
        <w:rPr>
          <w:rFonts w:ascii="Verdana" w:eastAsia="SimSun" w:hAnsi="Verdana"/>
          <w:kern w:val="2"/>
          <w:lang w:eastAsia="hi-IN" w:bidi="hi-IN"/>
        </w:rPr>
        <w:t>выданной Росреестром, подтверждающей переход права собственности на недвижимое имущество к Покупателю.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r w:rsidRPr="004C66E6">
        <w:rPr>
          <w:rFonts w:ascii="Verdana" w:hAnsi="Verdana"/>
        </w:rPr>
        <w:t>.</w:t>
      </w:r>
    </w:p>
    <w:p w14:paraId="282F3AAA" w14:textId="2987A712" w:rsidR="00686D08" w:rsidRDefault="00686D08" w:rsidP="000C15D2">
      <w:pPr>
        <w:spacing w:after="0" w:line="240" w:lineRule="auto"/>
        <w:jc w:val="both"/>
        <w:rPr>
          <w:rFonts w:ascii="Verdana" w:eastAsia="Times New Roman" w:hAnsi="Verdana" w:cs="Times New Roman"/>
          <w:sz w:val="20"/>
          <w:szCs w:val="20"/>
          <w:lang w:eastAsia="ru-RU"/>
        </w:rPr>
      </w:pPr>
    </w:p>
    <w:p w14:paraId="20C46275" w14:textId="77777777" w:rsidR="002B2DA7" w:rsidRDefault="002B2DA7" w:rsidP="00102C52">
      <w:pPr>
        <w:pStyle w:val="a5"/>
        <w:numPr>
          <w:ilvl w:val="0"/>
          <w:numId w:val="39"/>
        </w:numPr>
        <w:ind w:left="0" w:firstLine="0"/>
        <w:jc w:val="both"/>
        <w:rPr>
          <w:rFonts w:ascii="Verdana" w:hAnsi="Verdana"/>
        </w:rPr>
      </w:pPr>
      <w:r>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Pr>
          <w:rFonts w:ascii="Verdana" w:hAnsi="Verdana"/>
          <w:i/>
          <w:color w:val="0070C0"/>
        </w:rPr>
        <w:t>5 (Пяти)</w:t>
      </w:r>
      <w:r>
        <w:rPr>
          <w:rFonts w:ascii="Verdana" w:hAnsi="Verdana"/>
          <w:color w:val="0070C0"/>
        </w:rPr>
        <w:t xml:space="preserve"> </w:t>
      </w:r>
      <w:r>
        <w:rPr>
          <w:rFonts w:ascii="Verdana" w:hAnsi="Verdana"/>
        </w:rPr>
        <w:t xml:space="preserve">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w:t>
      </w:r>
      <w:r>
        <w:rPr>
          <w:rFonts w:ascii="Verdana" w:hAnsi="Verdana"/>
          <w:i/>
          <w:color w:val="0070C0"/>
        </w:rPr>
        <w:t>30 (Тридцать)</w:t>
      </w:r>
      <w:r>
        <w:rPr>
          <w:rFonts w:ascii="Verdana" w:hAnsi="Verdana"/>
          <w:color w:val="0070C0"/>
        </w:rPr>
        <w:t xml:space="preserve"> </w:t>
      </w:r>
      <w:r>
        <w:rPr>
          <w:rFonts w:ascii="Verdana" w:hAnsi="Verdana"/>
        </w:rPr>
        <w:t>календарных дней, путем внесения Покупателем изменений в условия (Срок аккредитива) открытого аккредитива.</w:t>
      </w:r>
    </w:p>
    <w:p w14:paraId="2901F6CD" w14:textId="3B2BA901" w:rsidR="002B2DA7" w:rsidRDefault="002B2DA7" w:rsidP="00A56AFE">
      <w:pPr>
        <w:pStyle w:val="a5"/>
        <w:numPr>
          <w:ilvl w:val="0"/>
          <w:numId w:val="39"/>
        </w:numPr>
        <w:adjustRightInd w:val="0"/>
        <w:ind w:left="0" w:firstLine="284"/>
        <w:jc w:val="both"/>
        <w:rPr>
          <w:rFonts w:ascii="Verdana" w:hAnsi="Verdana"/>
        </w:rPr>
      </w:pPr>
      <w:r>
        <w:rPr>
          <w:rFonts w:ascii="Verdana" w:hAnsi="Verdana"/>
        </w:rPr>
        <w:t>Покупатель обязуется не менее чем за 3 (Три) рабочих дня до истечения срока действия аккредитива:</w:t>
      </w:r>
    </w:p>
    <w:p w14:paraId="4B65D736" w14:textId="77777777" w:rsidR="002B2DA7" w:rsidRDefault="002B2DA7" w:rsidP="00A56AFE">
      <w:pPr>
        <w:pStyle w:val="a5"/>
        <w:adjustRightInd w:val="0"/>
        <w:ind w:left="0" w:firstLine="284"/>
        <w:jc w:val="both"/>
        <w:rPr>
          <w:rFonts w:ascii="Verdana" w:hAnsi="Verdana"/>
        </w:rPr>
      </w:pPr>
      <w:r>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1CFE0A10" w14:textId="648457AF" w:rsidR="002B2DA7" w:rsidRDefault="002B2DA7" w:rsidP="00A56AFE">
      <w:pPr>
        <w:adjustRightInd w:val="0"/>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58D4BA50" w14:textId="77777777" w:rsidR="002B2DA7" w:rsidRDefault="002B2DA7" w:rsidP="002B2DA7">
      <w:pPr>
        <w:pStyle w:val="a5"/>
        <w:numPr>
          <w:ilvl w:val="0"/>
          <w:numId w:val="39"/>
        </w:numPr>
        <w:ind w:left="732"/>
        <w:jc w:val="both"/>
        <w:rPr>
          <w:rFonts w:ascii="Verdana" w:hAnsi="Verdana"/>
        </w:rPr>
      </w:pPr>
      <w:r>
        <w:rPr>
          <w:rFonts w:ascii="Verdana" w:hAnsi="Verdana"/>
        </w:rPr>
        <w:t>Расчеты по аккредитиву регулируются законодательством Российской Федерации.</w:t>
      </w:r>
    </w:p>
    <w:p w14:paraId="54213401" w14:textId="18D4FBBC" w:rsidR="002B2DA7" w:rsidRDefault="002B2DA7" w:rsidP="000C15D2">
      <w:pPr>
        <w:spacing w:after="0" w:line="240" w:lineRule="auto"/>
        <w:jc w:val="both"/>
        <w:rPr>
          <w:rFonts w:ascii="Verdana" w:eastAsia="Times New Roman" w:hAnsi="Verdana" w:cs="Times New Roman"/>
          <w:sz w:val="20"/>
          <w:szCs w:val="20"/>
          <w:lang w:eastAsia="ru-RU"/>
        </w:rPr>
      </w:pPr>
    </w:p>
    <w:p w14:paraId="3DCA07F4" w14:textId="0A9FFF60" w:rsidR="002B2DA7" w:rsidRDefault="002B2DA7" w:rsidP="000C15D2">
      <w:pPr>
        <w:spacing w:after="0" w:line="240" w:lineRule="auto"/>
        <w:jc w:val="both"/>
        <w:rPr>
          <w:rFonts w:ascii="Verdana" w:eastAsia="Times New Roman" w:hAnsi="Verdana" w:cs="Times New Roman"/>
          <w:sz w:val="20"/>
          <w:szCs w:val="20"/>
          <w:lang w:eastAsia="ru-RU"/>
        </w:rPr>
      </w:pPr>
    </w:p>
    <w:p w14:paraId="2F70B433" w14:textId="060A775D" w:rsidR="00686D08" w:rsidRPr="00030CE9" w:rsidRDefault="00686D08"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1BDC6A5" w14:textId="5A91E8F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87A71AC" w14:textId="2AA38F8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4C67A322" w14:textId="260E82E1" w:rsidR="00686D08" w:rsidRPr="00030CE9" w:rsidRDefault="00686D08" w:rsidP="000C15D2">
      <w:pPr>
        <w:shd w:val="clear" w:color="auto" w:fill="FFFFFF"/>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b/>
          <w:sz w:val="20"/>
          <w:szCs w:val="20"/>
          <w:lang w:eastAsia="ru-RU"/>
        </w:rPr>
        <w:t>______________________</w:t>
      </w:r>
      <w:r w:rsidRPr="00030CE9">
        <w:rPr>
          <w:rFonts w:ascii="Verdana" w:eastAsia="Times New Roman" w:hAnsi="Verdana" w:cs="Times New Roman"/>
          <w:b/>
          <w:bCs/>
          <w:sz w:val="20"/>
          <w:szCs w:val="20"/>
          <w:lang w:eastAsia="ru-RU"/>
        </w:rPr>
        <w:t>/_______________/</w:t>
      </w:r>
    </w:p>
    <w:p w14:paraId="3EEA2C6A" w14:textId="15BFADE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8B6A8EA" w14:textId="757F71A6"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27ADAA5" w14:textId="3537DB60"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4E22CA47" w14:textId="3AE7C54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27B6D392" w14:textId="3C1B07F6"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t>____________________/________________/</w:t>
      </w:r>
    </w:p>
    <w:p w14:paraId="2BDF5059" w14:textId="740D3CBC" w:rsidR="00686D08" w:rsidRPr="00030CE9" w:rsidRDefault="00686D08" w:rsidP="000C15D2">
      <w:pPr>
        <w:spacing w:after="0" w:line="240" w:lineRule="auto"/>
        <w:jc w:val="both"/>
        <w:rPr>
          <w:rFonts w:ascii="Verdana" w:hAnsi="Verdana"/>
          <w:sz w:val="20"/>
          <w:szCs w:val="20"/>
        </w:rPr>
      </w:pPr>
    </w:p>
    <w:p w14:paraId="3A684C28" w14:textId="32EF9892" w:rsidR="00686D08" w:rsidRPr="00030CE9" w:rsidRDefault="00686D08" w:rsidP="000C15D2">
      <w:pPr>
        <w:spacing w:after="0" w:line="240" w:lineRule="auto"/>
        <w:jc w:val="both"/>
        <w:rPr>
          <w:rFonts w:ascii="Verdana" w:hAnsi="Verdana"/>
          <w:sz w:val="20"/>
          <w:szCs w:val="20"/>
        </w:rPr>
      </w:pPr>
    </w:p>
    <w:p w14:paraId="2CBCDCED" w14:textId="6E98EAF8" w:rsidR="00686D08" w:rsidRPr="00030CE9" w:rsidRDefault="00686D08" w:rsidP="000C15D2">
      <w:pPr>
        <w:spacing w:after="0" w:line="240" w:lineRule="auto"/>
        <w:jc w:val="both"/>
        <w:rPr>
          <w:rFonts w:ascii="Verdana" w:hAnsi="Verdana"/>
          <w:sz w:val="20"/>
          <w:szCs w:val="20"/>
        </w:rPr>
      </w:pPr>
    </w:p>
    <w:p w14:paraId="7B7B2FBD" w14:textId="0861F49C" w:rsidR="00686D08" w:rsidRPr="00030CE9" w:rsidRDefault="00686D08" w:rsidP="000C15D2">
      <w:pPr>
        <w:spacing w:after="0" w:line="240" w:lineRule="auto"/>
        <w:jc w:val="both"/>
        <w:rPr>
          <w:rFonts w:ascii="Verdana" w:hAnsi="Verdana"/>
          <w:sz w:val="20"/>
          <w:szCs w:val="20"/>
        </w:rPr>
      </w:pPr>
    </w:p>
    <w:p w14:paraId="30F1B97F" w14:textId="3BFFCD06" w:rsidR="00686D08" w:rsidRPr="00030CE9" w:rsidRDefault="00686D08" w:rsidP="000C15D2">
      <w:pPr>
        <w:spacing w:after="0" w:line="240" w:lineRule="auto"/>
        <w:jc w:val="both"/>
        <w:rPr>
          <w:rFonts w:ascii="Verdana" w:hAnsi="Verdana"/>
          <w:sz w:val="20"/>
          <w:szCs w:val="20"/>
        </w:rPr>
      </w:pPr>
    </w:p>
    <w:p w14:paraId="5F692576" w14:textId="4B171FA5" w:rsidR="00686D08" w:rsidRPr="00030CE9" w:rsidRDefault="00686D08" w:rsidP="000C15D2">
      <w:pPr>
        <w:spacing w:after="0" w:line="240" w:lineRule="auto"/>
        <w:jc w:val="both"/>
        <w:rPr>
          <w:rFonts w:ascii="Verdana" w:hAnsi="Verdana"/>
          <w:sz w:val="20"/>
          <w:szCs w:val="20"/>
        </w:rPr>
      </w:pPr>
    </w:p>
    <w:p w14:paraId="5125D13C" w14:textId="494B436E" w:rsidR="00686D08" w:rsidRPr="00030CE9" w:rsidRDefault="00686D08" w:rsidP="000C15D2">
      <w:pPr>
        <w:spacing w:after="0" w:line="240" w:lineRule="auto"/>
        <w:jc w:val="both"/>
        <w:rPr>
          <w:rFonts w:ascii="Verdana" w:hAnsi="Verdana"/>
          <w:sz w:val="20"/>
          <w:szCs w:val="20"/>
        </w:rPr>
      </w:pPr>
    </w:p>
    <w:p w14:paraId="6766BC28" w14:textId="08095D9E" w:rsidR="00686D08" w:rsidRPr="00030CE9" w:rsidRDefault="00686D08" w:rsidP="000C15D2">
      <w:pPr>
        <w:spacing w:after="0" w:line="240" w:lineRule="auto"/>
        <w:jc w:val="both"/>
        <w:rPr>
          <w:rFonts w:ascii="Verdana" w:hAnsi="Verdana"/>
          <w:sz w:val="20"/>
          <w:szCs w:val="20"/>
        </w:rPr>
      </w:pPr>
    </w:p>
    <w:p w14:paraId="6A593D47" w14:textId="31EF065C" w:rsidR="00686D08" w:rsidRPr="00030CE9" w:rsidRDefault="00686D08" w:rsidP="000C15D2">
      <w:pPr>
        <w:spacing w:after="0" w:line="240" w:lineRule="auto"/>
        <w:jc w:val="both"/>
        <w:rPr>
          <w:rFonts w:ascii="Verdana" w:hAnsi="Verdana"/>
          <w:sz w:val="20"/>
          <w:szCs w:val="20"/>
        </w:rPr>
      </w:pPr>
    </w:p>
    <w:p w14:paraId="39D3B982" w14:textId="5DA6C427" w:rsidR="00686D08" w:rsidRPr="00030CE9" w:rsidRDefault="00686D08" w:rsidP="000C15D2">
      <w:pPr>
        <w:spacing w:after="0" w:line="240" w:lineRule="auto"/>
        <w:jc w:val="both"/>
        <w:rPr>
          <w:rFonts w:ascii="Verdana" w:hAnsi="Verdana"/>
          <w:sz w:val="20"/>
          <w:szCs w:val="20"/>
        </w:rPr>
      </w:pPr>
    </w:p>
    <w:p w14:paraId="61BFECC0" w14:textId="3D933E8D" w:rsidR="00686D08" w:rsidRPr="00030CE9" w:rsidRDefault="00686D08" w:rsidP="000C15D2">
      <w:pPr>
        <w:spacing w:after="0" w:line="240" w:lineRule="auto"/>
        <w:jc w:val="both"/>
        <w:rPr>
          <w:rFonts w:ascii="Verdana" w:hAnsi="Verdana"/>
          <w:sz w:val="20"/>
          <w:szCs w:val="20"/>
        </w:rPr>
      </w:pPr>
    </w:p>
    <w:p w14:paraId="54D3845C" w14:textId="59D2DFBA" w:rsidR="00686D08" w:rsidRPr="00030CE9" w:rsidRDefault="00686D08" w:rsidP="000C15D2">
      <w:pPr>
        <w:spacing w:after="0" w:line="240" w:lineRule="auto"/>
        <w:jc w:val="both"/>
        <w:rPr>
          <w:rFonts w:ascii="Verdana" w:hAnsi="Verdana"/>
          <w:sz w:val="20"/>
          <w:szCs w:val="20"/>
        </w:rPr>
      </w:pPr>
    </w:p>
    <w:p w14:paraId="09DDD032" w14:textId="213C254A" w:rsidR="00686D08" w:rsidRPr="00030CE9" w:rsidRDefault="00686D08" w:rsidP="000C15D2">
      <w:pPr>
        <w:spacing w:after="0" w:line="240" w:lineRule="auto"/>
        <w:jc w:val="both"/>
        <w:rPr>
          <w:rFonts w:ascii="Verdana" w:hAnsi="Verdana"/>
          <w:sz w:val="20"/>
          <w:szCs w:val="20"/>
        </w:rPr>
      </w:pPr>
    </w:p>
    <w:p w14:paraId="1B6F3CDC" w14:textId="7387D611" w:rsidR="00686D08" w:rsidRPr="00030CE9" w:rsidRDefault="00686D08" w:rsidP="000C15D2">
      <w:pPr>
        <w:spacing w:after="0" w:line="240" w:lineRule="auto"/>
        <w:jc w:val="both"/>
        <w:rPr>
          <w:rFonts w:ascii="Verdana" w:hAnsi="Verdana"/>
          <w:sz w:val="20"/>
          <w:szCs w:val="20"/>
        </w:rPr>
      </w:pPr>
    </w:p>
    <w:p w14:paraId="3D2C322D" w14:textId="0DA45CE5" w:rsidR="00686D08" w:rsidRPr="00030CE9" w:rsidRDefault="00686D08" w:rsidP="000C15D2">
      <w:pPr>
        <w:spacing w:after="0" w:line="240" w:lineRule="auto"/>
        <w:jc w:val="both"/>
        <w:rPr>
          <w:rFonts w:ascii="Verdana" w:hAnsi="Verdana"/>
          <w:sz w:val="20"/>
          <w:szCs w:val="20"/>
        </w:rPr>
      </w:pPr>
    </w:p>
    <w:p w14:paraId="758C8352" w14:textId="6BF79E72" w:rsidR="00686D08" w:rsidRPr="00030CE9" w:rsidRDefault="00686D08" w:rsidP="000C15D2">
      <w:pPr>
        <w:spacing w:after="0" w:line="240" w:lineRule="auto"/>
        <w:jc w:val="both"/>
        <w:rPr>
          <w:rFonts w:ascii="Verdana" w:hAnsi="Verdana"/>
          <w:sz w:val="20"/>
          <w:szCs w:val="20"/>
        </w:rPr>
      </w:pPr>
    </w:p>
    <w:p w14:paraId="15866E49" w14:textId="655F7FF5" w:rsidR="00686D08" w:rsidRPr="00030CE9" w:rsidRDefault="00686D08" w:rsidP="000C15D2">
      <w:pPr>
        <w:spacing w:after="0" w:line="240" w:lineRule="auto"/>
        <w:jc w:val="both"/>
        <w:rPr>
          <w:rFonts w:ascii="Verdana" w:hAnsi="Verdana"/>
          <w:sz w:val="20"/>
          <w:szCs w:val="20"/>
        </w:rPr>
      </w:pPr>
    </w:p>
    <w:p w14:paraId="1BBCC215" w14:textId="471F0B38" w:rsidR="00686D08" w:rsidRPr="00030CE9" w:rsidRDefault="00686D08" w:rsidP="000C15D2">
      <w:pPr>
        <w:spacing w:after="0" w:line="240" w:lineRule="auto"/>
        <w:jc w:val="both"/>
        <w:rPr>
          <w:rFonts w:ascii="Verdana" w:hAnsi="Verdana"/>
          <w:sz w:val="20"/>
          <w:szCs w:val="20"/>
        </w:rPr>
      </w:pPr>
    </w:p>
    <w:p w14:paraId="0CFE43B4" w14:textId="76777979" w:rsidR="00686D08" w:rsidRPr="00030CE9" w:rsidRDefault="00686D08" w:rsidP="000C15D2">
      <w:pPr>
        <w:spacing w:after="0" w:line="240" w:lineRule="auto"/>
        <w:jc w:val="both"/>
        <w:rPr>
          <w:rFonts w:ascii="Verdana" w:hAnsi="Verdana"/>
          <w:sz w:val="20"/>
          <w:szCs w:val="20"/>
        </w:rPr>
      </w:pPr>
    </w:p>
    <w:p w14:paraId="607C0B18" w14:textId="5440DCEB" w:rsidR="00686D08" w:rsidRPr="00030CE9" w:rsidRDefault="00686D08" w:rsidP="000C15D2">
      <w:pPr>
        <w:spacing w:after="0" w:line="240" w:lineRule="auto"/>
        <w:jc w:val="both"/>
        <w:rPr>
          <w:rFonts w:ascii="Verdana" w:hAnsi="Verdana"/>
          <w:sz w:val="20"/>
          <w:szCs w:val="20"/>
        </w:rPr>
      </w:pPr>
    </w:p>
    <w:p w14:paraId="35BA54A0" w14:textId="70CC1BB3" w:rsidR="00A627E5" w:rsidRDefault="00A627E5">
      <w:pPr>
        <w:rPr>
          <w:rFonts w:ascii="Verdana" w:hAnsi="Verdana"/>
          <w:sz w:val="20"/>
          <w:szCs w:val="20"/>
        </w:rPr>
      </w:pPr>
      <w:r>
        <w:rPr>
          <w:rFonts w:ascii="Verdana" w:hAnsi="Verdana"/>
          <w:sz w:val="20"/>
          <w:szCs w:val="20"/>
        </w:rPr>
        <w:br w:type="page"/>
      </w:r>
    </w:p>
    <w:p w14:paraId="250A87F4" w14:textId="0D6AE5CE" w:rsidR="00A627E5" w:rsidRDefault="00A627E5" w:rsidP="00A627E5">
      <w:pPr>
        <w:spacing w:after="0" w:line="240" w:lineRule="auto"/>
        <w:jc w:val="right"/>
        <w:rPr>
          <w:rFonts w:ascii="Verdana" w:hAnsi="Verdana"/>
          <w:sz w:val="20"/>
          <w:szCs w:val="20"/>
        </w:rPr>
      </w:pPr>
      <w:r w:rsidRPr="00911F91">
        <w:rPr>
          <w:rFonts w:ascii="Verdana" w:hAnsi="Verdana"/>
          <w:sz w:val="20"/>
          <w:szCs w:val="20"/>
        </w:rPr>
        <w:lastRenderedPageBreak/>
        <w:t>Приложение №</w:t>
      </w:r>
      <w:r>
        <w:rPr>
          <w:rFonts w:ascii="Verdana" w:hAnsi="Verdana"/>
          <w:sz w:val="20"/>
          <w:szCs w:val="20"/>
        </w:rPr>
        <w:t>3</w:t>
      </w:r>
    </w:p>
    <w:p w14:paraId="200E56E9" w14:textId="77777777" w:rsidR="00A627E5" w:rsidRPr="00911F91" w:rsidRDefault="00A627E5" w:rsidP="00A627E5">
      <w:pPr>
        <w:spacing w:after="0" w:line="240" w:lineRule="auto"/>
        <w:jc w:val="right"/>
        <w:rPr>
          <w:rFonts w:ascii="Verdana" w:eastAsia="Times New Roman" w:hAnsi="Verdana" w:cs="Arial"/>
          <w:sz w:val="20"/>
          <w:szCs w:val="20"/>
          <w:lang w:eastAsia="en-CA"/>
        </w:rPr>
      </w:pPr>
      <w:r w:rsidRPr="00911F91">
        <w:rPr>
          <w:rFonts w:ascii="Verdana" w:eastAsia="Times New Roman" w:hAnsi="Verdana" w:cs="Arial"/>
          <w:sz w:val="20"/>
          <w:szCs w:val="20"/>
          <w:lang w:eastAsia="en-CA"/>
        </w:rPr>
        <w:t xml:space="preserve">к Договору купли-продажи недвижимого имущества </w:t>
      </w:r>
    </w:p>
    <w:p w14:paraId="6128F61E" w14:textId="77777777" w:rsidR="00A627E5" w:rsidRPr="00911F91" w:rsidRDefault="00A627E5" w:rsidP="00A627E5">
      <w:pPr>
        <w:pStyle w:val="ConsNonformat"/>
        <w:tabs>
          <w:tab w:val="left" w:pos="1276"/>
        </w:tabs>
        <w:ind w:left="709"/>
        <w:contextualSpacing/>
        <w:jc w:val="right"/>
        <w:rPr>
          <w:rFonts w:ascii="Verdana" w:hAnsi="Verdana"/>
        </w:rPr>
      </w:pPr>
      <w:r w:rsidRPr="00911F91">
        <w:rPr>
          <w:rFonts w:ascii="Verdana" w:hAnsi="Verdana" w:cs="Arial"/>
          <w:lang w:eastAsia="en-CA"/>
        </w:rPr>
        <w:t>от «__</w:t>
      </w:r>
      <w:proofErr w:type="gramStart"/>
      <w:r w:rsidRPr="00911F91">
        <w:rPr>
          <w:rFonts w:ascii="Verdana" w:hAnsi="Verdana" w:cs="Arial"/>
          <w:lang w:eastAsia="en-CA"/>
        </w:rPr>
        <w:t>_»_</w:t>
      </w:r>
      <w:proofErr w:type="gramEnd"/>
      <w:r w:rsidRPr="00911F91">
        <w:rPr>
          <w:rFonts w:ascii="Verdana" w:hAnsi="Verdana" w:cs="Arial"/>
          <w:lang w:eastAsia="en-CA"/>
        </w:rPr>
        <w:t>____________ 20__</w:t>
      </w:r>
    </w:p>
    <w:p w14:paraId="7B76D60E" w14:textId="77777777" w:rsidR="00A627E5" w:rsidRDefault="00A627E5" w:rsidP="00A627E5">
      <w:pPr>
        <w:spacing w:after="0" w:line="240" w:lineRule="auto"/>
        <w:jc w:val="both"/>
        <w:rPr>
          <w:rFonts w:ascii="Verdana" w:hAnsi="Verdana"/>
          <w:sz w:val="20"/>
          <w:szCs w:val="20"/>
        </w:rPr>
      </w:pPr>
    </w:p>
    <w:p w14:paraId="18FECC47" w14:textId="77777777" w:rsidR="00A627E5" w:rsidRPr="00A627E5" w:rsidRDefault="00A627E5" w:rsidP="00A627E5">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A627E5">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A627E5" w:rsidRPr="00A627E5" w14:paraId="1D416CB0" w14:textId="77777777" w:rsidTr="002A1768">
        <w:trPr>
          <w:trHeight w:val="693"/>
        </w:trPr>
        <w:tc>
          <w:tcPr>
            <w:tcW w:w="2728" w:type="dxa"/>
            <w:shd w:val="clear" w:color="auto" w:fill="auto"/>
          </w:tcPr>
          <w:p w14:paraId="01EF7692" w14:textId="77777777" w:rsidR="00A627E5" w:rsidRPr="00A627E5" w:rsidRDefault="00A627E5" w:rsidP="002A1768">
            <w:pPr>
              <w:spacing w:after="0"/>
              <w:ind w:left="-48"/>
              <w:jc w:val="right"/>
              <w:rPr>
                <w:rFonts w:ascii="Verdana" w:hAnsi="Verdana"/>
                <w:i/>
                <w:color w:val="FF0000"/>
                <w:sz w:val="20"/>
                <w:szCs w:val="20"/>
              </w:rPr>
            </w:pPr>
            <w:r w:rsidRPr="00A627E5">
              <w:rPr>
                <w:rFonts w:ascii="Verdana" w:hAnsi="Verdana"/>
                <w:i/>
                <w:color w:val="FF0000"/>
                <w:sz w:val="20"/>
                <w:szCs w:val="20"/>
              </w:rPr>
              <w:t xml:space="preserve">Вариант 1 </w:t>
            </w:r>
          </w:p>
          <w:p w14:paraId="5AA46A0C" w14:textId="77777777" w:rsidR="00A627E5" w:rsidRPr="00A627E5" w:rsidRDefault="00A627E5" w:rsidP="002A1768">
            <w:pPr>
              <w:ind w:left="-48"/>
              <w:jc w:val="right"/>
              <w:rPr>
                <w:rFonts w:ascii="Verdana" w:hAnsi="Verdana"/>
                <w:i/>
                <w:color w:val="FF0000"/>
                <w:sz w:val="20"/>
                <w:szCs w:val="20"/>
              </w:rPr>
            </w:pPr>
            <w:r w:rsidRPr="00A627E5">
              <w:rPr>
                <w:rFonts w:ascii="Verdana" w:eastAsia="Times New Roman" w:hAnsi="Verdana" w:cs="Times New Roman"/>
                <w:i/>
                <w:color w:val="FF0000"/>
                <w:sz w:val="20"/>
                <w:szCs w:val="20"/>
                <w:lang w:eastAsia="ru-RU"/>
              </w:rPr>
              <w:t xml:space="preserve">Покупатель – юридическое </w:t>
            </w:r>
            <w:r w:rsidRPr="00A627E5">
              <w:rPr>
                <w:rFonts w:ascii="Verdana" w:hAnsi="Verdana"/>
                <w:i/>
                <w:color w:val="FF0000"/>
                <w:sz w:val="20"/>
                <w:szCs w:val="20"/>
              </w:rPr>
              <w:t>лицо – резидент РФ</w:t>
            </w:r>
          </w:p>
        </w:tc>
        <w:tc>
          <w:tcPr>
            <w:tcW w:w="6945" w:type="dxa"/>
            <w:shd w:val="clear" w:color="auto" w:fill="auto"/>
          </w:tcPr>
          <w:p w14:paraId="7085323D" w14:textId="77777777" w:rsidR="00A627E5" w:rsidRPr="00A627E5" w:rsidRDefault="00A627E5" w:rsidP="002A1768">
            <w:pPr>
              <w:tabs>
                <w:tab w:val="left" w:pos="1418"/>
              </w:tabs>
              <w:autoSpaceDE w:val="0"/>
              <w:autoSpaceDN w:val="0"/>
              <w:adjustRightInd w:val="0"/>
              <w:spacing w:after="0" w:line="240" w:lineRule="auto"/>
              <w:jc w:val="both"/>
              <w:rPr>
                <w:rFonts w:ascii="Verdana" w:hAnsi="Verdana" w:cs="Verdana"/>
                <w:iCs/>
                <w:sz w:val="20"/>
                <w:szCs w:val="20"/>
              </w:rPr>
            </w:pPr>
          </w:p>
          <w:p w14:paraId="40E543DF" w14:textId="77777777" w:rsidR="00A627E5" w:rsidRPr="00A627E5" w:rsidRDefault="00A627E5" w:rsidP="002A1768">
            <w:pPr>
              <w:tabs>
                <w:tab w:val="left" w:pos="1418"/>
              </w:tabs>
              <w:autoSpaceDE w:val="0"/>
              <w:autoSpaceDN w:val="0"/>
              <w:adjustRightInd w:val="0"/>
              <w:spacing w:after="0" w:line="240" w:lineRule="auto"/>
              <w:jc w:val="both"/>
              <w:rPr>
                <w:rFonts w:ascii="Verdana" w:hAnsi="Verdana" w:cs="Verdana"/>
                <w:iCs/>
                <w:sz w:val="20"/>
                <w:szCs w:val="20"/>
              </w:rPr>
            </w:pPr>
            <w:r w:rsidRPr="00A627E5">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3669A9A3" w14:textId="77777777" w:rsidR="00A627E5" w:rsidRPr="00A627E5" w:rsidRDefault="00A627E5" w:rsidP="002A1768">
            <w:pPr>
              <w:autoSpaceDE w:val="0"/>
              <w:autoSpaceDN w:val="0"/>
              <w:adjustRightInd w:val="0"/>
              <w:spacing w:after="0" w:line="240" w:lineRule="auto"/>
              <w:jc w:val="both"/>
              <w:rPr>
                <w:rFonts w:ascii="Verdana" w:hAnsi="Verdana" w:cs="Verdana"/>
                <w:iCs/>
                <w:sz w:val="20"/>
                <w:szCs w:val="20"/>
              </w:rPr>
            </w:pPr>
            <w:r w:rsidRPr="00A627E5">
              <w:rPr>
                <w:rFonts w:ascii="Verdana" w:hAnsi="Verdana" w:cs="Verdana"/>
                <w:iCs/>
                <w:sz w:val="20"/>
                <w:szCs w:val="20"/>
              </w:rPr>
              <w:t>- не позднее 05 апреля года, следующего за истекшим годом</w:t>
            </w:r>
            <w:r w:rsidRPr="00A627E5">
              <w:rPr>
                <w:rStyle w:val="af4"/>
                <w:rFonts w:ascii="Verdana" w:hAnsi="Verdana" w:cs="Verdana"/>
                <w:iCs/>
                <w:sz w:val="20"/>
                <w:szCs w:val="20"/>
              </w:rPr>
              <w:footnoteReference w:id="2"/>
            </w:r>
            <w:r w:rsidRPr="00A627E5">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0E9DB413" w14:textId="77777777" w:rsidR="00A627E5" w:rsidRPr="00A627E5" w:rsidRDefault="00A627E5" w:rsidP="002A1768">
            <w:pPr>
              <w:autoSpaceDE w:val="0"/>
              <w:autoSpaceDN w:val="0"/>
              <w:adjustRightInd w:val="0"/>
              <w:spacing w:after="0" w:line="240" w:lineRule="auto"/>
              <w:jc w:val="both"/>
              <w:rPr>
                <w:rFonts w:ascii="Verdana" w:hAnsi="Verdana" w:cs="Verdana"/>
                <w:iCs/>
                <w:sz w:val="20"/>
                <w:szCs w:val="20"/>
              </w:rPr>
            </w:pPr>
            <w:r w:rsidRPr="00A627E5">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5311F8EB" w14:textId="77777777" w:rsidR="00A627E5" w:rsidRPr="00A627E5" w:rsidRDefault="00A627E5" w:rsidP="002A1768">
            <w:pPr>
              <w:autoSpaceDE w:val="0"/>
              <w:autoSpaceDN w:val="0"/>
              <w:adjustRightInd w:val="0"/>
              <w:spacing w:after="0" w:line="240" w:lineRule="auto"/>
              <w:jc w:val="both"/>
              <w:rPr>
                <w:rFonts w:ascii="Verdana" w:hAnsi="Verdana" w:cs="Verdana"/>
                <w:iCs/>
                <w:sz w:val="20"/>
                <w:szCs w:val="20"/>
              </w:rPr>
            </w:pPr>
            <w:r w:rsidRPr="00A627E5">
              <w:rPr>
                <w:rFonts w:ascii="Verdana" w:hAnsi="Verdana" w:cs="Verdana"/>
                <w:iCs/>
                <w:sz w:val="20"/>
                <w:szCs w:val="20"/>
              </w:rPr>
              <w:t>- не позднее 30 (Тридцати) календарных дней, следующих за календарным кварталом,</w:t>
            </w:r>
            <w:r w:rsidRPr="00A627E5">
              <w:rPr>
                <w:rFonts w:ascii="Verdana" w:hAnsi="Verdana" w:cs="Verdana"/>
                <w:iCs/>
              </w:rPr>
              <w:t xml:space="preserve"> </w:t>
            </w:r>
            <w:r w:rsidRPr="00A627E5">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73873C2A" w14:textId="77777777" w:rsidR="00A627E5" w:rsidRPr="00A627E5" w:rsidRDefault="00A627E5" w:rsidP="002A1768">
            <w:pPr>
              <w:autoSpaceDE w:val="0"/>
              <w:autoSpaceDN w:val="0"/>
              <w:adjustRightInd w:val="0"/>
              <w:spacing w:after="0" w:line="240" w:lineRule="auto"/>
              <w:jc w:val="both"/>
              <w:rPr>
                <w:rFonts w:ascii="Verdana" w:hAnsi="Verdana" w:cs="Verdana"/>
                <w:iCs/>
                <w:sz w:val="20"/>
                <w:szCs w:val="20"/>
              </w:rPr>
            </w:pPr>
            <w:r w:rsidRPr="00A627E5">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61C0D92" w14:textId="77777777" w:rsidR="00A627E5" w:rsidRPr="00A627E5" w:rsidRDefault="00A627E5" w:rsidP="002A1768">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A627E5" w:rsidRPr="00A627E5" w14:paraId="4D511C9D" w14:textId="77777777" w:rsidTr="002A1768">
        <w:trPr>
          <w:trHeight w:val="693"/>
        </w:trPr>
        <w:tc>
          <w:tcPr>
            <w:tcW w:w="2728" w:type="dxa"/>
            <w:tcBorders>
              <w:top w:val="single" w:sz="4" w:space="0" w:color="auto"/>
              <w:right w:val="single" w:sz="4" w:space="0" w:color="auto"/>
            </w:tcBorders>
            <w:shd w:val="clear" w:color="auto" w:fill="auto"/>
          </w:tcPr>
          <w:p w14:paraId="71F35CD3" w14:textId="77777777" w:rsidR="00A627E5" w:rsidRPr="00A627E5" w:rsidRDefault="00A627E5" w:rsidP="002A1768">
            <w:pPr>
              <w:spacing w:after="0"/>
              <w:ind w:left="-48"/>
              <w:jc w:val="right"/>
              <w:rPr>
                <w:rFonts w:ascii="Verdana" w:hAnsi="Verdana"/>
                <w:i/>
                <w:color w:val="FF0000"/>
                <w:sz w:val="20"/>
                <w:szCs w:val="20"/>
              </w:rPr>
            </w:pPr>
            <w:r w:rsidRPr="00A627E5">
              <w:rPr>
                <w:rFonts w:ascii="Verdana" w:hAnsi="Verdana"/>
                <w:i/>
                <w:color w:val="FF0000"/>
                <w:sz w:val="20"/>
                <w:szCs w:val="20"/>
              </w:rPr>
              <w:t xml:space="preserve">Вариант 2 </w:t>
            </w:r>
          </w:p>
          <w:p w14:paraId="203CF008" w14:textId="77777777" w:rsidR="00A627E5" w:rsidRPr="00A627E5" w:rsidRDefault="00A627E5" w:rsidP="002A1768">
            <w:pPr>
              <w:spacing w:after="0"/>
              <w:ind w:left="-48"/>
              <w:jc w:val="right"/>
              <w:rPr>
                <w:rFonts w:ascii="Verdana" w:hAnsi="Verdana"/>
                <w:i/>
                <w:color w:val="FF0000"/>
                <w:sz w:val="20"/>
                <w:szCs w:val="20"/>
              </w:rPr>
            </w:pPr>
            <w:r w:rsidRPr="00A627E5">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5CD1339A" w14:textId="77777777" w:rsidR="00A627E5" w:rsidRPr="00A627E5" w:rsidRDefault="00A627E5" w:rsidP="002A1768">
            <w:pPr>
              <w:autoSpaceDE w:val="0"/>
              <w:autoSpaceDN w:val="0"/>
              <w:adjustRightInd w:val="0"/>
              <w:spacing w:after="0" w:line="240" w:lineRule="auto"/>
              <w:ind w:firstLine="42"/>
              <w:jc w:val="both"/>
              <w:rPr>
                <w:rFonts w:ascii="Verdana" w:hAnsi="Verdana" w:cs="Verdana"/>
                <w:iCs/>
                <w:sz w:val="20"/>
                <w:szCs w:val="20"/>
              </w:rPr>
            </w:pPr>
            <w:r w:rsidRPr="00A627E5">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A627E5">
              <w:rPr>
                <w:rFonts w:ascii="Verdana" w:hAnsi="Verdana" w:cs="Verdana"/>
                <w:iCs/>
                <w:sz w:val="20"/>
                <w:szCs w:val="20"/>
              </w:rPr>
              <w:t>Balance</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sheet</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Income</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Statement</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Cash</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flow</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Statement</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of</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Changes</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in</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Equity</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Notes</w:t>
            </w:r>
            <w:proofErr w:type="spellEnd"/>
            <w:r w:rsidRPr="00A627E5">
              <w:rPr>
                <w:rFonts w:ascii="Verdana" w:hAnsi="Verdana" w:cs="Verdana"/>
                <w:iCs/>
                <w:sz w:val="20"/>
                <w:szCs w:val="20"/>
              </w:rPr>
              <w:t xml:space="preserve">), Сертификат (Свидетельство) об отсутствии задолженности по налогам – </w:t>
            </w:r>
            <w:proofErr w:type="spellStart"/>
            <w:r w:rsidRPr="00A627E5">
              <w:rPr>
                <w:rFonts w:ascii="Verdana" w:hAnsi="Verdana" w:cs="Verdana"/>
                <w:iCs/>
                <w:sz w:val="20"/>
                <w:szCs w:val="20"/>
              </w:rPr>
              <w:t>Certificate</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of</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good</w:t>
            </w:r>
            <w:proofErr w:type="spellEnd"/>
            <w:r w:rsidRPr="00A627E5">
              <w:rPr>
                <w:rFonts w:ascii="Verdana" w:hAnsi="Verdana" w:cs="Verdana"/>
                <w:iCs/>
                <w:sz w:val="20"/>
                <w:szCs w:val="20"/>
              </w:rPr>
              <w:t xml:space="preserve"> </w:t>
            </w:r>
            <w:proofErr w:type="spellStart"/>
            <w:r w:rsidRPr="00A627E5">
              <w:rPr>
                <w:rFonts w:ascii="Verdana" w:hAnsi="Verdana" w:cs="Verdana"/>
                <w:iCs/>
                <w:sz w:val="20"/>
                <w:szCs w:val="20"/>
              </w:rPr>
              <w:t>standing</w:t>
            </w:r>
            <w:proofErr w:type="spellEnd"/>
            <w:r w:rsidRPr="00A627E5">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60B58CD6" w14:textId="77777777" w:rsidR="00A627E5" w:rsidRPr="00A627E5" w:rsidRDefault="00A627E5" w:rsidP="002A1768">
            <w:pPr>
              <w:autoSpaceDE w:val="0"/>
              <w:autoSpaceDN w:val="0"/>
              <w:adjustRightInd w:val="0"/>
              <w:spacing w:after="0" w:line="240" w:lineRule="auto"/>
              <w:ind w:firstLine="42"/>
              <w:jc w:val="both"/>
              <w:rPr>
                <w:rFonts w:ascii="Verdana" w:hAnsi="Verdana" w:cs="Verdana"/>
                <w:iCs/>
                <w:sz w:val="20"/>
                <w:szCs w:val="20"/>
              </w:rPr>
            </w:pPr>
            <w:r w:rsidRPr="00A627E5">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2FE8CB2E" w14:textId="77777777" w:rsidR="00A627E5" w:rsidRPr="00A627E5" w:rsidRDefault="00A627E5" w:rsidP="002A1768">
            <w:pPr>
              <w:autoSpaceDE w:val="0"/>
              <w:autoSpaceDN w:val="0"/>
              <w:adjustRightInd w:val="0"/>
              <w:spacing w:after="0" w:line="240" w:lineRule="auto"/>
              <w:ind w:firstLine="42"/>
              <w:jc w:val="both"/>
              <w:rPr>
                <w:rFonts w:ascii="Verdana" w:hAnsi="Verdana" w:cs="Verdana"/>
                <w:iCs/>
                <w:sz w:val="20"/>
                <w:szCs w:val="20"/>
              </w:rPr>
            </w:pPr>
            <w:r w:rsidRPr="00A627E5">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10C76A99" w14:textId="77777777" w:rsidR="00A627E5" w:rsidRPr="00A627E5" w:rsidRDefault="00A627E5" w:rsidP="002A1768">
            <w:pPr>
              <w:autoSpaceDE w:val="0"/>
              <w:autoSpaceDN w:val="0"/>
              <w:adjustRightInd w:val="0"/>
              <w:spacing w:after="0" w:line="240" w:lineRule="auto"/>
              <w:ind w:firstLine="42"/>
              <w:jc w:val="both"/>
              <w:rPr>
                <w:rFonts w:ascii="Verdana" w:hAnsi="Verdana" w:cs="Verdana"/>
                <w:iCs/>
                <w:sz w:val="20"/>
                <w:szCs w:val="20"/>
              </w:rPr>
            </w:pPr>
          </w:p>
        </w:tc>
      </w:tr>
      <w:tr w:rsidR="00A627E5" w:rsidRPr="00C83275" w14:paraId="72A5973F" w14:textId="77777777" w:rsidTr="002A1768">
        <w:trPr>
          <w:trHeight w:val="693"/>
        </w:trPr>
        <w:tc>
          <w:tcPr>
            <w:tcW w:w="2728" w:type="dxa"/>
            <w:tcBorders>
              <w:top w:val="single" w:sz="4" w:space="0" w:color="auto"/>
              <w:right w:val="single" w:sz="4" w:space="0" w:color="auto"/>
            </w:tcBorders>
            <w:shd w:val="clear" w:color="auto" w:fill="auto"/>
          </w:tcPr>
          <w:p w14:paraId="3BC3933E" w14:textId="77777777" w:rsidR="00A627E5" w:rsidRPr="00A627E5" w:rsidRDefault="00A627E5" w:rsidP="002A1768">
            <w:pPr>
              <w:spacing w:after="0"/>
              <w:ind w:left="-48"/>
              <w:jc w:val="right"/>
              <w:rPr>
                <w:rFonts w:ascii="Verdana" w:hAnsi="Verdana"/>
                <w:i/>
                <w:color w:val="FF0000"/>
                <w:sz w:val="20"/>
                <w:szCs w:val="20"/>
              </w:rPr>
            </w:pPr>
            <w:r w:rsidRPr="00A627E5">
              <w:rPr>
                <w:rFonts w:ascii="Verdana" w:hAnsi="Verdana"/>
                <w:i/>
                <w:color w:val="FF0000"/>
                <w:sz w:val="20"/>
                <w:szCs w:val="20"/>
              </w:rPr>
              <w:lastRenderedPageBreak/>
              <w:t xml:space="preserve">Вариант 3 </w:t>
            </w:r>
          </w:p>
          <w:p w14:paraId="58F4940E" w14:textId="77777777" w:rsidR="00A627E5" w:rsidRPr="00A627E5" w:rsidRDefault="00A627E5" w:rsidP="002A1768">
            <w:pPr>
              <w:spacing w:after="0"/>
              <w:ind w:left="-48"/>
              <w:jc w:val="right"/>
              <w:rPr>
                <w:rFonts w:ascii="Verdana" w:hAnsi="Verdana"/>
                <w:i/>
                <w:color w:val="FF0000"/>
                <w:sz w:val="20"/>
                <w:szCs w:val="20"/>
              </w:rPr>
            </w:pPr>
            <w:r w:rsidRPr="00A627E5">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39E0B175" w14:textId="77777777" w:rsidR="00A627E5" w:rsidRPr="00A627E5" w:rsidRDefault="00A627E5" w:rsidP="002A1768">
            <w:pPr>
              <w:autoSpaceDE w:val="0"/>
              <w:autoSpaceDN w:val="0"/>
              <w:adjustRightInd w:val="0"/>
              <w:spacing w:after="0" w:line="240" w:lineRule="auto"/>
              <w:ind w:firstLine="42"/>
              <w:jc w:val="both"/>
              <w:rPr>
                <w:rFonts w:ascii="Verdana" w:hAnsi="Verdana" w:cs="Verdana"/>
                <w:iCs/>
                <w:sz w:val="20"/>
                <w:szCs w:val="20"/>
              </w:rPr>
            </w:pPr>
            <w:r w:rsidRPr="00A627E5">
              <w:rPr>
                <w:rFonts w:ascii="Verdana" w:hAnsi="Verdana" w:cs="Verdana"/>
                <w:iCs/>
                <w:sz w:val="20"/>
                <w:szCs w:val="20"/>
              </w:rPr>
              <w:t>- не позднее 10 (Десяти) календарных дней со дня получения требования Продавца:</w:t>
            </w:r>
          </w:p>
          <w:p w14:paraId="7C049D35" w14:textId="77777777" w:rsidR="00A627E5" w:rsidRPr="00A627E5" w:rsidRDefault="00A627E5" w:rsidP="002A1768">
            <w:pPr>
              <w:pStyle w:val="a5"/>
              <w:numPr>
                <w:ilvl w:val="0"/>
                <w:numId w:val="7"/>
              </w:numPr>
              <w:adjustRightInd w:val="0"/>
              <w:ind w:left="28" w:firstLine="0"/>
              <w:jc w:val="both"/>
              <w:rPr>
                <w:rFonts w:ascii="Verdana" w:hAnsi="Verdana" w:cs="Verdana"/>
                <w:iCs/>
              </w:rPr>
            </w:pPr>
            <w:r w:rsidRPr="00A627E5">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580FF3F0" w14:textId="77777777" w:rsidR="00A627E5" w:rsidRPr="00A627E5" w:rsidRDefault="00A627E5" w:rsidP="002A1768">
            <w:pPr>
              <w:pStyle w:val="a5"/>
              <w:numPr>
                <w:ilvl w:val="0"/>
                <w:numId w:val="7"/>
              </w:numPr>
              <w:adjustRightInd w:val="0"/>
              <w:ind w:left="28" w:firstLine="0"/>
              <w:jc w:val="both"/>
              <w:rPr>
                <w:rFonts w:ascii="Verdana" w:hAnsi="Verdana" w:cs="Verdana"/>
                <w:iCs/>
              </w:rPr>
            </w:pPr>
            <w:r w:rsidRPr="00A627E5">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770E176D" w14:textId="77777777" w:rsidR="00A627E5" w:rsidRPr="00C83275" w:rsidRDefault="00A627E5" w:rsidP="002A1768">
            <w:pPr>
              <w:autoSpaceDE w:val="0"/>
              <w:autoSpaceDN w:val="0"/>
              <w:adjustRightInd w:val="0"/>
              <w:spacing w:after="0" w:line="240" w:lineRule="auto"/>
              <w:ind w:firstLine="42"/>
              <w:jc w:val="both"/>
              <w:rPr>
                <w:rFonts w:ascii="Verdana" w:hAnsi="Verdana" w:cs="Verdana"/>
                <w:iCs/>
                <w:sz w:val="20"/>
                <w:szCs w:val="20"/>
              </w:rPr>
            </w:pPr>
          </w:p>
        </w:tc>
      </w:tr>
    </w:tbl>
    <w:p w14:paraId="55A84665" w14:textId="77777777" w:rsidR="00A627E5" w:rsidRDefault="00A627E5" w:rsidP="00A627E5">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3A169EF" w14:textId="77777777" w:rsidR="00A627E5" w:rsidRPr="00911F91" w:rsidRDefault="00A627E5" w:rsidP="00A627E5">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5269B61D" w14:textId="77777777" w:rsidR="00A627E5" w:rsidRPr="00911F91" w:rsidRDefault="00A627E5" w:rsidP="00A627E5">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C7C4A88" w14:textId="77777777" w:rsidR="00A627E5" w:rsidRPr="00911F91" w:rsidRDefault="00A627E5" w:rsidP="00A627E5">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07440EA3" w14:textId="77777777" w:rsidR="00A627E5" w:rsidRPr="00911F91" w:rsidRDefault="00A627E5" w:rsidP="00A627E5">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58F244C7" w14:textId="77777777" w:rsidR="00A627E5" w:rsidRPr="00911F91" w:rsidRDefault="00A627E5" w:rsidP="00A627E5">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61455DA8" w14:textId="77777777" w:rsidR="00A627E5" w:rsidRPr="00911F91" w:rsidRDefault="00A627E5" w:rsidP="00A627E5">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D26EE4B" w14:textId="77777777" w:rsidR="00A627E5" w:rsidRPr="00911F91" w:rsidRDefault="00A627E5" w:rsidP="00A627E5">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19907B2E" w14:textId="77777777" w:rsidR="00A627E5" w:rsidRPr="008509DF" w:rsidRDefault="00A627E5" w:rsidP="00A627E5">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614FA2FA" w14:textId="77777777" w:rsidR="00686D08" w:rsidRPr="00030CE9" w:rsidRDefault="00686D08" w:rsidP="000C15D2">
      <w:pPr>
        <w:spacing w:after="0" w:line="240" w:lineRule="auto"/>
        <w:jc w:val="both"/>
        <w:rPr>
          <w:rFonts w:ascii="Verdana" w:hAnsi="Verdana"/>
          <w:sz w:val="20"/>
          <w:szCs w:val="20"/>
        </w:rPr>
      </w:pPr>
    </w:p>
    <w:sectPr w:rsidR="00686D08" w:rsidRPr="00030CE9" w:rsidSect="0014509D">
      <w:footerReference w:type="default" r:id="rId8"/>
      <w:pgSz w:w="11906" w:h="16838"/>
      <w:pgMar w:top="1134" w:right="850" w:bottom="142" w:left="1560"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BEF36" w14:textId="77777777" w:rsidR="00637CC4" w:rsidRDefault="00637CC4" w:rsidP="00E33D4F">
      <w:pPr>
        <w:spacing w:after="0" w:line="240" w:lineRule="auto"/>
      </w:pPr>
      <w:r>
        <w:separator/>
      </w:r>
    </w:p>
  </w:endnote>
  <w:endnote w:type="continuationSeparator" w:id="0">
    <w:p w14:paraId="28B515F0" w14:textId="77777777" w:rsidR="00637CC4" w:rsidRDefault="00637CC4"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05AAF68C" w14:textId="58DD7251" w:rsidR="00C76935" w:rsidRDefault="00C76935">
        <w:pPr>
          <w:pStyle w:val="aa"/>
          <w:jc w:val="right"/>
        </w:pPr>
        <w:r>
          <w:fldChar w:fldCharType="begin"/>
        </w:r>
        <w:r>
          <w:instrText>PAGE   \* MERGEFORMAT</w:instrText>
        </w:r>
        <w:r>
          <w:fldChar w:fldCharType="separate"/>
        </w:r>
        <w:r w:rsidR="00D45684">
          <w:rPr>
            <w:noProof/>
          </w:rPr>
          <w:t>3</w:t>
        </w:r>
        <w:r>
          <w:fldChar w:fldCharType="end"/>
        </w:r>
      </w:p>
    </w:sdtContent>
  </w:sdt>
  <w:p w14:paraId="0AC1054C" w14:textId="77777777" w:rsidR="00C76935" w:rsidRDefault="00C769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5D28" w14:textId="77777777" w:rsidR="00637CC4" w:rsidRDefault="00637CC4" w:rsidP="00E33D4F">
      <w:pPr>
        <w:spacing w:after="0" w:line="240" w:lineRule="auto"/>
      </w:pPr>
      <w:r>
        <w:separator/>
      </w:r>
    </w:p>
  </w:footnote>
  <w:footnote w:type="continuationSeparator" w:id="0">
    <w:p w14:paraId="1ACB269A" w14:textId="77777777" w:rsidR="00637CC4" w:rsidRDefault="00637CC4" w:rsidP="00E33D4F">
      <w:pPr>
        <w:spacing w:after="0" w:line="240" w:lineRule="auto"/>
      </w:pPr>
      <w:r>
        <w:continuationSeparator/>
      </w:r>
    </w:p>
  </w:footnote>
  <w:footnote w:id="1">
    <w:p w14:paraId="555FC15E" w14:textId="0DC8C02E" w:rsidR="006D31BF" w:rsidRDefault="006D31BF">
      <w:pPr>
        <w:pStyle w:val="af2"/>
      </w:pPr>
      <w:r>
        <w:rPr>
          <w:rStyle w:val="af4"/>
        </w:rPr>
        <w:footnoteRef/>
      </w:r>
      <w:r>
        <w:t xml:space="preserve"> При заключении Договора на торгах в размере из расчета цена недвижимого имущества (п.2.1 Договора) минус задаток (п.2.2.2 Договора)</w:t>
      </w:r>
    </w:p>
  </w:footnote>
  <w:footnote w:id="2">
    <w:p w14:paraId="5E29B547" w14:textId="77777777" w:rsidR="00A627E5" w:rsidRPr="00737CC6" w:rsidRDefault="00A627E5" w:rsidP="00A627E5">
      <w:pPr>
        <w:pStyle w:val="af2"/>
        <w:jc w:val="both"/>
        <w:rPr>
          <w:rFonts w:ascii="Verdana" w:hAnsi="Verdana"/>
          <w:color w:val="FF0000"/>
          <w:sz w:val="16"/>
          <w:szCs w:val="16"/>
        </w:rPr>
      </w:pPr>
      <w:r>
        <w:rPr>
          <w:rStyle w:val="af4"/>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6"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2D0AEE"/>
    <w:multiLevelType w:val="multilevel"/>
    <w:tmpl w:val="4202B070"/>
    <w:lvl w:ilvl="0">
      <w:start w:val="1"/>
      <w:numFmt w:val="decimal"/>
      <w:lvlText w:val="%1."/>
      <w:lvlJc w:val="left"/>
      <w:pPr>
        <w:ind w:left="360" w:hanging="360"/>
      </w:pPr>
      <w:rPr>
        <w:rFonts w:cs="Times New Roman" w:hint="default"/>
      </w:rPr>
    </w:lvl>
    <w:lvl w:ilvl="1">
      <w:start w:val="6"/>
      <w:numFmt w:val="decimal"/>
      <w:lvlText w:val="%1.%2."/>
      <w:lvlJc w:val="left"/>
      <w:pPr>
        <w:ind w:left="5257"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0" w15:restartNumberingAfterBreak="0">
    <w:nsid w:val="2D9558B7"/>
    <w:multiLevelType w:val="multilevel"/>
    <w:tmpl w:val="89F86A2C"/>
    <w:lvl w:ilvl="0">
      <w:start w:val="4"/>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1" w15:restartNumberingAfterBreak="0">
    <w:nsid w:val="30B83D34"/>
    <w:multiLevelType w:val="multilevel"/>
    <w:tmpl w:val="55307024"/>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4"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6"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7"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8"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9"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0"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548B1805"/>
    <w:multiLevelType w:val="multilevel"/>
    <w:tmpl w:val="3706628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21B761B"/>
    <w:multiLevelType w:val="multilevel"/>
    <w:tmpl w:val="9372104C"/>
    <w:lvl w:ilvl="0">
      <w:start w:val="10"/>
      <w:numFmt w:val="decimal"/>
      <w:lvlText w:val="%1."/>
      <w:lvlJc w:val="left"/>
      <w:pPr>
        <w:ind w:left="360" w:hanging="360"/>
      </w:pPr>
      <w:rPr>
        <w:rFonts w:asciiTheme="minorHAnsi" w:eastAsiaTheme="minorHAnsi" w:hAnsiTheme="minorHAnsi" w:cstheme="minorBidi" w:hint="default"/>
        <w:color w:val="FF0000"/>
      </w:rPr>
    </w:lvl>
    <w:lvl w:ilvl="1">
      <w:start w:val="2"/>
      <w:numFmt w:val="decimal"/>
      <w:lvlText w:val="%1.%2."/>
      <w:lvlJc w:val="left"/>
      <w:pPr>
        <w:ind w:left="1004" w:hanging="720"/>
      </w:pPr>
      <w:rPr>
        <w:rFonts w:asciiTheme="minorHAnsi" w:eastAsiaTheme="minorHAnsi" w:hAnsiTheme="minorHAnsi" w:cstheme="minorBidi" w:hint="default"/>
        <w:color w:val="FF0000"/>
      </w:rPr>
    </w:lvl>
    <w:lvl w:ilvl="2">
      <w:start w:val="1"/>
      <w:numFmt w:val="decimal"/>
      <w:lvlText w:val="%1.%2.%3."/>
      <w:lvlJc w:val="left"/>
      <w:pPr>
        <w:ind w:left="720" w:hanging="720"/>
      </w:pPr>
      <w:rPr>
        <w:rFonts w:asciiTheme="minorHAnsi" w:eastAsiaTheme="minorHAnsi" w:hAnsiTheme="minorHAnsi" w:cstheme="minorBidi" w:hint="default"/>
        <w:color w:val="FF0000"/>
      </w:rPr>
    </w:lvl>
    <w:lvl w:ilvl="3">
      <w:start w:val="1"/>
      <w:numFmt w:val="decimal"/>
      <w:lvlText w:val="%1.%2.%3.%4."/>
      <w:lvlJc w:val="left"/>
      <w:pPr>
        <w:ind w:left="1080" w:hanging="1080"/>
      </w:pPr>
      <w:rPr>
        <w:rFonts w:asciiTheme="minorHAnsi" w:eastAsiaTheme="minorHAnsi" w:hAnsiTheme="minorHAnsi" w:cstheme="minorBidi" w:hint="default"/>
        <w:color w:val="FF0000"/>
      </w:rPr>
    </w:lvl>
    <w:lvl w:ilvl="4">
      <w:start w:val="1"/>
      <w:numFmt w:val="decimal"/>
      <w:lvlText w:val="%1.%2.%3.%4.%5."/>
      <w:lvlJc w:val="left"/>
      <w:pPr>
        <w:ind w:left="1080" w:hanging="1080"/>
      </w:pPr>
      <w:rPr>
        <w:rFonts w:asciiTheme="minorHAnsi" w:eastAsiaTheme="minorHAnsi" w:hAnsiTheme="minorHAnsi" w:cstheme="minorBidi" w:hint="default"/>
        <w:color w:val="FF0000"/>
      </w:rPr>
    </w:lvl>
    <w:lvl w:ilvl="5">
      <w:start w:val="1"/>
      <w:numFmt w:val="decimal"/>
      <w:lvlText w:val="%1.%2.%3.%4.%5.%6."/>
      <w:lvlJc w:val="left"/>
      <w:pPr>
        <w:ind w:left="1440" w:hanging="1440"/>
      </w:pPr>
      <w:rPr>
        <w:rFonts w:asciiTheme="minorHAnsi" w:eastAsiaTheme="minorHAnsi" w:hAnsiTheme="minorHAnsi" w:cstheme="minorBidi" w:hint="default"/>
        <w:color w:val="FF0000"/>
      </w:rPr>
    </w:lvl>
    <w:lvl w:ilvl="6">
      <w:start w:val="1"/>
      <w:numFmt w:val="decimal"/>
      <w:lvlText w:val="%1.%2.%3.%4.%5.%6.%7."/>
      <w:lvlJc w:val="left"/>
      <w:pPr>
        <w:ind w:left="1800" w:hanging="1800"/>
      </w:pPr>
      <w:rPr>
        <w:rFonts w:asciiTheme="minorHAnsi" w:eastAsiaTheme="minorHAnsi" w:hAnsiTheme="minorHAnsi" w:cstheme="minorBidi" w:hint="default"/>
        <w:color w:val="FF0000"/>
      </w:rPr>
    </w:lvl>
    <w:lvl w:ilvl="7">
      <w:start w:val="1"/>
      <w:numFmt w:val="decimal"/>
      <w:lvlText w:val="%1.%2.%3.%4.%5.%6.%7.%8."/>
      <w:lvlJc w:val="left"/>
      <w:pPr>
        <w:ind w:left="1800" w:hanging="1800"/>
      </w:pPr>
      <w:rPr>
        <w:rFonts w:asciiTheme="minorHAnsi" w:eastAsiaTheme="minorHAnsi" w:hAnsiTheme="minorHAnsi" w:cstheme="minorBidi" w:hint="default"/>
        <w:color w:val="FF0000"/>
      </w:rPr>
    </w:lvl>
    <w:lvl w:ilvl="8">
      <w:start w:val="1"/>
      <w:numFmt w:val="decimal"/>
      <w:lvlText w:val="%1.%2.%3.%4.%5.%6.%7.%8.%9."/>
      <w:lvlJc w:val="left"/>
      <w:pPr>
        <w:ind w:left="2160" w:hanging="2160"/>
      </w:pPr>
      <w:rPr>
        <w:rFonts w:asciiTheme="minorHAnsi" w:eastAsiaTheme="minorHAnsi" w:hAnsiTheme="minorHAnsi" w:cstheme="minorBidi" w:hint="default"/>
        <w:color w:val="FF0000"/>
      </w:rPr>
    </w:lvl>
  </w:abstractNum>
  <w:abstractNum w:abstractNumId="29"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1"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3"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4"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BF547B5"/>
    <w:multiLevelType w:val="hybridMultilevel"/>
    <w:tmpl w:val="9FAE4F22"/>
    <w:lvl w:ilvl="0" w:tplc="28E8CF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3"/>
  </w:num>
  <w:num w:numId="3">
    <w:abstractNumId w:val="26"/>
  </w:num>
  <w:num w:numId="4">
    <w:abstractNumId w:val="25"/>
  </w:num>
  <w:num w:numId="5">
    <w:abstractNumId w:val="22"/>
  </w:num>
  <w:num w:numId="6">
    <w:abstractNumId w:val="14"/>
  </w:num>
  <w:num w:numId="7">
    <w:abstractNumId w:val="2"/>
  </w:num>
  <w:num w:numId="8">
    <w:abstractNumId w:val="3"/>
  </w:num>
  <w:num w:numId="9">
    <w:abstractNumId w:val="31"/>
  </w:num>
  <w:num w:numId="10">
    <w:abstractNumId w:val="32"/>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2"/>
  </w:num>
  <w:num w:numId="12">
    <w:abstractNumId w:val="6"/>
  </w:num>
  <w:num w:numId="13">
    <w:abstractNumId w:val="19"/>
  </w:num>
  <w:num w:numId="14">
    <w:abstractNumId w:val="4"/>
  </w:num>
  <w:num w:numId="15">
    <w:abstractNumId w:val="0"/>
  </w:num>
  <w:num w:numId="16">
    <w:abstractNumId w:val="12"/>
  </w:num>
  <w:num w:numId="17">
    <w:abstractNumId w:val="27"/>
  </w:num>
  <w:num w:numId="18">
    <w:abstractNumId w:val="15"/>
  </w:num>
  <w:num w:numId="19">
    <w:abstractNumId w:val="7"/>
  </w:num>
  <w:num w:numId="20">
    <w:abstractNumId w:val="20"/>
  </w:num>
  <w:num w:numId="21">
    <w:abstractNumId w:val="16"/>
  </w:num>
  <w:num w:numId="22">
    <w:abstractNumId w:val="17"/>
  </w:num>
  <w:num w:numId="23">
    <w:abstractNumId w:val="10"/>
  </w:num>
  <w:num w:numId="24">
    <w:abstractNumId w:val="18"/>
  </w:num>
  <w:num w:numId="25">
    <w:abstractNumId w:val="5"/>
  </w:num>
  <w:num w:numId="26">
    <w:abstractNumId w:val="30"/>
  </w:num>
  <w:num w:numId="27">
    <w:abstractNumId w:val="24"/>
  </w:num>
  <w:num w:numId="28">
    <w:abstractNumId w:val="8"/>
  </w:num>
  <w:num w:numId="29">
    <w:abstractNumId w:val="34"/>
  </w:num>
  <w:num w:numId="30">
    <w:abstractNumId w:val="29"/>
  </w:num>
  <w:num w:numId="31">
    <w:abstractNumId w:val="23"/>
  </w:num>
  <w:num w:numId="32">
    <w:abstractNumId w:val="1"/>
  </w:num>
  <w:num w:numId="33">
    <w:abstractNumId w:val="9"/>
  </w:num>
  <w:num w:numId="34">
    <w:abstractNumId w:val="28"/>
  </w:num>
  <w:num w:numId="35">
    <w:abstractNumId w:val="21"/>
  </w:num>
  <w:num w:numId="36">
    <w:abstractNumId w:val="11"/>
  </w:num>
  <w:num w:numId="37">
    <w:abstractNumId w:val="35"/>
  </w:num>
  <w:num w:numId="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6EC"/>
    <w:rsid w:val="00006CFE"/>
    <w:rsid w:val="0000709E"/>
    <w:rsid w:val="000077E3"/>
    <w:rsid w:val="000111D6"/>
    <w:rsid w:val="00013C5F"/>
    <w:rsid w:val="00014CF1"/>
    <w:rsid w:val="00015515"/>
    <w:rsid w:val="0001605E"/>
    <w:rsid w:val="000177FE"/>
    <w:rsid w:val="00017917"/>
    <w:rsid w:val="00021E28"/>
    <w:rsid w:val="000223BA"/>
    <w:rsid w:val="00025274"/>
    <w:rsid w:val="000262EF"/>
    <w:rsid w:val="000270FE"/>
    <w:rsid w:val="00030CE9"/>
    <w:rsid w:val="00030EF1"/>
    <w:rsid w:val="00032CB8"/>
    <w:rsid w:val="000351E6"/>
    <w:rsid w:val="00036439"/>
    <w:rsid w:val="000365BF"/>
    <w:rsid w:val="000379B6"/>
    <w:rsid w:val="0004044C"/>
    <w:rsid w:val="00046C89"/>
    <w:rsid w:val="00046D8F"/>
    <w:rsid w:val="00046E6A"/>
    <w:rsid w:val="00046F99"/>
    <w:rsid w:val="000563DC"/>
    <w:rsid w:val="00056D36"/>
    <w:rsid w:val="00056E16"/>
    <w:rsid w:val="00057F1E"/>
    <w:rsid w:val="00061508"/>
    <w:rsid w:val="00062908"/>
    <w:rsid w:val="000635C5"/>
    <w:rsid w:val="00063A15"/>
    <w:rsid w:val="00064DD3"/>
    <w:rsid w:val="0007004A"/>
    <w:rsid w:val="00070501"/>
    <w:rsid w:val="000708B4"/>
    <w:rsid w:val="00072336"/>
    <w:rsid w:val="00073672"/>
    <w:rsid w:val="0007585E"/>
    <w:rsid w:val="00076B43"/>
    <w:rsid w:val="0007761B"/>
    <w:rsid w:val="00080B2F"/>
    <w:rsid w:val="00082B4A"/>
    <w:rsid w:val="00082B62"/>
    <w:rsid w:val="00082E0A"/>
    <w:rsid w:val="00083142"/>
    <w:rsid w:val="00083BCA"/>
    <w:rsid w:val="000844EF"/>
    <w:rsid w:val="000927FB"/>
    <w:rsid w:val="00093EDB"/>
    <w:rsid w:val="00095F3C"/>
    <w:rsid w:val="000967E9"/>
    <w:rsid w:val="000973B7"/>
    <w:rsid w:val="00097EC7"/>
    <w:rsid w:val="000A0B3B"/>
    <w:rsid w:val="000A1317"/>
    <w:rsid w:val="000A3E4C"/>
    <w:rsid w:val="000A5AAB"/>
    <w:rsid w:val="000B32D0"/>
    <w:rsid w:val="000B3E5F"/>
    <w:rsid w:val="000B52B3"/>
    <w:rsid w:val="000C094A"/>
    <w:rsid w:val="000C15D2"/>
    <w:rsid w:val="000C2791"/>
    <w:rsid w:val="000C2F08"/>
    <w:rsid w:val="000C34A2"/>
    <w:rsid w:val="000C3A96"/>
    <w:rsid w:val="000C3AAC"/>
    <w:rsid w:val="000C51AA"/>
    <w:rsid w:val="000C60F6"/>
    <w:rsid w:val="000C765B"/>
    <w:rsid w:val="000C7A16"/>
    <w:rsid w:val="000D19A7"/>
    <w:rsid w:val="000D5385"/>
    <w:rsid w:val="000E2363"/>
    <w:rsid w:val="000E2F36"/>
    <w:rsid w:val="000E3328"/>
    <w:rsid w:val="000E36D3"/>
    <w:rsid w:val="000E4B9A"/>
    <w:rsid w:val="000E5363"/>
    <w:rsid w:val="000E65EF"/>
    <w:rsid w:val="000E73DE"/>
    <w:rsid w:val="000E7AE2"/>
    <w:rsid w:val="000E7E07"/>
    <w:rsid w:val="000F0CF1"/>
    <w:rsid w:val="000F1382"/>
    <w:rsid w:val="000F3D1D"/>
    <w:rsid w:val="000F7023"/>
    <w:rsid w:val="001024FD"/>
    <w:rsid w:val="00102C52"/>
    <w:rsid w:val="00102FE7"/>
    <w:rsid w:val="001038F6"/>
    <w:rsid w:val="00103A3A"/>
    <w:rsid w:val="00106775"/>
    <w:rsid w:val="001102D9"/>
    <w:rsid w:val="00111061"/>
    <w:rsid w:val="00120657"/>
    <w:rsid w:val="00121172"/>
    <w:rsid w:val="00122945"/>
    <w:rsid w:val="00123209"/>
    <w:rsid w:val="00123641"/>
    <w:rsid w:val="00126CF6"/>
    <w:rsid w:val="001275DF"/>
    <w:rsid w:val="00131AF5"/>
    <w:rsid w:val="00131B25"/>
    <w:rsid w:val="00132195"/>
    <w:rsid w:val="0013499C"/>
    <w:rsid w:val="001358A7"/>
    <w:rsid w:val="00136F62"/>
    <w:rsid w:val="0013718F"/>
    <w:rsid w:val="00137E3F"/>
    <w:rsid w:val="00140E16"/>
    <w:rsid w:val="00141448"/>
    <w:rsid w:val="001417CE"/>
    <w:rsid w:val="00141890"/>
    <w:rsid w:val="00144FDC"/>
    <w:rsid w:val="0014509D"/>
    <w:rsid w:val="00150E56"/>
    <w:rsid w:val="00155F3D"/>
    <w:rsid w:val="00156210"/>
    <w:rsid w:val="00156C6F"/>
    <w:rsid w:val="00161D1E"/>
    <w:rsid w:val="00162863"/>
    <w:rsid w:val="00163D0E"/>
    <w:rsid w:val="001653ED"/>
    <w:rsid w:val="00165D64"/>
    <w:rsid w:val="00166EC2"/>
    <w:rsid w:val="001676A0"/>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91F6A"/>
    <w:rsid w:val="00192DD9"/>
    <w:rsid w:val="001946E4"/>
    <w:rsid w:val="00194F40"/>
    <w:rsid w:val="001A1B7C"/>
    <w:rsid w:val="001A2DA9"/>
    <w:rsid w:val="001A2FCF"/>
    <w:rsid w:val="001A3010"/>
    <w:rsid w:val="001A37AD"/>
    <w:rsid w:val="001A391D"/>
    <w:rsid w:val="001A3DBC"/>
    <w:rsid w:val="001A52C3"/>
    <w:rsid w:val="001A5772"/>
    <w:rsid w:val="001A609C"/>
    <w:rsid w:val="001A73E7"/>
    <w:rsid w:val="001A7F55"/>
    <w:rsid w:val="001B37CE"/>
    <w:rsid w:val="001C1460"/>
    <w:rsid w:val="001C19BE"/>
    <w:rsid w:val="001C2235"/>
    <w:rsid w:val="001C4054"/>
    <w:rsid w:val="001C4321"/>
    <w:rsid w:val="001C7960"/>
    <w:rsid w:val="001D1EAB"/>
    <w:rsid w:val="001D4AF6"/>
    <w:rsid w:val="001D50C3"/>
    <w:rsid w:val="001D6B8E"/>
    <w:rsid w:val="001D6DCB"/>
    <w:rsid w:val="001D72DA"/>
    <w:rsid w:val="001D7929"/>
    <w:rsid w:val="001D7B45"/>
    <w:rsid w:val="001D7C8C"/>
    <w:rsid w:val="001E086C"/>
    <w:rsid w:val="001E0CB7"/>
    <w:rsid w:val="001E1CE5"/>
    <w:rsid w:val="001E2875"/>
    <w:rsid w:val="001E2A0A"/>
    <w:rsid w:val="001E42FF"/>
    <w:rsid w:val="001E5436"/>
    <w:rsid w:val="001E6B80"/>
    <w:rsid w:val="001F1859"/>
    <w:rsid w:val="001F4445"/>
    <w:rsid w:val="00201022"/>
    <w:rsid w:val="002011EA"/>
    <w:rsid w:val="0020177F"/>
    <w:rsid w:val="002021CA"/>
    <w:rsid w:val="0020454D"/>
    <w:rsid w:val="00205E52"/>
    <w:rsid w:val="00207200"/>
    <w:rsid w:val="00207B27"/>
    <w:rsid w:val="002108E6"/>
    <w:rsid w:val="00211F7A"/>
    <w:rsid w:val="0021288D"/>
    <w:rsid w:val="002136DD"/>
    <w:rsid w:val="00213B72"/>
    <w:rsid w:val="00214157"/>
    <w:rsid w:val="00214EE9"/>
    <w:rsid w:val="002151D2"/>
    <w:rsid w:val="00217BCB"/>
    <w:rsid w:val="00217C52"/>
    <w:rsid w:val="00217D3B"/>
    <w:rsid w:val="00224B29"/>
    <w:rsid w:val="00224EF7"/>
    <w:rsid w:val="00224F8A"/>
    <w:rsid w:val="00225C04"/>
    <w:rsid w:val="002269F2"/>
    <w:rsid w:val="00226C59"/>
    <w:rsid w:val="00226C9D"/>
    <w:rsid w:val="00227065"/>
    <w:rsid w:val="002334FB"/>
    <w:rsid w:val="00235F4F"/>
    <w:rsid w:val="00241454"/>
    <w:rsid w:val="00241924"/>
    <w:rsid w:val="0024215A"/>
    <w:rsid w:val="0024316C"/>
    <w:rsid w:val="00243A43"/>
    <w:rsid w:val="00243A44"/>
    <w:rsid w:val="0024448B"/>
    <w:rsid w:val="00246253"/>
    <w:rsid w:val="00246D76"/>
    <w:rsid w:val="002479CA"/>
    <w:rsid w:val="002505BB"/>
    <w:rsid w:val="002508FF"/>
    <w:rsid w:val="00250BBC"/>
    <w:rsid w:val="0025266C"/>
    <w:rsid w:val="002548E9"/>
    <w:rsid w:val="002613B0"/>
    <w:rsid w:val="002616C6"/>
    <w:rsid w:val="00264A1F"/>
    <w:rsid w:val="00264FB1"/>
    <w:rsid w:val="002675A2"/>
    <w:rsid w:val="00267E7C"/>
    <w:rsid w:val="002706D7"/>
    <w:rsid w:val="00271A7D"/>
    <w:rsid w:val="00272C6E"/>
    <w:rsid w:val="00272D93"/>
    <w:rsid w:val="00275B94"/>
    <w:rsid w:val="00275F3C"/>
    <w:rsid w:val="002804FD"/>
    <w:rsid w:val="00281923"/>
    <w:rsid w:val="0028544D"/>
    <w:rsid w:val="00287072"/>
    <w:rsid w:val="0029097E"/>
    <w:rsid w:val="00290A41"/>
    <w:rsid w:val="00291183"/>
    <w:rsid w:val="002921F6"/>
    <w:rsid w:val="00293BAA"/>
    <w:rsid w:val="0029521F"/>
    <w:rsid w:val="002A07D2"/>
    <w:rsid w:val="002A2403"/>
    <w:rsid w:val="002A2C24"/>
    <w:rsid w:val="002A3611"/>
    <w:rsid w:val="002A52CC"/>
    <w:rsid w:val="002A564F"/>
    <w:rsid w:val="002A5BB0"/>
    <w:rsid w:val="002A6D81"/>
    <w:rsid w:val="002B2DA7"/>
    <w:rsid w:val="002B3119"/>
    <w:rsid w:val="002B3801"/>
    <w:rsid w:val="002B527E"/>
    <w:rsid w:val="002B5442"/>
    <w:rsid w:val="002B75BE"/>
    <w:rsid w:val="002C05BE"/>
    <w:rsid w:val="002C1077"/>
    <w:rsid w:val="002C493A"/>
    <w:rsid w:val="002C7200"/>
    <w:rsid w:val="002C7331"/>
    <w:rsid w:val="002C7D96"/>
    <w:rsid w:val="002D0141"/>
    <w:rsid w:val="002D2A49"/>
    <w:rsid w:val="002D426E"/>
    <w:rsid w:val="002D6941"/>
    <w:rsid w:val="002D6DA5"/>
    <w:rsid w:val="002D7220"/>
    <w:rsid w:val="002D7CAB"/>
    <w:rsid w:val="002E05B4"/>
    <w:rsid w:val="002E0C29"/>
    <w:rsid w:val="002E11AE"/>
    <w:rsid w:val="002E121B"/>
    <w:rsid w:val="002E1D94"/>
    <w:rsid w:val="002E469E"/>
    <w:rsid w:val="002E48FE"/>
    <w:rsid w:val="002E7ACE"/>
    <w:rsid w:val="002F015A"/>
    <w:rsid w:val="002F0578"/>
    <w:rsid w:val="002F09B3"/>
    <w:rsid w:val="002F37E1"/>
    <w:rsid w:val="002F41B8"/>
    <w:rsid w:val="002F4F62"/>
    <w:rsid w:val="002F6736"/>
    <w:rsid w:val="002F7FC1"/>
    <w:rsid w:val="00300CAF"/>
    <w:rsid w:val="00301273"/>
    <w:rsid w:val="00310037"/>
    <w:rsid w:val="0031107C"/>
    <w:rsid w:val="00311231"/>
    <w:rsid w:val="00313F27"/>
    <w:rsid w:val="00315F29"/>
    <w:rsid w:val="00317586"/>
    <w:rsid w:val="003209F1"/>
    <w:rsid w:val="00321064"/>
    <w:rsid w:val="0032433B"/>
    <w:rsid w:val="0032754A"/>
    <w:rsid w:val="0033460B"/>
    <w:rsid w:val="00334661"/>
    <w:rsid w:val="00336C56"/>
    <w:rsid w:val="00336D98"/>
    <w:rsid w:val="00341BE1"/>
    <w:rsid w:val="00341DF2"/>
    <w:rsid w:val="00342A7C"/>
    <w:rsid w:val="0034333C"/>
    <w:rsid w:val="00344D65"/>
    <w:rsid w:val="00344E14"/>
    <w:rsid w:val="00346214"/>
    <w:rsid w:val="00351FB3"/>
    <w:rsid w:val="00352DE0"/>
    <w:rsid w:val="003546A4"/>
    <w:rsid w:val="0035483A"/>
    <w:rsid w:val="00355E6D"/>
    <w:rsid w:val="00361D47"/>
    <w:rsid w:val="003629D2"/>
    <w:rsid w:val="003677C6"/>
    <w:rsid w:val="00367ED6"/>
    <w:rsid w:val="00370031"/>
    <w:rsid w:val="00370121"/>
    <w:rsid w:val="0037118C"/>
    <w:rsid w:val="0037350E"/>
    <w:rsid w:val="00374A11"/>
    <w:rsid w:val="00381D74"/>
    <w:rsid w:val="00386377"/>
    <w:rsid w:val="00387FA5"/>
    <w:rsid w:val="00390A4F"/>
    <w:rsid w:val="00391481"/>
    <w:rsid w:val="003914D5"/>
    <w:rsid w:val="00391671"/>
    <w:rsid w:val="00391E62"/>
    <w:rsid w:val="0039253B"/>
    <w:rsid w:val="003961EC"/>
    <w:rsid w:val="003963EB"/>
    <w:rsid w:val="003A1B23"/>
    <w:rsid w:val="003A36C1"/>
    <w:rsid w:val="003A3708"/>
    <w:rsid w:val="003A55A5"/>
    <w:rsid w:val="003A6D95"/>
    <w:rsid w:val="003B025F"/>
    <w:rsid w:val="003B3128"/>
    <w:rsid w:val="003B3459"/>
    <w:rsid w:val="003B3568"/>
    <w:rsid w:val="003B436E"/>
    <w:rsid w:val="003B5D5D"/>
    <w:rsid w:val="003C07E6"/>
    <w:rsid w:val="003C2F19"/>
    <w:rsid w:val="003C33D0"/>
    <w:rsid w:val="003C50DB"/>
    <w:rsid w:val="003C5AC7"/>
    <w:rsid w:val="003C657B"/>
    <w:rsid w:val="003C6760"/>
    <w:rsid w:val="003C6FDB"/>
    <w:rsid w:val="003C78A1"/>
    <w:rsid w:val="003D002A"/>
    <w:rsid w:val="003D11A9"/>
    <w:rsid w:val="003D25D9"/>
    <w:rsid w:val="003D5B02"/>
    <w:rsid w:val="003D75C2"/>
    <w:rsid w:val="003D7B76"/>
    <w:rsid w:val="003D7FC5"/>
    <w:rsid w:val="003E11A4"/>
    <w:rsid w:val="003E26A0"/>
    <w:rsid w:val="003E2866"/>
    <w:rsid w:val="003E358D"/>
    <w:rsid w:val="003E6D7D"/>
    <w:rsid w:val="003E6D9A"/>
    <w:rsid w:val="003E7F0D"/>
    <w:rsid w:val="003F3676"/>
    <w:rsid w:val="003F428E"/>
    <w:rsid w:val="003F7EC6"/>
    <w:rsid w:val="0040125A"/>
    <w:rsid w:val="004025E6"/>
    <w:rsid w:val="00410A63"/>
    <w:rsid w:val="00412CEA"/>
    <w:rsid w:val="00412FD9"/>
    <w:rsid w:val="004141D0"/>
    <w:rsid w:val="00414594"/>
    <w:rsid w:val="00414F5A"/>
    <w:rsid w:val="00415127"/>
    <w:rsid w:val="00415F1C"/>
    <w:rsid w:val="004160D8"/>
    <w:rsid w:val="0041637B"/>
    <w:rsid w:val="00416524"/>
    <w:rsid w:val="00416D32"/>
    <w:rsid w:val="0041729E"/>
    <w:rsid w:val="00417AA6"/>
    <w:rsid w:val="00420AAB"/>
    <w:rsid w:val="004218C5"/>
    <w:rsid w:val="0042272F"/>
    <w:rsid w:val="00426B81"/>
    <w:rsid w:val="004271B3"/>
    <w:rsid w:val="004305AA"/>
    <w:rsid w:val="00433AE3"/>
    <w:rsid w:val="00434C82"/>
    <w:rsid w:val="00441C95"/>
    <w:rsid w:val="00442EB3"/>
    <w:rsid w:val="00444442"/>
    <w:rsid w:val="0044564A"/>
    <w:rsid w:val="00446BFD"/>
    <w:rsid w:val="0044731D"/>
    <w:rsid w:val="00450B9C"/>
    <w:rsid w:val="00451A57"/>
    <w:rsid w:val="00455347"/>
    <w:rsid w:val="00456C6E"/>
    <w:rsid w:val="00456F26"/>
    <w:rsid w:val="00457733"/>
    <w:rsid w:val="004613E3"/>
    <w:rsid w:val="00461878"/>
    <w:rsid w:val="004641F8"/>
    <w:rsid w:val="0046731B"/>
    <w:rsid w:val="004675BE"/>
    <w:rsid w:val="00467966"/>
    <w:rsid w:val="0047100C"/>
    <w:rsid w:val="004714C6"/>
    <w:rsid w:val="00471E33"/>
    <w:rsid w:val="004720F9"/>
    <w:rsid w:val="00473580"/>
    <w:rsid w:val="00473CDF"/>
    <w:rsid w:val="00474586"/>
    <w:rsid w:val="004758D2"/>
    <w:rsid w:val="00477406"/>
    <w:rsid w:val="00477B5A"/>
    <w:rsid w:val="00480AF7"/>
    <w:rsid w:val="004816A7"/>
    <w:rsid w:val="00483669"/>
    <w:rsid w:val="00487045"/>
    <w:rsid w:val="004875A5"/>
    <w:rsid w:val="004878AD"/>
    <w:rsid w:val="00490F8A"/>
    <w:rsid w:val="00493494"/>
    <w:rsid w:val="00496502"/>
    <w:rsid w:val="00497C78"/>
    <w:rsid w:val="004A321F"/>
    <w:rsid w:val="004A3929"/>
    <w:rsid w:val="004A4409"/>
    <w:rsid w:val="004A608B"/>
    <w:rsid w:val="004A7752"/>
    <w:rsid w:val="004A7A44"/>
    <w:rsid w:val="004B051A"/>
    <w:rsid w:val="004B5039"/>
    <w:rsid w:val="004B52C4"/>
    <w:rsid w:val="004B5338"/>
    <w:rsid w:val="004B717F"/>
    <w:rsid w:val="004B7A73"/>
    <w:rsid w:val="004C0B95"/>
    <w:rsid w:val="004C1F07"/>
    <w:rsid w:val="004C2028"/>
    <w:rsid w:val="004C2778"/>
    <w:rsid w:val="004C524F"/>
    <w:rsid w:val="004C5EF1"/>
    <w:rsid w:val="004C6032"/>
    <w:rsid w:val="004C66E6"/>
    <w:rsid w:val="004C739F"/>
    <w:rsid w:val="004D0329"/>
    <w:rsid w:val="004D1427"/>
    <w:rsid w:val="004D2607"/>
    <w:rsid w:val="004D2751"/>
    <w:rsid w:val="004D4D35"/>
    <w:rsid w:val="004D50E9"/>
    <w:rsid w:val="004D73F7"/>
    <w:rsid w:val="004E4B65"/>
    <w:rsid w:val="004E4C54"/>
    <w:rsid w:val="004E5E5D"/>
    <w:rsid w:val="004E64E2"/>
    <w:rsid w:val="004E7E06"/>
    <w:rsid w:val="004F00B6"/>
    <w:rsid w:val="004F194D"/>
    <w:rsid w:val="004F30BF"/>
    <w:rsid w:val="004F3E62"/>
    <w:rsid w:val="004F51F2"/>
    <w:rsid w:val="0050116F"/>
    <w:rsid w:val="00504D4E"/>
    <w:rsid w:val="00507228"/>
    <w:rsid w:val="00510C4A"/>
    <w:rsid w:val="00510CEA"/>
    <w:rsid w:val="00511AFD"/>
    <w:rsid w:val="00511C6A"/>
    <w:rsid w:val="00513425"/>
    <w:rsid w:val="00514071"/>
    <w:rsid w:val="00517032"/>
    <w:rsid w:val="005179A3"/>
    <w:rsid w:val="005214FE"/>
    <w:rsid w:val="005233CE"/>
    <w:rsid w:val="005237A5"/>
    <w:rsid w:val="0052396E"/>
    <w:rsid w:val="0052609C"/>
    <w:rsid w:val="00526430"/>
    <w:rsid w:val="00530B22"/>
    <w:rsid w:val="00535058"/>
    <w:rsid w:val="00536308"/>
    <w:rsid w:val="00537346"/>
    <w:rsid w:val="00537FBE"/>
    <w:rsid w:val="0054117F"/>
    <w:rsid w:val="00542717"/>
    <w:rsid w:val="0054280C"/>
    <w:rsid w:val="00545918"/>
    <w:rsid w:val="0055535E"/>
    <w:rsid w:val="005555D9"/>
    <w:rsid w:val="0055668A"/>
    <w:rsid w:val="00560E89"/>
    <w:rsid w:val="00562169"/>
    <w:rsid w:val="00562322"/>
    <w:rsid w:val="005637CC"/>
    <w:rsid w:val="00563C36"/>
    <w:rsid w:val="00566401"/>
    <w:rsid w:val="005669A4"/>
    <w:rsid w:val="00566A3D"/>
    <w:rsid w:val="005702F1"/>
    <w:rsid w:val="00572946"/>
    <w:rsid w:val="00572BA2"/>
    <w:rsid w:val="005739A0"/>
    <w:rsid w:val="005803DA"/>
    <w:rsid w:val="00585706"/>
    <w:rsid w:val="005858F9"/>
    <w:rsid w:val="005866DF"/>
    <w:rsid w:val="005921A1"/>
    <w:rsid w:val="005924AA"/>
    <w:rsid w:val="005929DD"/>
    <w:rsid w:val="00594024"/>
    <w:rsid w:val="00594C80"/>
    <w:rsid w:val="0059581D"/>
    <w:rsid w:val="0059647B"/>
    <w:rsid w:val="005A0605"/>
    <w:rsid w:val="005A225B"/>
    <w:rsid w:val="005A6AFB"/>
    <w:rsid w:val="005A6E03"/>
    <w:rsid w:val="005A7736"/>
    <w:rsid w:val="005A7DCA"/>
    <w:rsid w:val="005A7F69"/>
    <w:rsid w:val="005B6311"/>
    <w:rsid w:val="005C0152"/>
    <w:rsid w:val="005C3D40"/>
    <w:rsid w:val="005C40A0"/>
    <w:rsid w:val="005C5A2B"/>
    <w:rsid w:val="005C6952"/>
    <w:rsid w:val="005D1C55"/>
    <w:rsid w:val="005D3FCF"/>
    <w:rsid w:val="005D4555"/>
    <w:rsid w:val="005D49B8"/>
    <w:rsid w:val="005D6FB4"/>
    <w:rsid w:val="005E4584"/>
    <w:rsid w:val="005E5704"/>
    <w:rsid w:val="005E7BE9"/>
    <w:rsid w:val="005F043E"/>
    <w:rsid w:val="005F1DA6"/>
    <w:rsid w:val="005F4057"/>
    <w:rsid w:val="005F423F"/>
    <w:rsid w:val="005F4916"/>
    <w:rsid w:val="005F4DF6"/>
    <w:rsid w:val="00601222"/>
    <w:rsid w:val="00601234"/>
    <w:rsid w:val="00601D2F"/>
    <w:rsid w:val="00603339"/>
    <w:rsid w:val="00603E4B"/>
    <w:rsid w:val="006046B7"/>
    <w:rsid w:val="006051D9"/>
    <w:rsid w:val="006058D8"/>
    <w:rsid w:val="00606191"/>
    <w:rsid w:val="0060690D"/>
    <w:rsid w:val="0060699B"/>
    <w:rsid w:val="00607139"/>
    <w:rsid w:val="00615599"/>
    <w:rsid w:val="00617D5E"/>
    <w:rsid w:val="00624B6E"/>
    <w:rsid w:val="0063012C"/>
    <w:rsid w:val="00632759"/>
    <w:rsid w:val="00634B19"/>
    <w:rsid w:val="00637CC4"/>
    <w:rsid w:val="00641589"/>
    <w:rsid w:val="00645BF6"/>
    <w:rsid w:val="00646D39"/>
    <w:rsid w:val="00652F0C"/>
    <w:rsid w:val="00656D58"/>
    <w:rsid w:val="00664EEA"/>
    <w:rsid w:val="00665593"/>
    <w:rsid w:val="006663D9"/>
    <w:rsid w:val="00667932"/>
    <w:rsid w:val="00670A2E"/>
    <w:rsid w:val="00670FB8"/>
    <w:rsid w:val="00671E66"/>
    <w:rsid w:val="00672CCD"/>
    <w:rsid w:val="006744FC"/>
    <w:rsid w:val="00677F61"/>
    <w:rsid w:val="006842C9"/>
    <w:rsid w:val="00684E07"/>
    <w:rsid w:val="0068503A"/>
    <w:rsid w:val="006859E1"/>
    <w:rsid w:val="00686D08"/>
    <w:rsid w:val="006875E5"/>
    <w:rsid w:val="00691827"/>
    <w:rsid w:val="00693787"/>
    <w:rsid w:val="006942CC"/>
    <w:rsid w:val="00694982"/>
    <w:rsid w:val="00695EED"/>
    <w:rsid w:val="0069685C"/>
    <w:rsid w:val="00697DBA"/>
    <w:rsid w:val="006A0294"/>
    <w:rsid w:val="006A1725"/>
    <w:rsid w:val="006A3772"/>
    <w:rsid w:val="006A3B44"/>
    <w:rsid w:val="006A7521"/>
    <w:rsid w:val="006A7966"/>
    <w:rsid w:val="006B02FD"/>
    <w:rsid w:val="006B1342"/>
    <w:rsid w:val="006B18FF"/>
    <w:rsid w:val="006B245E"/>
    <w:rsid w:val="006B26BF"/>
    <w:rsid w:val="006B3B55"/>
    <w:rsid w:val="006B427A"/>
    <w:rsid w:val="006C0A8A"/>
    <w:rsid w:val="006C2206"/>
    <w:rsid w:val="006C33E2"/>
    <w:rsid w:val="006C3CB2"/>
    <w:rsid w:val="006C3F82"/>
    <w:rsid w:val="006C50FC"/>
    <w:rsid w:val="006C5BF6"/>
    <w:rsid w:val="006C6EAF"/>
    <w:rsid w:val="006D0FD3"/>
    <w:rsid w:val="006D112A"/>
    <w:rsid w:val="006D2116"/>
    <w:rsid w:val="006D2BCC"/>
    <w:rsid w:val="006D31BF"/>
    <w:rsid w:val="006D37AE"/>
    <w:rsid w:val="006D4BDE"/>
    <w:rsid w:val="006D7786"/>
    <w:rsid w:val="006D7D35"/>
    <w:rsid w:val="006E2019"/>
    <w:rsid w:val="006E427F"/>
    <w:rsid w:val="006E4A73"/>
    <w:rsid w:val="006E5F18"/>
    <w:rsid w:val="006E683D"/>
    <w:rsid w:val="006E7ABE"/>
    <w:rsid w:val="006F719E"/>
    <w:rsid w:val="006F7668"/>
    <w:rsid w:val="00700B2D"/>
    <w:rsid w:val="00702470"/>
    <w:rsid w:val="00703507"/>
    <w:rsid w:val="00703990"/>
    <w:rsid w:val="00703EA1"/>
    <w:rsid w:val="0070432B"/>
    <w:rsid w:val="00705B19"/>
    <w:rsid w:val="00706458"/>
    <w:rsid w:val="00710972"/>
    <w:rsid w:val="00710D49"/>
    <w:rsid w:val="007114FB"/>
    <w:rsid w:val="007125BD"/>
    <w:rsid w:val="00713624"/>
    <w:rsid w:val="00713B49"/>
    <w:rsid w:val="00715964"/>
    <w:rsid w:val="00720E91"/>
    <w:rsid w:val="00722BC5"/>
    <w:rsid w:val="007246C9"/>
    <w:rsid w:val="00724FD5"/>
    <w:rsid w:val="00727F00"/>
    <w:rsid w:val="00731F57"/>
    <w:rsid w:val="00732D58"/>
    <w:rsid w:val="0073448E"/>
    <w:rsid w:val="00734FF4"/>
    <w:rsid w:val="00737CDB"/>
    <w:rsid w:val="007411C4"/>
    <w:rsid w:val="00744679"/>
    <w:rsid w:val="00744E36"/>
    <w:rsid w:val="00747C28"/>
    <w:rsid w:val="007504AE"/>
    <w:rsid w:val="007526F6"/>
    <w:rsid w:val="00753C01"/>
    <w:rsid w:val="007559A0"/>
    <w:rsid w:val="00756AD0"/>
    <w:rsid w:val="00757341"/>
    <w:rsid w:val="00757889"/>
    <w:rsid w:val="00760A68"/>
    <w:rsid w:val="00760B9D"/>
    <w:rsid w:val="00761D1B"/>
    <w:rsid w:val="00761DF7"/>
    <w:rsid w:val="007634FD"/>
    <w:rsid w:val="007636B1"/>
    <w:rsid w:val="00763D7B"/>
    <w:rsid w:val="00764281"/>
    <w:rsid w:val="0076568D"/>
    <w:rsid w:val="007704CD"/>
    <w:rsid w:val="0077566E"/>
    <w:rsid w:val="00775AF0"/>
    <w:rsid w:val="00777598"/>
    <w:rsid w:val="007779C1"/>
    <w:rsid w:val="007805CD"/>
    <w:rsid w:val="00782927"/>
    <w:rsid w:val="00784945"/>
    <w:rsid w:val="00784E39"/>
    <w:rsid w:val="007905C5"/>
    <w:rsid w:val="007914AB"/>
    <w:rsid w:val="00793723"/>
    <w:rsid w:val="00793BD0"/>
    <w:rsid w:val="007941A5"/>
    <w:rsid w:val="007943F6"/>
    <w:rsid w:val="00794DA7"/>
    <w:rsid w:val="007970D7"/>
    <w:rsid w:val="00797DE8"/>
    <w:rsid w:val="007A18E8"/>
    <w:rsid w:val="007A3AAC"/>
    <w:rsid w:val="007A511A"/>
    <w:rsid w:val="007A5D47"/>
    <w:rsid w:val="007B078E"/>
    <w:rsid w:val="007B1259"/>
    <w:rsid w:val="007B20FA"/>
    <w:rsid w:val="007B30AC"/>
    <w:rsid w:val="007B77F7"/>
    <w:rsid w:val="007C0468"/>
    <w:rsid w:val="007C0658"/>
    <w:rsid w:val="007C13E3"/>
    <w:rsid w:val="007C5096"/>
    <w:rsid w:val="007D0813"/>
    <w:rsid w:val="007D2ACC"/>
    <w:rsid w:val="007D31CB"/>
    <w:rsid w:val="007D430D"/>
    <w:rsid w:val="007D5E49"/>
    <w:rsid w:val="007D77EF"/>
    <w:rsid w:val="007E1265"/>
    <w:rsid w:val="007E4C88"/>
    <w:rsid w:val="007E570B"/>
    <w:rsid w:val="007E5DE0"/>
    <w:rsid w:val="007E6711"/>
    <w:rsid w:val="007E70A4"/>
    <w:rsid w:val="007F17C5"/>
    <w:rsid w:val="007F1ABD"/>
    <w:rsid w:val="007F2257"/>
    <w:rsid w:val="007F3F7E"/>
    <w:rsid w:val="007F5260"/>
    <w:rsid w:val="007F5C6E"/>
    <w:rsid w:val="007F64DE"/>
    <w:rsid w:val="007F7DE1"/>
    <w:rsid w:val="008027BE"/>
    <w:rsid w:val="00806A10"/>
    <w:rsid w:val="008070A5"/>
    <w:rsid w:val="008076AD"/>
    <w:rsid w:val="00810543"/>
    <w:rsid w:val="00810EE6"/>
    <w:rsid w:val="0081148F"/>
    <w:rsid w:val="00813127"/>
    <w:rsid w:val="0081363D"/>
    <w:rsid w:val="00813E3E"/>
    <w:rsid w:val="008143E3"/>
    <w:rsid w:val="008144B0"/>
    <w:rsid w:val="00816F49"/>
    <w:rsid w:val="00817A51"/>
    <w:rsid w:val="00820352"/>
    <w:rsid w:val="0082063B"/>
    <w:rsid w:val="00820916"/>
    <w:rsid w:val="00823E72"/>
    <w:rsid w:val="008248EF"/>
    <w:rsid w:val="0082554E"/>
    <w:rsid w:val="00825913"/>
    <w:rsid w:val="00825F9E"/>
    <w:rsid w:val="00826653"/>
    <w:rsid w:val="00830C4B"/>
    <w:rsid w:val="00832AFB"/>
    <w:rsid w:val="00834104"/>
    <w:rsid w:val="008400A0"/>
    <w:rsid w:val="00841F2D"/>
    <w:rsid w:val="0084325B"/>
    <w:rsid w:val="008446CA"/>
    <w:rsid w:val="00844AE0"/>
    <w:rsid w:val="00846464"/>
    <w:rsid w:val="008509DF"/>
    <w:rsid w:val="00850BE5"/>
    <w:rsid w:val="008511A3"/>
    <w:rsid w:val="00852666"/>
    <w:rsid w:val="00852EF3"/>
    <w:rsid w:val="008530E1"/>
    <w:rsid w:val="00854AC1"/>
    <w:rsid w:val="00855F9B"/>
    <w:rsid w:val="00856953"/>
    <w:rsid w:val="00857300"/>
    <w:rsid w:val="00857D10"/>
    <w:rsid w:val="00860042"/>
    <w:rsid w:val="00861516"/>
    <w:rsid w:val="00862047"/>
    <w:rsid w:val="00865125"/>
    <w:rsid w:val="00866E8B"/>
    <w:rsid w:val="00867801"/>
    <w:rsid w:val="00870461"/>
    <w:rsid w:val="00872B06"/>
    <w:rsid w:val="00872E02"/>
    <w:rsid w:val="008749A5"/>
    <w:rsid w:val="008759BE"/>
    <w:rsid w:val="00876F9C"/>
    <w:rsid w:val="0087738B"/>
    <w:rsid w:val="008805D7"/>
    <w:rsid w:val="00883DCA"/>
    <w:rsid w:val="008843B8"/>
    <w:rsid w:val="00884B10"/>
    <w:rsid w:val="0088508E"/>
    <w:rsid w:val="00885906"/>
    <w:rsid w:val="008859A2"/>
    <w:rsid w:val="00886541"/>
    <w:rsid w:val="0088751A"/>
    <w:rsid w:val="00887F1B"/>
    <w:rsid w:val="00890F07"/>
    <w:rsid w:val="00891446"/>
    <w:rsid w:val="00891CDE"/>
    <w:rsid w:val="00894FFC"/>
    <w:rsid w:val="008968ED"/>
    <w:rsid w:val="00896C74"/>
    <w:rsid w:val="00897031"/>
    <w:rsid w:val="00897A11"/>
    <w:rsid w:val="008A0FE1"/>
    <w:rsid w:val="008A11FB"/>
    <w:rsid w:val="008A1B72"/>
    <w:rsid w:val="008A3170"/>
    <w:rsid w:val="008A64D7"/>
    <w:rsid w:val="008A6980"/>
    <w:rsid w:val="008A797C"/>
    <w:rsid w:val="008B0DD0"/>
    <w:rsid w:val="008B6CF0"/>
    <w:rsid w:val="008B73E6"/>
    <w:rsid w:val="008C05B5"/>
    <w:rsid w:val="008C12D8"/>
    <w:rsid w:val="008C397C"/>
    <w:rsid w:val="008C3A91"/>
    <w:rsid w:val="008C4BD7"/>
    <w:rsid w:val="008C50DA"/>
    <w:rsid w:val="008C63A5"/>
    <w:rsid w:val="008C6495"/>
    <w:rsid w:val="008D1588"/>
    <w:rsid w:val="008D2260"/>
    <w:rsid w:val="008D2940"/>
    <w:rsid w:val="008D3FC0"/>
    <w:rsid w:val="008D5BEC"/>
    <w:rsid w:val="008D6A51"/>
    <w:rsid w:val="008E70C0"/>
    <w:rsid w:val="008E7604"/>
    <w:rsid w:val="008E7C39"/>
    <w:rsid w:val="008E7F17"/>
    <w:rsid w:val="008F07E3"/>
    <w:rsid w:val="008F1336"/>
    <w:rsid w:val="008F194F"/>
    <w:rsid w:val="008F2B5B"/>
    <w:rsid w:val="008F2B99"/>
    <w:rsid w:val="008F55DE"/>
    <w:rsid w:val="008F5C9A"/>
    <w:rsid w:val="008F74DF"/>
    <w:rsid w:val="00903350"/>
    <w:rsid w:val="00903F42"/>
    <w:rsid w:val="00903F5B"/>
    <w:rsid w:val="00910229"/>
    <w:rsid w:val="00911397"/>
    <w:rsid w:val="00911B88"/>
    <w:rsid w:val="009156EC"/>
    <w:rsid w:val="00916FFC"/>
    <w:rsid w:val="00920057"/>
    <w:rsid w:val="00920D7D"/>
    <w:rsid w:val="00921018"/>
    <w:rsid w:val="00921B0E"/>
    <w:rsid w:val="00922123"/>
    <w:rsid w:val="00922C56"/>
    <w:rsid w:val="00925715"/>
    <w:rsid w:val="0092687E"/>
    <w:rsid w:val="009304B4"/>
    <w:rsid w:val="00935552"/>
    <w:rsid w:val="009372A6"/>
    <w:rsid w:val="00937BE0"/>
    <w:rsid w:val="00940A71"/>
    <w:rsid w:val="0094115F"/>
    <w:rsid w:val="00941B6B"/>
    <w:rsid w:val="00942488"/>
    <w:rsid w:val="00942D2C"/>
    <w:rsid w:val="009438A1"/>
    <w:rsid w:val="00943FA9"/>
    <w:rsid w:val="00944449"/>
    <w:rsid w:val="00944FA6"/>
    <w:rsid w:val="00950FF3"/>
    <w:rsid w:val="0095195D"/>
    <w:rsid w:val="00952105"/>
    <w:rsid w:val="009564FC"/>
    <w:rsid w:val="0095727C"/>
    <w:rsid w:val="0096008A"/>
    <w:rsid w:val="009604C2"/>
    <w:rsid w:val="00966EC8"/>
    <w:rsid w:val="009710BF"/>
    <w:rsid w:val="00972583"/>
    <w:rsid w:val="009726BD"/>
    <w:rsid w:val="009745F9"/>
    <w:rsid w:val="009821B9"/>
    <w:rsid w:val="00982ED3"/>
    <w:rsid w:val="009838DA"/>
    <w:rsid w:val="00985C1B"/>
    <w:rsid w:val="00992E56"/>
    <w:rsid w:val="00996767"/>
    <w:rsid w:val="0099685B"/>
    <w:rsid w:val="009A165A"/>
    <w:rsid w:val="009A2207"/>
    <w:rsid w:val="009A49D7"/>
    <w:rsid w:val="009A5D85"/>
    <w:rsid w:val="009B145F"/>
    <w:rsid w:val="009B1E70"/>
    <w:rsid w:val="009B4930"/>
    <w:rsid w:val="009B5AB0"/>
    <w:rsid w:val="009B7AD1"/>
    <w:rsid w:val="009B7AF9"/>
    <w:rsid w:val="009C054D"/>
    <w:rsid w:val="009C2001"/>
    <w:rsid w:val="009C2376"/>
    <w:rsid w:val="009C2450"/>
    <w:rsid w:val="009C3453"/>
    <w:rsid w:val="009C402C"/>
    <w:rsid w:val="009C5158"/>
    <w:rsid w:val="009C76E5"/>
    <w:rsid w:val="009C78DE"/>
    <w:rsid w:val="009D03DA"/>
    <w:rsid w:val="009D1EF0"/>
    <w:rsid w:val="009D2CE0"/>
    <w:rsid w:val="009D4644"/>
    <w:rsid w:val="009D5429"/>
    <w:rsid w:val="009D56EF"/>
    <w:rsid w:val="009D6025"/>
    <w:rsid w:val="009D769C"/>
    <w:rsid w:val="009E0D0E"/>
    <w:rsid w:val="009E1B2D"/>
    <w:rsid w:val="009E2280"/>
    <w:rsid w:val="009E2325"/>
    <w:rsid w:val="009E293B"/>
    <w:rsid w:val="009E50D0"/>
    <w:rsid w:val="009F158D"/>
    <w:rsid w:val="009F15A6"/>
    <w:rsid w:val="009F1A91"/>
    <w:rsid w:val="009F2110"/>
    <w:rsid w:val="009F2733"/>
    <w:rsid w:val="009F3508"/>
    <w:rsid w:val="009F6F9D"/>
    <w:rsid w:val="009F7287"/>
    <w:rsid w:val="009F7462"/>
    <w:rsid w:val="00A01BD6"/>
    <w:rsid w:val="00A057ED"/>
    <w:rsid w:val="00A07AC6"/>
    <w:rsid w:val="00A1129F"/>
    <w:rsid w:val="00A11D4F"/>
    <w:rsid w:val="00A1228E"/>
    <w:rsid w:val="00A142F7"/>
    <w:rsid w:val="00A14CEB"/>
    <w:rsid w:val="00A16056"/>
    <w:rsid w:val="00A1732A"/>
    <w:rsid w:val="00A21D79"/>
    <w:rsid w:val="00A232A3"/>
    <w:rsid w:val="00A24017"/>
    <w:rsid w:val="00A246BE"/>
    <w:rsid w:val="00A24C91"/>
    <w:rsid w:val="00A2545D"/>
    <w:rsid w:val="00A30CA0"/>
    <w:rsid w:val="00A324A2"/>
    <w:rsid w:val="00A32954"/>
    <w:rsid w:val="00A369DD"/>
    <w:rsid w:val="00A374C4"/>
    <w:rsid w:val="00A3776A"/>
    <w:rsid w:val="00A379EA"/>
    <w:rsid w:val="00A40A4C"/>
    <w:rsid w:val="00A4138B"/>
    <w:rsid w:val="00A422BA"/>
    <w:rsid w:val="00A44D97"/>
    <w:rsid w:val="00A44F74"/>
    <w:rsid w:val="00A452D5"/>
    <w:rsid w:val="00A455B6"/>
    <w:rsid w:val="00A45CA3"/>
    <w:rsid w:val="00A467DF"/>
    <w:rsid w:val="00A46C98"/>
    <w:rsid w:val="00A501BE"/>
    <w:rsid w:val="00A51895"/>
    <w:rsid w:val="00A51F5C"/>
    <w:rsid w:val="00A52A3F"/>
    <w:rsid w:val="00A54990"/>
    <w:rsid w:val="00A56AFE"/>
    <w:rsid w:val="00A56E0B"/>
    <w:rsid w:val="00A577DB"/>
    <w:rsid w:val="00A578C0"/>
    <w:rsid w:val="00A60CFB"/>
    <w:rsid w:val="00A62111"/>
    <w:rsid w:val="00A627E5"/>
    <w:rsid w:val="00A63B0F"/>
    <w:rsid w:val="00A64373"/>
    <w:rsid w:val="00A67887"/>
    <w:rsid w:val="00A7151A"/>
    <w:rsid w:val="00A71D0F"/>
    <w:rsid w:val="00A77877"/>
    <w:rsid w:val="00A80F6F"/>
    <w:rsid w:val="00A81BE4"/>
    <w:rsid w:val="00A83AE0"/>
    <w:rsid w:val="00A85DE5"/>
    <w:rsid w:val="00A8755F"/>
    <w:rsid w:val="00A87951"/>
    <w:rsid w:val="00A87BC2"/>
    <w:rsid w:val="00A94213"/>
    <w:rsid w:val="00A94BE8"/>
    <w:rsid w:val="00A94D79"/>
    <w:rsid w:val="00A95BB7"/>
    <w:rsid w:val="00A96D58"/>
    <w:rsid w:val="00A97740"/>
    <w:rsid w:val="00AA0689"/>
    <w:rsid w:val="00AA0C25"/>
    <w:rsid w:val="00AA21AE"/>
    <w:rsid w:val="00AA292C"/>
    <w:rsid w:val="00AA37AD"/>
    <w:rsid w:val="00AA3E1A"/>
    <w:rsid w:val="00AA550C"/>
    <w:rsid w:val="00AA6498"/>
    <w:rsid w:val="00AA768F"/>
    <w:rsid w:val="00AA792A"/>
    <w:rsid w:val="00AB035A"/>
    <w:rsid w:val="00AB23A0"/>
    <w:rsid w:val="00AB2E6C"/>
    <w:rsid w:val="00AB3BD7"/>
    <w:rsid w:val="00AB4F1B"/>
    <w:rsid w:val="00AB5223"/>
    <w:rsid w:val="00AB5AEE"/>
    <w:rsid w:val="00AB5F79"/>
    <w:rsid w:val="00AB6617"/>
    <w:rsid w:val="00AB7A0C"/>
    <w:rsid w:val="00AB7D25"/>
    <w:rsid w:val="00AC05EC"/>
    <w:rsid w:val="00AC09C0"/>
    <w:rsid w:val="00AC0D37"/>
    <w:rsid w:val="00AC1237"/>
    <w:rsid w:val="00AC403D"/>
    <w:rsid w:val="00AC4BB0"/>
    <w:rsid w:val="00AC66C7"/>
    <w:rsid w:val="00AC6801"/>
    <w:rsid w:val="00AD04A2"/>
    <w:rsid w:val="00AD49C5"/>
    <w:rsid w:val="00AD709C"/>
    <w:rsid w:val="00AD7A5F"/>
    <w:rsid w:val="00AE3159"/>
    <w:rsid w:val="00AE3962"/>
    <w:rsid w:val="00AE41A4"/>
    <w:rsid w:val="00AE475C"/>
    <w:rsid w:val="00AE4CE2"/>
    <w:rsid w:val="00AE4E45"/>
    <w:rsid w:val="00AF220F"/>
    <w:rsid w:val="00AF269E"/>
    <w:rsid w:val="00AF5974"/>
    <w:rsid w:val="00AF611B"/>
    <w:rsid w:val="00AF721D"/>
    <w:rsid w:val="00B012C3"/>
    <w:rsid w:val="00B01E0E"/>
    <w:rsid w:val="00B03BF7"/>
    <w:rsid w:val="00B03BF9"/>
    <w:rsid w:val="00B04710"/>
    <w:rsid w:val="00B0523F"/>
    <w:rsid w:val="00B13C17"/>
    <w:rsid w:val="00B14DED"/>
    <w:rsid w:val="00B1538F"/>
    <w:rsid w:val="00B15C81"/>
    <w:rsid w:val="00B17901"/>
    <w:rsid w:val="00B203E8"/>
    <w:rsid w:val="00B27138"/>
    <w:rsid w:val="00B27250"/>
    <w:rsid w:val="00B300E4"/>
    <w:rsid w:val="00B3251E"/>
    <w:rsid w:val="00B32D8F"/>
    <w:rsid w:val="00B338D3"/>
    <w:rsid w:val="00B340E9"/>
    <w:rsid w:val="00B36C4B"/>
    <w:rsid w:val="00B36FDC"/>
    <w:rsid w:val="00B41018"/>
    <w:rsid w:val="00B44B04"/>
    <w:rsid w:val="00B45DE2"/>
    <w:rsid w:val="00B51299"/>
    <w:rsid w:val="00B52CBF"/>
    <w:rsid w:val="00B541D8"/>
    <w:rsid w:val="00B5433E"/>
    <w:rsid w:val="00B5465D"/>
    <w:rsid w:val="00B54CD9"/>
    <w:rsid w:val="00B55270"/>
    <w:rsid w:val="00B55A8F"/>
    <w:rsid w:val="00B57523"/>
    <w:rsid w:val="00B57899"/>
    <w:rsid w:val="00B60365"/>
    <w:rsid w:val="00B62159"/>
    <w:rsid w:val="00B62985"/>
    <w:rsid w:val="00B62D18"/>
    <w:rsid w:val="00B62D83"/>
    <w:rsid w:val="00B63613"/>
    <w:rsid w:val="00B64B5C"/>
    <w:rsid w:val="00B65016"/>
    <w:rsid w:val="00B655A3"/>
    <w:rsid w:val="00B65C8C"/>
    <w:rsid w:val="00B71921"/>
    <w:rsid w:val="00B71A0F"/>
    <w:rsid w:val="00B71BC7"/>
    <w:rsid w:val="00B738C8"/>
    <w:rsid w:val="00B74169"/>
    <w:rsid w:val="00B82BAF"/>
    <w:rsid w:val="00B83979"/>
    <w:rsid w:val="00B86386"/>
    <w:rsid w:val="00B87012"/>
    <w:rsid w:val="00B877FA"/>
    <w:rsid w:val="00B92212"/>
    <w:rsid w:val="00B932DF"/>
    <w:rsid w:val="00B94590"/>
    <w:rsid w:val="00BA0264"/>
    <w:rsid w:val="00BA030C"/>
    <w:rsid w:val="00BA266F"/>
    <w:rsid w:val="00BA438A"/>
    <w:rsid w:val="00BA46FD"/>
    <w:rsid w:val="00BA4FBE"/>
    <w:rsid w:val="00BA5903"/>
    <w:rsid w:val="00BA6345"/>
    <w:rsid w:val="00BA6E4B"/>
    <w:rsid w:val="00BA7E01"/>
    <w:rsid w:val="00BB2586"/>
    <w:rsid w:val="00BB6A18"/>
    <w:rsid w:val="00BB74C7"/>
    <w:rsid w:val="00BC224D"/>
    <w:rsid w:val="00BC2BBB"/>
    <w:rsid w:val="00BC2BEB"/>
    <w:rsid w:val="00BC32B2"/>
    <w:rsid w:val="00BC35F6"/>
    <w:rsid w:val="00BC3EF6"/>
    <w:rsid w:val="00BD21B4"/>
    <w:rsid w:val="00BD2793"/>
    <w:rsid w:val="00BD28E9"/>
    <w:rsid w:val="00BD6543"/>
    <w:rsid w:val="00BD76B6"/>
    <w:rsid w:val="00BD7FC5"/>
    <w:rsid w:val="00BE0D75"/>
    <w:rsid w:val="00BE2BD3"/>
    <w:rsid w:val="00BE5472"/>
    <w:rsid w:val="00BE6580"/>
    <w:rsid w:val="00BE7168"/>
    <w:rsid w:val="00BE71F0"/>
    <w:rsid w:val="00BF03E2"/>
    <w:rsid w:val="00BF33DB"/>
    <w:rsid w:val="00BF3FCD"/>
    <w:rsid w:val="00BF5638"/>
    <w:rsid w:val="00BF6F41"/>
    <w:rsid w:val="00BF736E"/>
    <w:rsid w:val="00C01BEA"/>
    <w:rsid w:val="00C025BF"/>
    <w:rsid w:val="00C05441"/>
    <w:rsid w:val="00C069BE"/>
    <w:rsid w:val="00C06D1F"/>
    <w:rsid w:val="00C108FF"/>
    <w:rsid w:val="00C11257"/>
    <w:rsid w:val="00C14F0A"/>
    <w:rsid w:val="00C1613D"/>
    <w:rsid w:val="00C2518D"/>
    <w:rsid w:val="00C25CBC"/>
    <w:rsid w:val="00C26C43"/>
    <w:rsid w:val="00C33E0C"/>
    <w:rsid w:val="00C34DDC"/>
    <w:rsid w:val="00C352DD"/>
    <w:rsid w:val="00C35592"/>
    <w:rsid w:val="00C35795"/>
    <w:rsid w:val="00C358C6"/>
    <w:rsid w:val="00C40775"/>
    <w:rsid w:val="00C40EC9"/>
    <w:rsid w:val="00C43B34"/>
    <w:rsid w:val="00C467C8"/>
    <w:rsid w:val="00C467F6"/>
    <w:rsid w:val="00C469B7"/>
    <w:rsid w:val="00C5074C"/>
    <w:rsid w:val="00C5372D"/>
    <w:rsid w:val="00C54273"/>
    <w:rsid w:val="00C55B7E"/>
    <w:rsid w:val="00C57B2C"/>
    <w:rsid w:val="00C607DF"/>
    <w:rsid w:val="00C637DC"/>
    <w:rsid w:val="00C644F5"/>
    <w:rsid w:val="00C64C6C"/>
    <w:rsid w:val="00C66FD3"/>
    <w:rsid w:val="00C67164"/>
    <w:rsid w:val="00C6772F"/>
    <w:rsid w:val="00C704A4"/>
    <w:rsid w:val="00C71C61"/>
    <w:rsid w:val="00C71F7F"/>
    <w:rsid w:val="00C7352B"/>
    <w:rsid w:val="00C75240"/>
    <w:rsid w:val="00C755A2"/>
    <w:rsid w:val="00C75882"/>
    <w:rsid w:val="00C76935"/>
    <w:rsid w:val="00C76DBD"/>
    <w:rsid w:val="00C80A1A"/>
    <w:rsid w:val="00C80BE2"/>
    <w:rsid w:val="00C8334E"/>
    <w:rsid w:val="00C858A6"/>
    <w:rsid w:val="00C8600B"/>
    <w:rsid w:val="00C8616B"/>
    <w:rsid w:val="00C900D1"/>
    <w:rsid w:val="00C92DBB"/>
    <w:rsid w:val="00C92E9B"/>
    <w:rsid w:val="00C92EF3"/>
    <w:rsid w:val="00C931C2"/>
    <w:rsid w:val="00C93929"/>
    <w:rsid w:val="00C95E20"/>
    <w:rsid w:val="00CA02DD"/>
    <w:rsid w:val="00CA231B"/>
    <w:rsid w:val="00CA44E1"/>
    <w:rsid w:val="00CA4862"/>
    <w:rsid w:val="00CA5B8C"/>
    <w:rsid w:val="00CA6176"/>
    <w:rsid w:val="00CA695D"/>
    <w:rsid w:val="00CB1ACC"/>
    <w:rsid w:val="00CB35C9"/>
    <w:rsid w:val="00CB3911"/>
    <w:rsid w:val="00CB3942"/>
    <w:rsid w:val="00CB6567"/>
    <w:rsid w:val="00CB7202"/>
    <w:rsid w:val="00CB783A"/>
    <w:rsid w:val="00CB7E62"/>
    <w:rsid w:val="00CC228E"/>
    <w:rsid w:val="00CC2DBB"/>
    <w:rsid w:val="00CC31CE"/>
    <w:rsid w:val="00CC3B0A"/>
    <w:rsid w:val="00CC3CB9"/>
    <w:rsid w:val="00CC44A0"/>
    <w:rsid w:val="00CD0218"/>
    <w:rsid w:val="00CD0BC6"/>
    <w:rsid w:val="00CD3381"/>
    <w:rsid w:val="00CD4399"/>
    <w:rsid w:val="00CD57AA"/>
    <w:rsid w:val="00CD58A7"/>
    <w:rsid w:val="00CD5D0E"/>
    <w:rsid w:val="00CD5D85"/>
    <w:rsid w:val="00CD7FCC"/>
    <w:rsid w:val="00CE13AC"/>
    <w:rsid w:val="00CE22E6"/>
    <w:rsid w:val="00CE4699"/>
    <w:rsid w:val="00CE525C"/>
    <w:rsid w:val="00CE777E"/>
    <w:rsid w:val="00CE7B9D"/>
    <w:rsid w:val="00CE7D6F"/>
    <w:rsid w:val="00CF049B"/>
    <w:rsid w:val="00CF07B2"/>
    <w:rsid w:val="00CF10DB"/>
    <w:rsid w:val="00CF1A05"/>
    <w:rsid w:val="00CF1E7C"/>
    <w:rsid w:val="00CF2C12"/>
    <w:rsid w:val="00CF6D1F"/>
    <w:rsid w:val="00CF6D6C"/>
    <w:rsid w:val="00CF7897"/>
    <w:rsid w:val="00D013EC"/>
    <w:rsid w:val="00D02997"/>
    <w:rsid w:val="00D02C41"/>
    <w:rsid w:val="00D0337C"/>
    <w:rsid w:val="00D03FB6"/>
    <w:rsid w:val="00D04DB1"/>
    <w:rsid w:val="00D05072"/>
    <w:rsid w:val="00D10330"/>
    <w:rsid w:val="00D122F0"/>
    <w:rsid w:val="00D1411C"/>
    <w:rsid w:val="00D145D4"/>
    <w:rsid w:val="00D15A57"/>
    <w:rsid w:val="00D15B87"/>
    <w:rsid w:val="00D16ED6"/>
    <w:rsid w:val="00D16F91"/>
    <w:rsid w:val="00D22955"/>
    <w:rsid w:val="00D24468"/>
    <w:rsid w:val="00D246FA"/>
    <w:rsid w:val="00D30721"/>
    <w:rsid w:val="00D31076"/>
    <w:rsid w:val="00D35749"/>
    <w:rsid w:val="00D36533"/>
    <w:rsid w:val="00D37C38"/>
    <w:rsid w:val="00D40062"/>
    <w:rsid w:val="00D42EFE"/>
    <w:rsid w:val="00D440B9"/>
    <w:rsid w:val="00D45684"/>
    <w:rsid w:val="00D45892"/>
    <w:rsid w:val="00D46146"/>
    <w:rsid w:val="00D4623C"/>
    <w:rsid w:val="00D47D8A"/>
    <w:rsid w:val="00D512E5"/>
    <w:rsid w:val="00D61C32"/>
    <w:rsid w:val="00D65E92"/>
    <w:rsid w:val="00D65EAA"/>
    <w:rsid w:val="00D67AF5"/>
    <w:rsid w:val="00D70554"/>
    <w:rsid w:val="00D70B27"/>
    <w:rsid w:val="00D70B9F"/>
    <w:rsid w:val="00D72973"/>
    <w:rsid w:val="00D72F86"/>
    <w:rsid w:val="00D74400"/>
    <w:rsid w:val="00D756DB"/>
    <w:rsid w:val="00D7576E"/>
    <w:rsid w:val="00D767BD"/>
    <w:rsid w:val="00D8208F"/>
    <w:rsid w:val="00D8252D"/>
    <w:rsid w:val="00D83528"/>
    <w:rsid w:val="00D84902"/>
    <w:rsid w:val="00D85987"/>
    <w:rsid w:val="00D86B75"/>
    <w:rsid w:val="00D87E35"/>
    <w:rsid w:val="00D911F0"/>
    <w:rsid w:val="00D916D6"/>
    <w:rsid w:val="00D944F9"/>
    <w:rsid w:val="00D954F8"/>
    <w:rsid w:val="00D95D9D"/>
    <w:rsid w:val="00D95E16"/>
    <w:rsid w:val="00DA0D3F"/>
    <w:rsid w:val="00DA1F66"/>
    <w:rsid w:val="00DA3183"/>
    <w:rsid w:val="00DA44DA"/>
    <w:rsid w:val="00DA5B8B"/>
    <w:rsid w:val="00DB04D4"/>
    <w:rsid w:val="00DB3FA8"/>
    <w:rsid w:val="00DB5F43"/>
    <w:rsid w:val="00DC01B5"/>
    <w:rsid w:val="00DC05BB"/>
    <w:rsid w:val="00DC25F5"/>
    <w:rsid w:val="00DC4F8C"/>
    <w:rsid w:val="00DD07F3"/>
    <w:rsid w:val="00DD2C03"/>
    <w:rsid w:val="00DD5171"/>
    <w:rsid w:val="00DD5283"/>
    <w:rsid w:val="00DD5861"/>
    <w:rsid w:val="00DD590E"/>
    <w:rsid w:val="00DD5E1C"/>
    <w:rsid w:val="00DD78A9"/>
    <w:rsid w:val="00DD7B29"/>
    <w:rsid w:val="00DE01E0"/>
    <w:rsid w:val="00DE0E51"/>
    <w:rsid w:val="00DE159D"/>
    <w:rsid w:val="00DE1B2D"/>
    <w:rsid w:val="00DE2073"/>
    <w:rsid w:val="00DE3FC0"/>
    <w:rsid w:val="00DE4A80"/>
    <w:rsid w:val="00DE6351"/>
    <w:rsid w:val="00DE6EBC"/>
    <w:rsid w:val="00DF059C"/>
    <w:rsid w:val="00DF28F5"/>
    <w:rsid w:val="00DF5AE1"/>
    <w:rsid w:val="00DF6F0D"/>
    <w:rsid w:val="00E00951"/>
    <w:rsid w:val="00E017BB"/>
    <w:rsid w:val="00E0243A"/>
    <w:rsid w:val="00E032E5"/>
    <w:rsid w:val="00E06386"/>
    <w:rsid w:val="00E077AC"/>
    <w:rsid w:val="00E13CF4"/>
    <w:rsid w:val="00E15BBC"/>
    <w:rsid w:val="00E219D3"/>
    <w:rsid w:val="00E22EAE"/>
    <w:rsid w:val="00E23226"/>
    <w:rsid w:val="00E2537D"/>
    <w:rsid w:val="00E26CEB"/>
    <w:rsid w:val="00E26E4F"/>
    <w:rsid w:val="00E2742B"/>
    <w:rsid w:val="00E2774D"/>
    <w:rsid w:val="00E27DC8"/>
    <w:rsid w:val="00E30145"/>
    <w:rsid w:val="00E30683"/>
    <w:rsid w:val="00E310E1"/>
    <w:rsid w:val="00E314AD"/>
    <w:rsid w:val="00E31A98"/>
    <w:rsid w:val="00E31ACD"/>
    <w:rsid w:val="00E31E3F"/>
    <w:rsid w:val="00E33D4F"/>
    <w:rsid w:val="00E34201"/>
    <w:rsid w:val="00E34D61"/>
    <w:rsid w:val="00E36A77"/>
    <w:rsid w:val="00E37C54"/>
    <w:rsid w:val="00E404A8"/>
    <w:rsid w:val="00E40A35"/>
    <w:rsid w:val="00E43F78"/>
    <w:rsid w:val="00E44495"/>
    <w:rsid w:val="00E450A7"/>
    <w:rsid w:val="00E4523F"/>
    <w:rsid w:val="00E465F9"/>
    <w:rsid w:val="00E469B6"/>
    <w:rsid w:val="00E5228B"/>
    <w:rsid w:val="00E52BEC"/>
    <w:rsid w:val="00E57A0D"/>
    <w:rsid w:val="00E62AAB"/>
    <w:rsid w:val="00E63D94"/>
    <w:rsid w:val="00E651CF"/>
    <w:rsid w:val="00E65C25"/>
    <w:rsid w:val="00E66E4F"/>
    <w:rsid w:val="00E71094"/>
    <w:rsid w:val="00E7378B"/>
    <w:rsid w:val="00E7421C"/>
    <w:rsid w:val="00E749C1"/>
    <w:rsid w:val="00E74BE8"/>
    <w:rsid w:val="00E765DA"/>
    <w:rsid w:val="00E8088A"/>
    <w:rsid w:val="00E82381"/>
    <w:rsid w:val="00E8284E"/>
    <w:rsid w:val="00E83401"/>
    <w:rsid w:val="00E83755"/>
    <w:rsid w:val="00E84EF7"/>
    <w:rsid w:val="00E8567D"/>
    <w:rsid w:val="00E863FE"/>
    <w:rsid w:val="00E90A4F"/>
    <w:rsid w:val="00E915D8"/>
    <w:rsid w:val="00E94D0E"/>
    <w:rsid w:val="00E955F2"/>
    <w:rsid w:val="00E973AD"/>
    <w:rsid w:val="00E974AE"/>
    <w:rsid w:val="00EA308F"/>
    <w:rsid w:val="00EA57EA"/>
    <w:rsid w:val="00EA6860"/>
    <w:rsid w:val="00EA7B8A"/>
    <w:rsid w:val="00EA7D4E"/>
    <w:rsid w:val="00EB0787"/>
    <w:rsid w:val="00EB0A78"/>
    <w:rsid w:val="00EB3EF9"/>
    <w:rsid w:val="00EB516B"/>
    <w:rsid w:val="00EC0512"/>
    <w:rsid w:val="00EC089E"/>
    <w:rsid w:val="00EC17A9"/>
    <w:rsid w:val="00EC3B2D"/>
    <w:rsid w:val="00ED0B18"/>
    <w:rsid w:val="00ED1E50"/>
    <w:rsid w:val="00ED54DE"/>
    <w:rsid w:val="00ED5EC9"/>
    <w:rsid w:val="00ED69F5"/>
    <w:rsid w:val="00ED7A6C"/>
    <w:rsid w:val="00ED7B33"/>
    <w:rsid w:val="00EE1328"/>
    <w:rsid w:val="00EE1DA5"/>
    <w:rsid w:val="00EE26D4"/>
    <w:rsid w:val="00EE2D82"/>
    <w:rsid w:val="00EE3E29"/>
    <w:rsid w:val="00EE44EA"/>
    <w:rsid w:val="00EE6E60"/>
    <w:rsid w:val="00EE71D6"/>
    <w:rsid w:val="00EF2374"/>
    <w:rsid w:val="00EF3982"/>
    <w:rsid w:val="00EF3CB7"/>
    <w:rsid w:val="00EF4A0A"/>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2177"/>
    <w:rsid w:val="00F23538"/>
    <w:rsid w:val="00F23FD9"/>
    <w:rsid w:val="00F24CF0"/>
    <w:rsid w:val="00F2524F"/>
    <w:rsid w:val="00F252B9"/>
    <w:rsid w:val="00F30F22"/>
    <w:rsid w:val="00F32E36"/>
    <w:rsid w:val="00F35A3D"/>
    <w:rsid w:val="00F40B46"/>
    <w:rsid w:val="00F41949"/>
    <w:rsid w:val="00F42540"/>
    <w:rsid w:val="00F43F17"/>
    <w:rsid w:val="00F44BF4"/>
    <w:rsid w:val="00F45C6D"/>
    <w:rsid w:val="00F479E2"/>
    <w:rsid w:val="00F47A86"/>
    <w:rsid w:val="00F50121"/>
    <w:rsid w:val="00F5200E"/>
    <w:rsid w:val="00F52EE5"/>
    <w:rsid w:val="00F53087"/>
    <w:rsid w:val="00F54327"/>
    <w:rsid w:val="00F55CFA"/>
    <w:rsid w:val="00F56FF3"/>
    <w:rsid w:val="00F60128"/>
    <w:rsid w:val="00F63164"/>
    <w:rsid w:val="00F668DE"/>
    <w:rsid w:val="00F72AEA"/>
    <w:rsid w:val="00F74BA0"/>
    <w:rsid w:val="00F77B05"/>
    <w:rsid w:val="00F77B5E"/>
    <w:rsid w:val="00F77C02"/>
    <w:rsid w:val="00F77C03"/>
    <w:rsid w:val="00F77D41"/>
    <w:rsid w:val="00F82535"/>
    <w:rsid w:val="00F82625"/>
    <w:rsid w:val="00F8488D"/>
    <w:rsid w:val="00F85E74"/>
    <w:rsid w:val="00F86FB6"/>
    <w:rsid w:val="00F87040"/>
    <w:rsid w:val="00F87C3D"/>
    <w:rsid w:val="00F901BB"/>
    <w:rsid w:val="00F921F4"/>
    <w:rsid w:val="00F94013"/>
    <w:rsid w:val="00F953B4"/>
    <w:rsid w:val="00F95765"/>
    <w:rsid w:val="00F95D92"/>
    <w:rsid w:val="00FA2C3E"/>
    <w:rsid w:val="00FA36FD"/>
    <w:rsid w:val="00FA4BB2"/>
    <w:rsid w:val="00FB037F"/>
    <w:rsid w:val="00FB11E2"/>
    <w:rsid w:val="00FB13C0"/>
    <w:rsid w:val="00FB2420"/>
    <w:rsid w:val="00FB2802"/>
    <w:rsid w:val="00FB43D0"/>
    <w:rsid w:val="00FB4B6F"/>
    <w:rsid w:val="00FB7958"/>
    <w:rsid w:val="00FC085C"/>
    <w:rsid w:val="00FC10FC"/>
    <w:rsid w:val="00FC150E"/>
    <w:rsid w:val="00FC1D8A"/>
    <w:rsid w:val="00FC2688"/>
    <w:rsid w:val="00FC39B8"/>
    <w:rsid w:val="00FC423A"/>
    <w:rsid w:val="00FC42F0"/>
    <w:rsid w:val="00FC5D77"/>
    <w:rsid w:val="00FC7DB2"/>
    <w:rsid w:val="00FC7F0A"/>
    <w:rsid w:val="00FD367D"/>
    <w:rsid w:val="00FD58BA"/>
    <w:rsid w:val="00FD7498"/>
    <w:rsid w:val="00FE10CC"/>
    <w:rsid w:val="00FE2008"/>
    <w:rsid w:val="00FE5243"/>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6E639"/>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21D"/>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semiHidden/>
    <w:unhideWhenUsed/>
    <w:rsid w:val="0081148F"/>
    <w:pPr>
      <w:spacing w:line="240" w:lineRule="auto"/>
    </w:pPr>
    <w:rPr>
      <w:sz w:val="20"/>
      <w:szCs w:val="20"/>
    </w:rPr>
  </w:style>
  <w:style w:type="character" w:customStyle="1" w:styleId="af">
    <w:name w:val="Текст примечания Знак"/>
    <w:basedOn w:val="a0"/>
    <w:link w:val="ae"/>
    <w:uiPriority w:val="99"/>
    <w:semiHidden/>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D16ED6"/>
    <w:pPr>
      <w:autoSpaceDE w:val="0"/>
      <w:autoSpaceDN w:val="0"/>
      <w:adjustRightInd w:val="0"/>
      <w:spacing w:after="0" w:line="240" w:lineRule="auto"/>
    </w:pPr>
    <w:rPr>
      <w:rFonts w:ascii="Verdana" w:hAnsi="Verdana" w:cs="Verdana"/>
      <w:color w:val="000000"/>
      <w:sz w:val="24"/>
      <w:szCs w:val="24"/>
    </w:rPr>
  </w:style>
  <w:style w:type="paragraph" w:styleId="af5">
    <w:name w:val="Revision"/>
    <w:hidden/>
    <w:uiPriority w:val="99"/>
    <w:semiHidden/>
    <w:rsid w:val="003E1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560">
      <w:bodyDiv w:val="1"/>
      <w:marLeft w:val="0"/>
      <w:marRight w:val="0"/>
      <w:marTop w:val="0"/>
      <w:marBottom w:val="0"/>
      <w:divBdr>
        <w:top w:val="none" w:sz="0" w:space="0" w:color="auto"/>
        <w:left w:val="none" w:sz="0" w:space="0" w:color="auto"/>
        <w:bottom w:val="none" w:sz="0" w:space="0" w:color="auto"/>
        <w:right w:val="none" w:sz="0" w:space="0" w:color="auto"/>
      </w:divBdr>
    </w:div>
    <w:div w:id="294410704">
      <w:bodyDiv w:val="1"/>
      <w:marLeft w:val="0"/>
      <w:marRight w:val="0"/>
      <w:marTop w:val="0"/>
      <w:marBottom w:val="0"/>
      <w:divBdr>
        <w:top w:val="none" w:sz="0" w:space="0" w:color="auto"/>
        <w:left w:val="none" w:sz="0" w:space="0" w:color="auto"/>
        <w:bottom w:val="none" w:sz="0" w:space="0" w:color="auto"/>
        <w:right w:val="none" w:sz="0" w:space="0" w:color="auto"/>
      </w:divBdr>
    </w:div>
    <w:div w:id="1273126753">
      <w:bodyDiv w:val="1"/>
      <w:marLeft w:val="0"/>
      <w:marRight w:val="0"/>
      <w:marTop w:val="0"/>
      <w:marBottom w:val="0"/>
      <w:divBdr>
        <w:top w:val="none" w:sz="0" w:space="0" w:color="auto"/>
        <w:left w:val="none" w:sz="0" w:space="0" w:color="auto"/>
        <w:bottom w:val="none" w:sz="0" w:space="0" w:color="auto"/>
        <w:right w:val="none" w:sz="0" w:space="0" w:color="auto"/>
      </w:divBdr>
    </w:div>
    <w:div w:id="1468013838">
      <w:bodyDiv w:val="1"/>
      <w:marLeft w:val="0"/>
      <w:marRight w:val="0"/>
      <w:marTop w:val="0"/>
      <w:marBottom w:val="0"/>
      <w:divBdr>
        <w:top w:val="none" w:sz="0" w:space="0" w:color="auto"/>
        <w:left w:val="none" w:sz="0" w:space="0" w:color="auto"/>
        <w:bottom w:val="none" w:sz="0" w:space="0" w:color="auto"/>
        <w:right w:val="none" w:sz="0" w:space="0" w:color="auto"/>
      </w:divBdr>
    </w:div>
    <w:div w:id="1532576011">
      <w:bodyDiv w:val="1"/>
      <w:marLeft w:val="0"/>
      <w:marRight w:val="0"/>
      <w:marTop w:val="0"/>
      <w:marBottom w:val="0"/>
      <w:divBdr>
        <w:top w:val="none" w:sz="0" w:space="0" w:color="auto"/>
        <w:left w:val="none" w:sz="0" w:space="0" w:color="auto"/>
        <w:bottom w:val="none" w:sz="0" w:space="0" w:color="auto"/>
        <w:right w:val="none" w:sz="0" w:space="0" w:color="auto"/>
      </w:divBdr>
    </w:div>
    <w:div w:id="1560937552">
      <w:bodyDiv w:val="1"/>
      <w:marLeft w:val="0"/>
      <w:marRight w:val="0"/>
      <w:marTop w:val="0"/>
      <w:marBottom w:val="0"/>
      <w:divBdr>
        <w:top w:val="none" w:sz="0" w:space="0" w:color="auto"/>
        <w:left w:val="none" w:sz="0" w:space="0" w:color="auto"/>
        <w:bottom w:val="none" w:sz="0" w:space="0" w:color="auto"/>
        <w:right w:val="none" w:sz="0" w:space="0" w:color="auto"/>
      </w:divBdr>
    </w:div>
    <w:div w:id="1731146880">
      <w:bodyDiv w:val="1"/>
      <w:marLeft w:val="0"/>
      <w:marRight w:val="0"/>
      <w:marTop w:val="0"/>
      <w:marBottom w:val="0"/>
      <w:divBdr>
        <w:top w:val="none" w:sz="0" w:space="0" w:color="auto"/>
        <w:left w:val="none" w:sz="0" w:space="0" w:color="auto"/>
        <w:bottom w:val="none" w:sz="0" w:space="0" w:color="auto"/>
        <w:right w:val="none" w:sz="0" w:space="0" w:color="auto"/>
      </w:divBdr>
    </w:div>
    <w:div w:id="1858154658">
      <w:bodyDiv w:val="1"/>
      <w:marLeft w:val="0"/>
      <w:marRight w:val="0"/>
      <w:marTop w:val="0"/>
      <w:marBottom w:val="0"/>
      <w:divBdr>
        <w:top w:val="none" w:sz="0" w:space="0" w:color="auto"/>
        <w:left w:val="none" w:sz="0" w:space="0" w:color="auto"/>
        <w:bottom w:val="none" w:sz="0" w:space="0" w:color="auto"/>
        <w:right w:val="none" w:sz="0" w:space="0" w:color="auto"/>
      </w:divBdr>
    </w:div>
    <w:div w:id="21109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CD910-7609-4A73-8FEE-FBC85257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5960</Words>
  <Characters>33974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Прокопенко Евгения Николаевна</cp:lastModifiedBy>
  <cp:revision>7</cp:revision>
  <cp:lastPrinted>2021-06-24T12:42:00Z</cp:lastPrinted>
  <dcterms:created xsi:type="dcterms:W3CDTF">2023-04-19T14:45:00Z</dcterms:created>
  <dcterms:modified xsi:type="dcterms:W3CDTF">2023-04-24T09:24:00Z</dcterms:modified>
</cp:coreProperties>
</file>