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50E3" w14:textId="3C2284DF" w:rsidR="005F50E3" w:rsidRPr="00924327" w:rsidRDefault="00F51C11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432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2432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924327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proofErr w:type="spellStart"/>
      <w:r w:rsidR="00EF6D20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EF6D20">
        <w:rPr>
          <w:rFonts w:ascii="Times New Roman" w:hAnsi="Times New Roman" w:cs="Times New Roman"/>
          <w:sz w:val="24"/>
          <w:szCs w:val="24"/>
        </w:rPr>
        <w:t xml:space="preserve"> ersh@auction-house.ru), действующее на основании договора с Коммерческим банком «Европейский трастовый банк» (закрытое акционерное общество) (КБ «ЕВРОТРАСТ» (ЗАО)), адрес регистрации: г. Москва, Средний Овчинниковский пер., д. 4, стр. 1, ИНН 7744000334, ОГРН 1027739154497), конкурсным управляющим (ликвидатором) которого на основании решения Арбитражного суда г. Москвы от 27.03.2014 г. по делу № А40-22001/14 является государственная корпорация «Агентство по страхованию вкладов» (109240, г. Москва, ул. Высоцкого, д. 4</w:t>
      </w:r>
      <w:r w:rsidRPr="00924327">
        <w:rPr>
          <w:rFonts w:ascii="Times New Roman" w:hAnsi="Times New Roman" w:cs="Times New Roman"/>
          <w:sz w:val="24"/>
          <w:szCs w:val="24"/>
        </w:rPr>
        <w:t xml:space="preserve">), </w:t>
      </w:r>
      <w:r w:rsidR="005F50E3" w:rsidRPr="00924327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5F50E3" w:rsidRPr="0092432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 w:rsidRPr="00924327">
        <w:rPr>
          <w:rFonts w:ascii="Times New Roman" w:hAnsi="Times New Roman" w:cs="Times New Roman"/>
          <w:b/>
          <w:sz w:val="24"/>
          <w:szCs w:val="24"/>
        </w:rPr>
        <w:t>посредством публичного предложения</w:t>
      </w:r>
      <w:r w:rsidRPr="00924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327">
        <w:rPr>
          <w:rFonts w:ascii="Times New Roman" w:hAnsi="Times New Roman" w:cs="Times New Roman"/>
          <w:bCs/>
          <w:sz w:val="24"/>
          <w:szCs w:val="24"/>
        </w:rPr>
        <w:t>(далее-Торги ППП)</w:t>
      </w:r>
      <w:r w:rsidR="009C0EB1" w:rsidRPr="00924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BC0" w:rsidRPr="00924327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EF6D20" w:rsidRPr="00EF6D20">
        <w:rPr>
          <w:rFonts w:ascii="Times New Roman" w:hAnsi="Times New Roman" w:cs="Times New Roman"/>
          <w:sz w:val="24"/>
          <w:szCs w:val="24"/>
        </w:rPr>
        <w:t>02030170494 в газете АО «Коммерсантъ» №225(7426) от 03.12.2022 г.</w:t>
      </w:r>
      <w:r w:rsidR="00EF6D20">
        <w:rPr>
          <w:rFonts w:ascii="Times New Roman" w:hAnsi="Times New Roman" w:cs="Times New Roman"/>
          <w:sz w:val="24"/>
          <w:szCs w:val="24"/>
        </w:rPr>
        <w:t>)</w:t>
      </w:r>
    </w:p>
    <w:p w14:paraId="44435897" w14:textId="77777777" w:rsidR="006B1254" w:rsidRPr="00924327" w:rsidRDefault="006B1254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CDE43E" w14:textId="751498ED" w:rsidR="007A6C9B" w:rsidRPr="00924327" w:rsidRDefault="002C485B" w:rsidP="007623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327">
        <w:rPr>
          <w:rFonts w:ascii="Times New Roman" w:hAnsi="Times New Roman" w:cs="Times New Roman"/>
          <w:color w:val="000000"/>
          <w:sz w:val="24"/>
          <w:szCs w:val="24"/>
        </w:rPr>
        <w:t>Продлить сроки проведения Торгов ППП, и установить следующие начальные цены продажи лот</w:t>
      </w:r>
      <w:r w:rsidR="00EF6D20">
        <w:rPr>
          <w:rFonts w:ascii="Times New Roman" w:hAnsi="Times New Roman" w:cs="Times New Roman"/>
          <w:color w:val="000000"/>
          <w:sz w:val="24"/>
          <w:szCs w:val="24"/>
        </w:rPr>
        <w:t>а 7</w:t>
      </w:r>
      <w:r w:rsidR="00D8543E" w:rsidRPr="0092432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4787D07" w14:textId="294BB835" w:rsidR="00EF6D20" w:rsidRPr="00EF6D20" w:rsidRDefault="00EF6D20" w:rsidP="00EF6D20">
      <w:pPr>
        <w:jc w:val="both"/>
        <w:rPr>
          <w:rFonts w:ascii="Times New Roman" w:hAnsi="Times New Roman" w:cs="Times New Roman"/>
          <w:sz w:val="24"/>
          <w:szCs w:val="24"/>
        </w:rPr>
      </w:pPr>
      <w:r w:rsidRPr="00EF6D20">
        <w:rPr>
          <w:rFonts w:ascii="Times New Roman" w:hAnsi="Times New Roman" w:cs="Times New Roman"/>
          <w:sz w:val="24"/>
          <w:szCs w:val="24"/>
        </w:rPr>
        <w:t xml:space="preserve">с 09 мая 2023 г. по 13 мая 2023 г. - в размере </w:t>
      </w:r>
      <w:r>
        <w:rPr>
          <w:rFonts w:ascii="Times New Roman" w:hAnsi="Times New Roman" w:cs="Times New Roman"/>
          <w:sz w:val="24"/>
          <w:szCs w:val="24"/>
        </w:rPr>
        <w:t xml:space="preserve">45,10% от </w:t>
      </w:r>
      <w:r w:rsidRPr="00EF6D20">
        <w:rPr>
          <w:rFonts w:ascii="Times New Roman" w:hAnsi="Times New Roman" w:cs="Times New Roman"/>
          <w:sz w:val="24"/>
          <w:szCs w:val="24"/>
        </w:rPr>
        <w:t>начальной цены продажи лота;</w:t>
      </w:r>
    </w:p>
    <w:p w14:paraId="6D6134C8" w14:textId="7862E4C5" w:rsidR="00EF6D20" w:rsidRPr="00EF6D20" w:rsidRDefault="00EF6D20" w:rsidP="00EF6D20">
      <w:pPr>
        <w:jc w:val="both"/>
        <w:rPr>
          <w:rFonts w:ascii="Times New Roman" w:hAnsi="Times New Roman" w:cs="Times New Roman"/>
          <w:sz w:val="24"/>
          <w:szCs w:val="24"/>
        </w:rPr>
      </w:pPr>
      <w:r w:rsidRPr="00EF6D20">
        <w:rPr>
          <w:rFonts w:ascii="Times New Roman" w:hAnsi="Times New Roman" w:cs="Times New Roman"/>
          <w:sz w:val="24"/>
          <w:szCs w:val="24"/>
        </w:rPr>
        <w:t xml:space="preserve">с 14 мая 2023 г. по 18 мая 2023 г. - в размере </w:t>
      </w:r>
      <w:r>
        <w:rPr>
          <w:rFonts w:ascii="Times New Roman" w:hAnsi="Times New Roman" w:cs="Times New Roman"/>
          <w:sz w:val="24"/>
          <w:szCs w:val="24"/>
        </w:rPr>
        <w:t>35,20</w:t>
      </w:r>
      <w:r w:rsidRPr="00EF6D20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4532C22F" w14:textId="1DF63A6A" w:rsidR="00EF6D20" w:rsidRPr="00EF6D20" w:rsidRDefault="00EF6D20" w:rsidP="00EF6D20">
      <w:pPr>
        <w:jc w:val="both"/>
        <w:rPr>
          <w:rFonts w:ascii="Times New Roman" w:hAnsi="Times New Roman" w:cs="Times New Roman"/>
          <w:sz w:val="24"/>
          <w:szCs w:val="24"/>
        </w:rPr>
      </w:pPr>
      <w:r w:rsidRPr="00EF6D20">
        <w:rPr>
          <w:rFonts w:ascii="Times New Roman" w:hAnsi="Times New Roman" w:cs="Times New Roman"/>
          <w:sz w:val="24"/>
          <w:szCs w:val="24"/>
        </w:rPr>
        <w:t xml:space="preserve">с 19 мая 2023 г. по 23 мая 2023 г. - в размере </w:t>
      </w:r>
      <w:r>
        <w:rPr>
          <w:rFonts w:ascii="Times New Roman" w:hAnsi="Times New Roman" w:cs="Times New Roman"/>
          <w:sz w:val="24"/>
          <w:szCs w:val="24"/>
        </w:rPr>
        <w:t>25,30</w:t>
      </w:r>
      <w:r w:rsidRPr="00EF6D20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475063B5" w14:textId="57FA2F0F" w:rsidR="00EF6D20" w:rsidRPr="00EF6D20" w:rsidRDefault="00EF6D20" w:rsidP="00EF6D20">
      <w:pPr>
        <w:jc w:val="both"/>
        <w:rPr>
          <w:rFonts w:ascii="Times New Roman" w:hAnsi="Times New Roman" w:cs="Times New Roman"/>
          <w:sz w:val="24"/>
          <w:szCs w:val="24"/>
        </w:rPr>
      </w:pPr>
      <w:r w:rsidRPr="00EF6D20">
        <w:rPr>
          <w:rFonts w:ascii="Times New Roman" w:hAnsi="Times New Roman" w:cs="Times New Roman"/>
          <w:sz w:val="24"/>
          <w:szCs w:val="24"/>
        </w:rPr>
        <w:t xml:space="preserve">с 24 мая 2023 г. по 28 мая 2023 г. - в размере </w:t>
      </w:r>
      <w:r>
        <w:rPr>
          <w:rFonts w:ascii="Times New Roman" w:hAnsi="Times New Roman" w:cs="Times New Roman"/>
          <w:sz w:val="24"/>
          <w:szCs w:val="24"/>
        </w:rPr>
        <w:t>15,40</w:t>
      </w:r>
      <w:r w:rsidRPr="00EF6D20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720E0066" w14:textId="6B6909B8" w:rsidR="00EF6D20" w:rsidRPr="00EF6D20" w:rsidRDefault="00EF6D20" w:rsidP="00EF6D20">
      <w:pPr>
        <w:jc w:val="both"/>
        <w:rPr>
          <w:rFonts w:ascii="Times New Roman" w:hAnsi="Times New Roman" w:cs="Times New Roman"/>
          <w:sz w:val="24"/>
          <w:szCs w:val="24"/>
        </w:rPr>
      </w:pPr>
      <w:r w:rsidRPr="00EF6D20">
        <w:rPr>
          <w:rFonts w:ascii="Times New Roman" w:hAnsi="Times New Roman" w:cs="Times New Roman"/>
          <w:sz w:val="24"/>
          <w:szCs w:val="24"/>
        </w:rPr>
        <w:t xml:space="preserve">с 29 мая 2023 г. по 02 июня 2023 г. - в размере </w:t>
      </w:r>
      <w:r>
        <w:rPr>
          <w:rFonts w:ascii="Times New Roman" w:hAnsi="Times New Roman" w:cs="Times New Roman"/>
          <w:sz w:val="24"/>
          <w:szCs w:val="24"/>
        </w:rPr>
        <w:t>5,50</w:t>
      </w:r>
      <w:r w:rsidRPr="00EF6D20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05117B26" w14:textId="4F9691B2" w:rsidR="005C2673" w:rsidRPr="00924327" w:rsidRDefault="00EF6D20" w:rsidP="00EF6D20">
      <w:pPr>
        <w:jc w:val="both"/>
        <w:rPr>
          <w:rFonts w:ascii="Times New Roman" w:hAnsi="Times New Roman" w:cs="Times New Roman"/>
          <w:sz w:val="24"/>
          <w:szCs w:val="24"/>
        </w:rPr>
      </w:pPr>
      <w:r w:rsidRPr="00EF6D20">
        <w:rPr>
          <w:rFonts w:ascii="Times New Roman" w:hAnsi="Times New Roman" w:cs="Times New Roman"/>
          <w:sz w:val="24"/>
          <w:szCs w:val="24"/>
        </w:rPr>
        <w:t xml:space="preserve">с 03 июня 2023 г. по 07 июня 2023 г. - в размере </w:t>
      </w:r>
      <w:r>
        <w:rPr>
          <w:rFonts w:ascii="Times New Roman" w:hAnsi="Times New Roman" w:cs="Times New Roman"/>
          <w:sz w:val="24"/>
          <w:szCs w:val="24"/>
        </w:rPr>
        <w:t>0,60</w:t>
      </w:r>
      <w:r w:rsidRPr="00EF6D20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4A564983" w14:textId="6B4F0572" w:rsidR="009C19C9" w:rsidRPr="00924327" w:rsidRDefault="009C19C9" w:rsidP="005C26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717AA2C" w14:textId="15209CD1" w:rsidR="002D3768" w:rsidRPr="00924327" w:rsidRDefault="002D3768" w:rsidP="00683EA2">
      <w:pPr>
        <w:jc w:val="both"/>
        <w:rPr>
          <w:rFonts w:ascii="Times New Roman" w:hAnsi="Times New Roman" w:cs="Times New Roman"/>
          <w:sz w:val="24"/>
          <w:szCs w:val="24"/>
        </w:rPr>
      </w:pPr>
      <w:r w:rsidRPr="00924327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sectPr w:rsidR="002D3768" w:rsidRPr="00924327" w:rsidSect="007A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44B12"/>
    <w:rsid w:val="00086E5A"/>
    <w:rsid w:val="000955C1"/>
    <w:rsid w:val="00127329"/>
    <w:rsid w:val="00183683"/>
    <w:rsid w:val="001C30F3"/>
    <w:rsid w:val="002557F5"/>
    <w:rsid w:val="00260228"/>
    <w:rsid w:val="002A2506"/>
    <w:rsid w:val="002B4DE3"/>
    <w:rsid w:val="002C485B"/>
    <w:rsid w:val="002D3768"/>
    <w:rsid w:val="002D6B69"/>
    <w:rsid w:val="002E4206"/>
    <w:rsid w:val="00321709"/>
    <w:rsid w:val="00331414"/>
    <w:rsid w:val="00357628"/>
    <w:rsid w:val="003F4D88"/>
    <w:rsid w:val="00495B04"/>
    <w:rsid w:val="004A733B"/>
    <w:rsid w:val="004E428A"/>
    <w:rsid w:val="00527813"/>
    <w:rsid w:val="00544A28"/>
    <w:rsid w:val="005C2673"/>
    <w:rsid w:val="005F50E3"/>
    <w:rsid w:val="00683EA2"/>
    <w:rsid w:val="006B1254"/>
    <w:rsid w:val="00762334"/>
    <w:rsid w:val="00770171"/>
    <w:rsid w:val="00775D53"/>
    <w:rsid w:val="007A3A1B"/>
    <w:rsid w:val="007A6C9B"/>
    <w:rsid w:val="007E6312"/>
    <w:rsid w:val="00822482"/>
    <w:rsid w:val="008D5B7E"/>
    <w:rsid w:val="008F1095"/>
    <w:rsid w:val="00924327"/>
    <w:rsid w:val="00964D49"/>
    <w:rsid w:val="009C0EB1"/>
    <w:rsid w:val="009C19C9"/>
    <w:rsid w:val="009D0627"/>
    <w:rsid w:val="009E17B1"/>
    <w:rsid w:val="00A35BC0"/>
    <w:rsid w:val="00AD0413"/>
    <w:rsid w:val="00AE62B1"/>
    <w:rsid w:val="00C27B34"/>
    <w:rsid w:val="00CA3C3B"/>
    <w:rsid w:val="00CB14A0"/>
    <w:rsid w:val="00D701AB"/>
    <w:rsid w:val="00D81BEF"/>
    <w:rsid w:val="00D8543E"/>
    <w:rsid w:val="00DF1FBE"/>
    <w:rsid w:val="00DF5A24"/>
    <w:rsid w:val="00E65AE5"/>
    <w:rsid w:val="00EC2136"/>
    <w:rsid w:val="00EF6D20"/>
    <w:rsid w:val="00F41D96"/>
    <w:rsid w:val="00F51C11"/>
    <w:rsid w:val="00F77B1A"/>
    <w:rsid w:val="00FA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2C485B"/>
  </w:style>
  <w:style w:type="character" w:styleId="a7">
    <w:name w:val="Hyperlink"/>
    <w:basedOn w:val="a0"/>
    <w:uiPriority w:val="99"/>
    <w:unhideWhenUsed/>
    <w:rsid w:val="00F51C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2022-06-02T06:51:00Z</cp:lastPrinted>
  <dcterms:created xsi:type="dcterms:W3CDTF">2023-04-27T12:02:00Z</dcterms:created>
  <dcterms:modified xsi:type="dcterms:W3CDTF">2023-04-27T12:02:00Z</dcterms:modified>
</cp:coreProperties>
</file>