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D1E1" w14:textId="77777777" w:rsidR="00DC3676" w:rsidRDefault="00DC3676">
      <w:pPr>
        <w:spacing w:line="276" w:lineRule="auto"/>
        <w:ind w:right="60"/>
        <w:jc w:val="center"/>
        <w:rPr>
          <w:b/>
        </w:rPr>
      </w:pPr>
    </w:p>
    <w:p w14:paraId="79FE530A" w14:textId="77777777" w:rsidR="00DC3676" w:rsidRDefault="00DC3676">
      <w:pPr>
        <w:spacing w:line="276" w:lineRule="auto"/>
        <w:ind w:right="60"/>
        <w:jc w:val="center"/>
        <w:rPr>
          <w:b/>
        </w:rPr>
      </w:pPr>
    </w:p>
    <w:p w14:paraId="2CC4B094" w14:textId="77777777" w:rsidR="00DC3676" w:rsidRDefault="00250AC8">
      <w:pPr>
        <w:spacing w:line="276" w:lineRule="auto"/>
        <w:ind w:right="60"/>
        <w:jc w:val="center"/>
        <w:rPr>
          <w:b/>
        </w:rPr>
      </w:pPr>
      <w:r>
        <w:rPr>
          <w:b/>
        </w:rPr>
        <w:t xml:space="preserve">Электронный аукцион на право заключения договора участия в долевом строительстве (ДДУ) апарт-отеля, состоящего из 5-ти этажного здания по строительному адресу: </w:t>
      </w:r>
    </w:p>
    <w:p w14:paraId="10B6E0AE" w14:textId="77777777" w:rsidR="00DC3676" w:rsidRDefault="00250AC8">
      <w:pPr>
        <w:spacing w:line="276" w:lineRule="auto"/>
        <w:ind w:right="6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b/>
        </w:rPr>
        <w:t xml:space="preserve">г. Москва, СЗАО, проезд Досфлота, владение 10, строение 1, на земельном участке с кадастровым номером 77:08:0004016:8, </w:t>
      </w:r>
      <w:r>
        <w:rPr>
          <w:rFonts w:eastAsia="Times New Roman" w:cs="Times New Roman"/>
          <w:b/>
          <w:kern w:val="0"/>
          <w:lang w:eastAsia="ru-RU" w:bidi="ar-SA"/>
        </w:rPr>
        <w:t>принадлежащего</w:t>
      </w:r>
      <w:r>
        <w:rPr>
          <w:b/>
        </w:rPr>
        <w:t xml:space="preserve"> частному собственнику  </w:t>
      </w:r>
    </w:p>
    <w:p w14:paraId="52D62E8E" w14:textId="77777777" w:rsidR="00DC3676" w:rsidRDefault="00DC367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7DC4D207" w14:textId="77777777" w:rsidR="00DC3676" w:rsidRDefault="00DC367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02BA4B96" w14:textId="05AEE02F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 w:rsidRPr="00250AC8">
        <w:rPr>
          <w:rFonts w:cs="Times New Roman"/>
          <w:b/>
        </w:rPr>
        <w:t xml:space="preserve">Электронный аукцион будет проводиться </w:t>
      </w:r>
      <w:r w:rsidRPr="00250AC8">
        <w:rPr>
          <w:rFonts w:cs="Times New Roman"/>
          <w:b/>
          <w:bCs/>
        </w:rPr>
        <w:t xml:space="preserve">26 мая 2023 </w:t>
      </w:r>
      <w:r w:rsidRPr="00250AC8">
        <w:rPr>
          <w:rFonts w:cs="Times New Roman"/>
          <w:b/>
        </w:rPr>
        <w:t xml:space="preserve">г. с </w:t>
      </w:r>
      <w:r w:rsidR="00195E23">
        <w:rPr>
          <w:rFonts w:cs="Times New Roman"/>
          <w:b/>
        </w:rPr>
        <w:t>09</w:t>
      </w:r>
      <w:r w:rsidRPr="00250AC8">
        <w:rPr>
          <w:rFonts w:cs="Times New Roman"/>
          <w:b/>
        </w:rPr>
        <w:t xml:space="preserve">:00 </w:t>
      </w:r>
      <w:r>
        <w:rPr>
          <w:rFonts w:cs="Times New Roman"/>
          <w:b/>
        </w:rPr>
        <w:t xml:space="preserve"> </w:t>
      </w:r>
    </w:p>
    <w:p w14:paraId="3FF2627A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«Российский аукционный дом» </w:t>
      </w:r>
    </w:p>
    <w:p w14:paraId="50B8C9DF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адресу </w:t>
      </w:r>
      <w:hyperlink r:id="rId8">
        <w:r>
          <w:rPr>
            <w:rFonts w:cs="Times New Roman"/>
            <w:b/>
            <w:color w:val="0000FF"/>
            <w:u w:val="single" w:color="0000FF"/>
          </w:rPr>
          <w:t>www</w:t>
        </w:r>
      </w:hyperlink>
      <w:hyperlink r:id="rId9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10">
        <w:r>
          <w:rPr>
            <w:rFonts w:cs="Times New Roman"/>
            <w:b/>
            <w:color w:val="0000FF"/>
            <w:u w:val="single" w:color="0000FF"/>
          </w:rPr>
          <w:t>lot</w:t>
        </w:r>
      </w:hyperlink>
      <w:hyperlink r:id="rId11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2">
        <w:r>
          <w:rPr>
            <w:rFonts w:cs="Times New Roman"/>
            <w:b/>
            <w:color w:val="0000FF"/>
            <w:u w:val="single" w:color="0000FF"/>
          </w:rPr>
          <w:t>online</w:t>
        </w:r>
      </w:hyperlink>
      <w:hyperlink r:id="rId13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14">
        <w:r>
          <w:rPr>
            <w:rFonts w:cs="Times New Roman"/>
            <w:b/>
            <w:color w:val="0000FF"/>
            <w:u w:val="single" w:color="0000FF"/>
          </w:rPr>
          <w:t>ru</w:t>
        </w:r>
      </w:hyperlink>
      <w:hyperlink r:id="rId15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5C2561E7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Организатор торгов – акционерное общество «РАД-Холдинг» (АО «РАД-Холдинг»). </w:t>
      </w:r>
    </w:p>
    <w:p w14:paraId="2129B85B" w14:textId="64752861" w:rsidR="00DC3676" w:rsidRDefault="00250AC8">
      <w:pPr>
        <w:tabs>
          <w:tab w:val="left" w:pos="3969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Прием заявок осуществляется с </w:t>
      </w:r>
      <w:r w:rsidR="00195E23">
        <w:rPr>
          <w:rFonts w:cs="Times New Roman"/>
          <w:b/>
          <w:bCs/>
        </w:rPr>
        <w:t>1</w:t>
      </w:r>
      <w:r w:rsidR="00BE0B57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:00 «03» мая 2023 г. по «24» мая 2023 г. до 18:00</w:t>
      </w:r>
    </w:p>
    <w:p w14:paraId="589241F1" w14:textId="77777777" w:rsidR="00DC3676" w:rsidRDefault="00250AC8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«РАД» </w:t>
      </w:r>
    </w:p>
    <w:p w14:paraId="7DF88DF1" w14:textId="77777777" w:rsidR="00DC3676" w:rsidRDefault="00250AC8">
      <w:pPr>
        <w:tabs>
          <w:tab w:val="left" w:pos="10065"/>
        </w:tabs>
        <w:spacing w:after="8"/>
        <w:ind w:left="981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по адресу </w:t>
      </w:r>
      <w:hyperlink r:id="rId16">
        <w:r>
          <w:rPr>
            <w:rFonts w:cs="Times New Roman"/>
            <w:b/>
            <w:color w:val="0000FF"/>
            <w:u w:val="single" w:color="0000FF"/>
          </w:rPr>
          <w:t>www.lot</w:t>
        </w:r>
      </w:hyperlink>
      <w:hyperlink r:id="rId17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8">
        <w:r>
          <w:rPr>
            <w:rFonts w:cs="Times New Roman"/>
            <w:b/>
            <w:color w:val="0000FF"/>
            <w:u w:val="single" w:color="0000FF"/>
          </w:rPr>
          <w:t>online.ru</w:t>
        </w:r>
      </w:hyperlink>
      <w:hyperlink r:id="rId19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436A5D1F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>Задаток должен поступить на счет Оператора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электронной площадки не позднее                          «</w:t>
      </w:r>
      <w:r>
        <w:rPr>
          <w:rFonts w:cs="Times New Roman"/>
          <w:b/>
          <w:bCs/>
        </w:rPr>
        <w:t xml:space="preserve">24» мая 2023 </w:t>
      </w:r>
      <w:r>
        <w:rPr>
          <w:rFonts w:cs="Times New Roman"/>
          <w:b/>
        </w:rPr>
        <w:t xml:space="preserve">г. 18:00. </w:t>
      </w:r>
    </w:p>
    <w:p w14:paraId="628350CA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>Определение участников электронного аукциона состоится «</w:t>
      </w:r>
      <w:r>
        <w:rPr>
          <w:rFonts w:cs="Times New Roman"/>
          <w:b/>
          <w:bCs/>
        </w:rPr>
        <w:t xml:space="preserve">29» мая 2023 </w:t>
      </w:r>
      <w:r>
        <w:rPr>
          <w:rFonts w:cs="Times New Roman"/>
          <w:b/>
        </w:rPr>
        <w:t xml:space="preserve">г. в 10:00. </w:t>
      </w:r>
    </w:p>
    <w:p w14:paraId="62BF501D" w14:textId="77777777" w:rsidR="00DC3676" w:rsidRDefault="00250AC8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6071569A" w14:textId="77777777" w:rsidR="00DC3676" w:rsidRDefault="00250AC8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77144BA0" w14:textId="77777777" w:rsidR="00DC3676" w:rsidRDefault="00250AC8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0A638BA" w14:textId="77777777" w:rsidR="00DC3676" w:rsidRDefault="00250AC8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(Указанное в настоящем информационном сообщении время – Московское) </w:t>
      </w:r>
    </w:p>
    <w:p w14:paraId="63DB1E4C" w14:textId="77777777" w:rsidR="00DC3676" w:rsidRDefault="00250AC8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8262492" w14:textId="77777777" w:rsidR="00DC3676" w:rsidRDefault="00DC3676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A55E283" w14:textId="77777777" w:rsidR="00DC3676" w:rsidRDefault="00250AC8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6BDF7D86" w14:textId="77777777" w:rsidR="00DC3676" w:rsidRDefault="00250AC8">
      <w:pPr>
        <w:jc w:val="both"/>
        <w:rPr>
          <w:rStyle w:val="selectable-text"/>
          <w:rFonts w:eastAsia="Calibri"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</w:rPr>
        <w:tab/>
        <w:t xml:space="preserve">1. </w:t>
      </w:r>
      <w:r>
        <w:rPr>
          <w:sz w:val="22"/>
          <w:szCs w:val="22"/>
        </w:rPr>
        <w:t>Право на заключение договора участия в долевом строительстве (далее- ДДУ)</w:t>
      </w:r>
      <w:r>
        <w:t xml:space="preserve"> </w:t>
      </w:r>
      <w:r>
        <w:rPr>
          <w:rStyle w:val="selectable-text"/>
          <w:rFonts w:cs="Times New Roman"/>
          <w:sz w:val="22"/>
          <w:szCs w:val="22"/>
          <w:shd w:val="clear" w:color="auto" w:fill="FFFFFF"/>
        </w:rPr>
        <w:t xml:space="preserve">в соответствии с которым Застройщик обязуется в предусмотренный ДДУ срок построить </w:t>
      </w:r>
      <w:r>
        <w:rPr>
          <w:rStyle w:val="selectable-text"/>
          <w:rFonts w:cs="Times New Roman"/>
          <w:bCs/>
          <w:sz w:val="22"/>
          <w:szCs w:val="22"/>
          <w:shd w:val="clear" w:color="auto" w:fill="FFFFFF"/>
        </w:rPr>
        <w:t>Апарт-отель</w:t>
      </w:r>
      <w:r>
        <w:rPr>
          <w:rStyle w:val="selectable-text"/>
          <w:rFonts w:cs="Times New Roman"/>
          <w:sz w:val="22"/>
          <w:szCs w:val="22"/>
          <w:shd w:val="clear" w:color="auto" w:fill="FFFFFF"/>
        </w:rPr>
        <w:t xml:space="preserve"> по строительному адресу: </w:t>
      </w:r>
      <w:r>
        <w:rPr>
          <w:rStyle w:val="selectable-text"/>
          <w:rFonts w:cs="Times New Roman"/>
          <w:b/>
          <w:bCs/>
          <w:sz w:val="22"/>
          <w:szCs w:val="22"/>
          <w:shd w:val="clear" w:color="auto" w:fill="FFFFFF"/>
        </w:rPr>
        <w:t>г. Москва, СЗАО, проезд Досфлота, владение 10, строение 1</w:t>
      </w:r>
      <w:r>
        <w:rPr>
          <w:rStyle w:val="selectable-text"/>
          <w:rFonts w:cs="Times New Roman"/>
          <w:sz w:val="22"/>
          <w:szCs w:val="22"/>
          <w:shd w:val="clear" w:color="auto" w:fill="FFFFFF"/>
        </w:rPr>
        <w:t xml:space="preserve"> (далее – объект или апарт-отель) - на земельном участке с кадастровым номером 77:08:0004016:8, коммерческое наименование: Досфлота/10, апартаменты у реки, именуемый в дальнейшем «Объект», и после получения разрешения на ввод Объекта в эксплуатацию передать участнику долевого строительства (Победителю торгов) объект долевого строительства, указанный в п.1.1. (далее- Помещение, Апартамент).</w:t>
      </w:r>
    </w:p>
    <w:p w14:paraId="77DF77E2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  <w:lang w:eastAsia="ru-RU"/>
        </w:rPr>
      </w:pPr>
      <w:r>
        <w:rPr>
          <w:sz w:val="22"/>
          <w:szCs w:val="22"/>
        </w:rPr>
        <w:t>Основные характеристики Объекта в соответствии с проектной документацией:</w:t>
      </w:r>
    </w:p>
    <w:p w14:paraId="53072332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- количество этажей Объекта- 1-5 + 1 подземный</w:t>
      </w:r>
    </w:p>
    <w:p w14:paraId="53DE0603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- общая площадь Объекта- 6 571,68 кв.м.</w:t>
      </w:r>
    </w:p>
    <w:p w14:paraId="07997A8F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- материал наружных стен Объекта- с монолитным железобетонным каркасом и стенами из мелкоштучных каменных материалов (кирпич, керамические камни, блоки и др.)</w:t>
      </w:r>
    </w:p>
    <w:p w14:paraId="25FF6EC8" w14:textId="77777777" w:rsidR="00DC3676" w:rsidRDefault="00250AC8">
      <w:pPr>
        <w:ind w:right="-57" w:firstLine="567"/>
        <w:jc w:val="both"/>
        <w:outlineLvl w:val="5"/>
        <w:rPr>
          <w:bCs/>
          <w:sz w:val="22"/>
          <w:szCs w:val="22"/>
        </w:rPr>
      </w:pPr>
      <w:r>
        <w:rPr>
          <w:sz w:val="22"/>
          <w:szCs w:val="22"/>
        </w:rPr>
        <w:t xml:space="preserve">- материал поэтажных перекрытий- </w:t>
      </w:r>
      <w:r>
        <w:rPr>
          <w:bCs/>
          <w:sz w:val="22"/>
          <w:szCs w:val="22"/>
        </w:rPr>
        <w:t>монолитные железобетонные</w:t>
      </w:r>
    </w:p>
    <w:p w14:paraId="5349B649" w14:textId="77777777" w:rsidR="00DC3676" w:rsidRDefault="00250AC8">
      <w:pPr>
        <w:ind w:right="-57" w:firstLine="567"/>
        <w:jc w:val="both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>-класс энергоэффективности Объекта- C+</w:t>
      </w:r>
    </w:p>
    <w:p w14:paraId="4DE3013C" w14:textId="77777777" w:rsidR="00DC3676" w:rsidRDefault="00250AC8">
      <w:pPr>
        <w:ind w:right="-57" w:firstLine="567"/>
        <w:jc w:val="both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>-класс сейсмостойкости Объекта- 5 и менее баллов</w:t>
      </w:r>
    </w:p>
    <w:p w14:paraId="18B33829" w14:textId="77777777" w:rsidR="00DC3676" w:rsidRDefault="00DC3676">
      <w:pPr>
        <w:ind w:right="-57"/>
        <w:jc w:val="both"/>
        <w:outlineLvl w:val="5"/>
        <w:rPr>
          <w:rFonts w:cs="Times New Roman"/>
          <w:bCs/>
          <w:sz w:val="22"/>
          <w:szCs w:val="22"/>
        </w:rPr>
      </w:pPr>
    </w:p>
    <w:p w14:paraId="75CD3C75" w14:textId="4447E37F" w:rsidR="00D425B1" w:rsidRPr="009B6B16" w:rsidRDefault="00250AC8" w:rsidP="00D425B1">
      <w:pPr>
        <w:ind w:right="-57"/>
        <w:jc w:val="both"/>
        <w:outlineLvl w:val="5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1.1. </w:t>
      </w:r>
      <w:r w:rsidR="00D425B1" w:rsidRPr="009B6B16">
        <w:rPr>
          <w:rFonts w:cs="Times New Roman"/>
          <w:b/>
          <w:bCs/>
          <w:sz w:val="22"/>
          <w:szCs w:val="22"/>
          <w:u w:val="single"/>
        </w:rPr>
        <w:t>Характеристика Помещений, (апартамента)</w:t>
      </w:r>
      <w:r w:rsidR="00D425B1">
        <w:rPr>
          <w:rFonts w:cs="Times New Roman"/>
          <w:b/>
          <w:bCs/>
          <w:sz w:val="22"/>
          <w:szCs w:val="22"/>
          <w:u w:val="single"/>
        </w:rPr>
        <w:t xml:space="preserve">, ЛОТ </w:t>
      </w:r>
      <w:r w:rsidR="00BA3B80">
        <w:rPr>
          <w:rFonts w:cs="Times New Roman"/>
          <w:b/>
          <w:bCs/>
          <w:sz w:val="22"/>
          <w:szCs w:val="22"/>
          <w:u w:val="single"/>
        </w:rPr>
        <w:t xml:space="preserve">3 </w:t>
      </w:r>
      <w:r w:rsidR="00D425B1">
        <w:rPr>
          <w:rFonts w:cs="Times New Roman"/>
          <w:b/>
          <w:bCs/>
          <w:sz w:val="22"/>
          <w:szCs w:val="22"/>
          <w:u w:val="single"/>
        </w:rPr>
        <w:t xml:space="preserve"> (УН-</w:t>
      </w:r>
      <w:r w:rsidR="00BA3B80">
        <w:rPr>
          <w:rFonts w:cs="Times New Roman"/>
          <w:b/>
          <w:bCs/>
          <w:sz w:val="22"/>
          <w:szCs w:val="22"/>
          <w:u w:val="single"/>
        </w:rPr>
        <w:t>14</w:t>
      </w:r>
      <w:r w:rsidR="00D425B1">
        <w:rPr>
          <w:rFonts w:cs="Times New Roman"/>
          <w:b/>
          <w:bCs/>
          <w:sz w:val="22"/>
          <w:szCs w:val="22"/>
          <w:u w:val="single"/>
        </w:rPr>
        <w:t>)</w:t>
      </w:r>
      <w:r w:rsidR="00D425B1" w:rsidRPr="009B6B16">
        <w:rPr>
          <w:rFonts w:cs="Times New Roman"/>
          <w:b/>
          <w:bCs/>
          <w:sz w:val="22"/>
          <w:szCs w:val="22"/>
          <w:u w:val="single"/>
        </w:rPr>
        <w:t>:</w:t>
      </w:r>
    </w:p>
    <w:p w14:paraId="5D95589A" w14:textId="77777777" w:rsidR="00D425B1" w:rsidRPr="009B6B16" w:rsidRDefault="00D425B1" w:rsidP="00D425B1">
      <w:pPr>
        <w:ind w:right="-57" w:firstLine="567"/>
        <w:jc w:val="both"/>
        <w:outlineLvl w:val="5"/>
        <w:rPr>
          <w:rFonts w:cs="Times New Roman"/>
          <w:sz w:val="22"/>
          <w:szCs w:val="22"/>
        </w:rPr>
      </w:pPr>
    </w:p>
    <w:tbl>
      <w:tblPr>
        <w:tblW w:w="9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2673"/>
        <w:gridCol w:w="1958"/>
        <w:gridCol w:w="1959"/>
        <w:gridCol w:w="2204"/>
      </w:tblGrid>
      <w:tr w:rsidR="00BA3B80" w14:paraId="6DE722A8" w14:textId="77777777" w:rsidTr="00BA3B80">
        <w:trPr>
          <w:trHeight w:val="1115"/>
        </w:trPr>
        <w:tc>
          <w:tcPr>
            <w:tcW w:w="355" w:type="dxa"/>
            <w:vAlign w:val="center"/>
          </w:tcPr>
          <w:p w14:paraId="5303792F" w14:textId="77777777" w:rsidR="00BA3B80" w:rsidRDefault="00BA3B8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4CD365" w14:textId="77777777" w:rsidR="00BA3B80" w:rsidRDefault="00BA3B8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56A2EE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Корпус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B56B1D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B0B88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562BA3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Условный номер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D4CDC7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Общая площадь, м2</w:t>
            </w:r>
          </w:p>
        </w:tc>
      </w:tr>
      <w:tr w:rsidR="00BA3B80" w14:paraId="412F5AD7" w14:textId="77777777" w:rsidTr="00BA3B80">
        <w:trPr>
          <w:trHeight w:val="412"/>
        </w:trPr>
        <w:tc>
          <w:tcPr>
            <w:tcW w:w="355" w:type="dxa"/>
            <w:vAlign w:val="center"/>
          </w:tcPr>
          <w:p w14:paraId="57297F4A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52840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60E71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C4F42B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7FDC5" w14:textId="77777777" w:rsidR="00BA3B80" w:rsidRDefault="00BA3B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69,7</w:t>
            </w:r>
          </w:p>
        </w:tc>
      </w:tr>
    </w:tbl>
    <w:p w14:paraId="50BCAFA3" w14:textId="77777777" w:rsidR="00BA3B80" w:rsidRDefault="00BA3B80" w:rsidP="00BA3B80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71AAEFA1" w14:textId="77777777" w:rsidR="00BA3B80" w:rsidRDefault="00BA3B80" w:rsidP="00BA3B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45B7F783" w14:textId="77777777" w:rsidR="00BA3B80" w:rsidRDefault="00BA3B80" w:rsidP="00BA3B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lastRenderedPageBreak/>
        <w:t xml:space="preserve">Начальная цена Лота 3 (УН-14), устанавливается в размере: </w:t>
      </w:r>
      <w:r>
        <w:rPr>
          <w:b/>
          <w:bCs/>
          <w:color w:val="000000"/>
        </w:rPr>
        <w:t>26 894 667 (двадцать шесть миллионов восемьсот девяносто четыре тысячи шестьсот шестьдесят семь) рублей 00 копеек</w:t>
      </w:r>
      <w:r>
        <w:rPr>
          <w:b/>
          <w:bCs/>
        </w:rPr>
        <w:t>, НДС не облагается;</w:t>
      </w:r>
    </w:p>
    <w:p w14:paraId="3D9F3887" w14:textId="77777777" w:rsidR="00BA3B80" w:rsidRDefault="00BA3B80" w:rsidP="00BA3B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20486804" w14:textId="77777777" w:rsidR="00BA3B80" w:rsidRDefault="00BA3B80" w:rsidP="00BA3B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rFonts w:cs="Times New Roman"/>
          <w:b/>
          <w:bCs/>
        </w:rPr>
        <w:t>900 000 (Девятьсот тысяч) рублей 00 копеек.</w:t>
      </w:r>
    </w:p>
    <w:p w14:paraId="14CB142F" w14:textId="77777777" w:rsidR="00BA3B80" w:rsidRDefault="00BA3B80" w:rsidP="00BA3B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4DD2016D" w14:textId="77777777" w:rsidR="00BA3B80" w:rsidRDefault="00BA3B80" w:rsidP="00BA3B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rFonts w:cs="Times New Roman"/>
          <w:b/>
        </w:rPr>
        <w:t>500 000 (пятьсот тысяч) рублей 00 копеек.</w:t>
      </w:r>
    </w:p>
    <w:p w14:paraId="1AF45CDF" w14:textId="4A3C22F5" w:rsidR="00DC3676" w:rsidRDefault="00DC3676" w:rsidP="00D425B1">
      <w:pPr>
        <w:ind w:right="-57"/>
        <w:jc w:val="both"/>
        <w:outlineLvl w:val="5"/>
        <w:rPr>
          <w:rFonts w:cs="Times New Roman"/>
          <w:b/>
          <w:bCs/>
          <w:sz w:val="22"/>
          <w:szCs w:val="22"/>
        </w:rPr>
      </w:pPr>
    </w:p>
    <w:p w14:paraId="2B9BA7A3" w14:textId="77777777" w:rsidR="00DC3676" w:rsidRDefault="00250AC8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0D7ADCC7" w14:textId="06CC7437" w:rsidR="00DC3676" w:rsidRDefault="00250AC8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>
        <w:r>
          <w:rPr>
            <w:rFonts w:cs="Times New Roman"/>
            <w:sz w:val="22"/>
            <w:szCs w:val="22"/>
          </w:rPr>
          <w:t xml:space="preserve"> </w:t>
        </w:r>
      </w:hyperlink>
      <w:hyperlink r:id="rId22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6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9" w:history="1">
        <w:r w:rsidRPr="00C9177C">
          <w:rPr>
            <w:rStyle w:val="a3"/>
            <w:rFonts w:cs="Times New Roman"/>
            <w:sz w:val="22"/>
            <w:szCs w:val="22"/>
            <w:lang w:val="en-US"/>
          </w:rPr>
          <w:t>-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31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2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3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3D74797D" w14:textId="77777777" w:rsidR="00DC3676" w:rsidRDefault="00250AC8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386576EB" w14:textId="77777777" w:rsidR="00DC3676" w:rsidRDefault="00250AC8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78FEC4A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5768A15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4021A89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FC0DFB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554846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5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7667E0A5" w14:textId="77777777" w:rsidR="00DC3676" w:rsidRDefault="00DC3676">
      <w:pPr>
        <w:spacing w:line="264" w:lineRule="auto"/>
        <w:ind w:left="718" w:right="60"/>
        <w:jc w:val="both"/>
        <w:rPr>
          <w:rFonts w:cs="Times New Roman"/>
          <w:b/>
          <w:sz w:val="22"/>
          <w:szCs w:val="22"/>
        </w:rPr>
      </w:pPr>
    </w:p>
    <w:p w14:paraId="0A21FE80" w14:textId="77777777" w:rsidR="00DC3676" w:rsidRDefault="00250AC8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552D1EFC" w14:textId="77777777" w:rsidR="00DC3676" w:rsidRDefault="00250AC8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3F0A8303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150DF49" w14:textId="77777777" w:rsidR="00DC3676" w:rsidRDefault="00250AC8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6692BB26" w14:textId="77777777" w:rsidR="00DC3676" w:rsidRDefault="00250AC8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26229386" w14:textId="77777777" w:rsidR="00DC3676" w:rsidRDefault="00250AC8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178232AE" w14:textId="77777777" w:rsidR="00DC3676" w:rsidRDefault="00250AC8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8DEFD1F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DA18C25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98A20E9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</w:t>
      </w:r>
      <w:r>
        <w:rPr>
          <w:rFonts w:cs="Times New Roman"/>
          <w:sz w:val="22"/>
          <w:szCs w:val="22"/>
        </w:rPr>
        <w:lastRenderedPageBreak/>
        <w:t xml:space="preserve">(регистрации));  </w:t>
      </w:r>
    </w:p>
    <w:p w14:paraId="231D70B3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3B7945A4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6716A6A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80C2313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4AA5D14" w14:textId="77777777" w:rsidR="00DC3676" w:rsidRDefault="00250AC8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56C1A58D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5DF8F188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256CA0B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4691E774" w14:textId="77777777" w:rsidR="00DC3676" w:rsidRDefault="00DC3676">
      <w:pPr>
        <w:ind w:right="60"/>
        <w:jc w:val="both"/>
        <w:rPr>
          <w:rFonts w:cs="Times New Roman"/>
          <w:sz w:val="22"/>
          <w:szCs w:val="22"/>
        </w:rPr>
      </w:pPr>
    </w:p>
    <w:p w14:paraId="666936B6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D64E1B2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523353F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629E129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FAFA9F9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7118AB9E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5A7CB76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41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2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D948637" w14:textId="77777777" w:rsidR="00DC3676" w:rsidRDefault="00250AC8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45EDD4BB" w14:textId="77777777" w:rsidR="00DC3676" w:rsidRDefault="00250AC8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5006E160" w14:textId="77777777" w:rsidR="00DC3676" w:rsidRDefault="00DC3676">
      <w:pPr>
        <w:spacing w:line="264" w:lineRule="auto"/>
        <w:ind w:left="718" w:right="60"/>
        <w:jc w:val="both"/>
        <w:rPr>
          <w:rFonts w:cs="Times New Roman"/>
          <w:b/>
          <w:sz w:val="22"/>
          <w:szCs w:val="22"/>
        </w:rPr>
      </w:pPr>
    </w:p>
    <w:p w14:paraId="3300F8BE" w14:textId="77777777" w:rsidR="00DC3676" w:rsidRDefault="00250AC8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указанный счет не позднее 24 мая 2023 г.</w:t>
      </w:r>
      <w:r>
        <w:rPr>
          <w:rFonts w:cs="Times New Roman"/>
          <w:sz w:val="22"/>
          <w:szCs w:val="22"/>
        </w:rPr>
        <w:t xml:space="preserve"> </w:t>
      </w:r>
    </w:p>
    <w:p w14:paraId="475354D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2EA57FA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33E018A" w14:textId="77777777" w:rsidR="00DC3676" w:rsidRDefault="00250AC8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CCDDE4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участия в долевом строительстве (далее- ДДУ) и оплате приобретенного на аукционе имущества. Задаток возвращается всем Участникам аукциона, кроме </w:t>
      </w:r>
      <w:r>
        <w:rPr>
          <w:rFonts w:cs="Times New Roman"/>
          <w:sz w:val="22"/>
          <w:szCs w:val="22"/>
        </w:rPr>
        <w:lastRenderedPageBreak/>
        <w:t>победителя/единственного участника в течение 5 (пяти) рабочих дней с даты подведения итогов аукциона. Задаток, перечисленный победителем торгов, единственным участником, перечисляется Организатором торгов на эскроу счет победителя торгов, единственного участника.</w:t>
      </w:r>
    </w:p>
    <w:p w14:paraId="50D621A3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1D5591C" w14:textId="77777777" w:rsidR="00DC3676" w:rsidRDefault="00250AC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30C85A6B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1418D25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AD088DB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D1EE6D1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589AEA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DFEF903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39A3E3F2" w14:textId="77777777" w:rsidR="00DC3676" w:rsidRDefault="00250AC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5F6C9E7E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50930F9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CA89B32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B56A5BA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620C53C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23B618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B18F32C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735C03E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41CDB86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621E64B7" w14:textId="77777777" w:rsidR="00DC3676" w:rsidRDefault="00DC3676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430AB3CC" w14:textId="77777777" w:rsidR="00DC3676" w:rsidRDefault="00250AC8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0CA0617E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Участники аукциона, проводимого в электронной форме, участвуют в аукционе под </w:t>
      </w:r>
      <w:r>
        <w:rPr>
          <w:rFonts w:cs="Times New Roman"/>
          <w:sz w:val="22"/>
          <w:szCs w:val="22"/>
        </w:rPr>
        <w:lastRenderedPageBreak/>
        <w:t>соответствующими номерами, присвоенными Оператором электронной площадки при регистрации заявки.</w:t>
      </w:r>
    </w:p>
    <w:p w14:paraId="7FC8E41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8E2D42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0F1531B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50DE71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167EEC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B3FCDF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79CE3541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76DDF05A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B5AA2B5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F20D6E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49E0BA33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4D541A68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E85E67E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1E83A07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506F89C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77C38E3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39F297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C07961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ДДУ Объекта.</w:t>
      </w:r>
    </w:p>
    <w:p w14:paraId="2A170AD0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106A873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ДДУ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7792A48" w14:textId="77777777" w:rsidR="00DC3676" w:rsidRDefault="00DC3676">
      <w:pPr>
        <w:ind w:left="-15" w:right="60"/>
        <w:jc w:val="both"/>
        <w:rPr>
          <w:rFonts w:cs="Times New Roman"/>
          <w:sz w:val="22"/>
          <w:szCs w:val="22"/>
        </w:rPr>
      </w:pPr>
    </w:p>
    <w:p w14:paraId="4E57D237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1A285B7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194931F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- к участию в аукционе допущен только один Претендент;</w:t>
      </w:r>
    </w:p>
    <w:p w14:paraId="280E3C0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45229377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A8026C7" w14:textId="6AE27DC0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015C8560" w14:textId="77777777" w:rsidR="00DC3676" w:rsidRDefault="00250AC8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0DFF25F7" w14:textId="77777777" w:rsidR="009E55DB" w:rsidRDefault="009E55DB" w:rsidP="009E55DB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ДДУ </w:t>
      </w:r>
      <w:r>
        <w:rPr>
          <w:rFonts w:cs="Times New Roman"/>
          <w:b/>
          <w:sz w:val="22"/>
          <w:szCs w:val="22"/>
        </w:rPr>
        <w:t>Объекта заключается победителем электронного аукциона в течение 3 (трех) рабочих дней после подведения итогов аукциона в соответствии с примерной формой, размещенной на сайте www.lot-online.ru в разделе «карточка лота». Для подписания ДДУ Победитель аукциона должен в течение 3 (трех) рабочих дней с даты подведения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 итогов аукциона явиться к Застройщику в будний день в рабочие часы: с 10.00 до 19.00 по адресу: г. Москва, ул. Бутырский вал, дом 68/70, строение 1, офис 31 (Бизнес-центр </w:t>
      </w:r>
      <w:r>
        <w:rPr>
          <w:rFonts w:cs="Times New Roman"/>
          <w:b/>
          <w:sz w:val="22"/>
          <w:szCs w:val="22"/>
          <w:shd w:val="clear" w:color="auto" w:fill="FFFFFF"/>
          <w:lang w:val="en-US"/>
        </w:rPr>
        <w:t>Baker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b/>
          <w:sz w:val="22"/>
          <w:szCs w:val="22"/>
          <w:shd w:val="clear" w:color="auto" w:fill="FFFFFF"/>
          <w:lang w:val="en-US"/>
        </w:rPr>
        <w:t>Plaza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). </w:t>
      </w:r>
    </w:p>
    <w:p w14:paraId="106027E9" w14:textId="77777777" w:rsidR="009E55DB" w:rsidRDefault="009E55DB" w:rsidP="009E55DB">
      <w:pPr>
        <w:ind w:left="-15" w:right="60" w:firstLine="724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b/>
          <w:sz w:val="22"/>
          <w:szCs w:val="22"/>
          <w:shd w:val="clear" w:color="auto" w:fill="FFFFFF"/>
        </w:rPr>
        <w:t>Подача необходимых документов в орган регистрации прав для государственной регистрации ДДУ производится Застройщиком совместно с победителем аукциона в срок не позднее 5 (пяти) рабочих дней с момента подписания ДДУ.</w:t>
      </w:r>
    </w:p>
    <w:p w14:paraId="53E7CB71" w14:textId="77777777" w:rsidR="009E55DB" w:rsidRDefault="009E55DB" w:rsidP="009E55DB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 xml:space="preserve">Оплата цены ДДУ производится в срок и в порядке, установленными ДДУ. </w:t>
      </w:r>
    </w:p>
    <w:p w14:paraId="7E7497EC" w14:textId="77777777" w:rsidR="009E55DB" w:rsidRDefault="009E55DB" w:rsidP="009E55DB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 xml:space="preserve">Денежные средства, полученные от победителя аукциона в качестве задатка, перечисляются Организатором торгов на эскроу счет Победителя аукциона в течение 5 (пяти) рабочих дней с даты получения Организатором торгов документов (в том числе от Застройщика или Победителя торгов), подтверждающих государственную регистрацию ДДУ, открытия счета эскроу </w:t>
      </w:r>
    </w:p>
    <w:p w14:paraId="59F52BD3" w14:textId="77777777" w:rsidR="009E55DB" w:rsidRDefault="009E55DB" w:rsidP="009E55DB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 xml:space="preserve">При уклонении (отказе) Покупателя от подписания ДДУ, оплаты покупной цены Объекта в установленный срок задаток ему не возвращается. </w:t>
      </w:r>
    </w:p>
    <w:p w14:paraId="2D9F177E" w14:textId="77777777" w:rsidR="009E55DB" w:rsidRDefault="009E55DB" w:rsidP="009E55DB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>В случае признания торгов несостоявшимися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торгов с заявлением о готовности заключить ДДУ на условиях, установленных настоящим информационным сообщением для Победителя торгов.  В этом случае с единственным участником аукциона в течение 5 (пяти) рабочих дней с даты признания торгов несостоявшимися с согласия Застройщика может быть заключен ДДУ по цене не ниже начальной цены Объекта, установленной в настоящем информационном сообщении. Оплата цены ДДУ производится в срок и в порядке, установленными ДДУ. При этом задаток, внесенный единственным участником аукциона, ему не возвращается, перечисляется Организатором торгов на эскроу счет единственного участника аукциона в течение 5 (пяти) рабочих дней с даты получения Организатором торгов документов (в том числе от Застройщика или единственного участника), подтверждающих государственную регистрацию ДДУ, открытия счета эскроу.</w:t>
      </w:r>
    </w:p>
    <w:p w14:paraId="4B550E72" w14:textId="77777777" w:rsidR="009E55DB" w:rsidRDefault="009E55DB" w:rsidP="009E55DB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 xml:space="preserve">В случае уклонения (отказа) Победителя аукциона от подписания итогового протокола, от заключения договор участия в долевом строительстве в установленный срок, оплаты цены Лота, договор участия в долевом строительстве может быть подписан с участником аукциона, сделавшим предпоследнее предложение по цене Лота, в течение 5 (пяти) рабочих дней с даты </w:t>
      </w:r>
      <w:bookmarkStart w:id="0" w:name="_Hlk129079651"/>
      <w:r>
        <w:rPr>
          <w:rFonts w:eastAsia="Calibri" w:cs="Times New Roman"/>
          <w:bCs/>
          <w:sz w:val="22"/>
          <w:szCs w:val="22"/>
          <w:lang w:eastAsia="en-US"/>
        </w:rPr>
        <w:t>истечения срока, установленного для подписания Договора Победителем аукциона</w:t>
      </w:r>
      <w:bookmarkEnd w:id="0"/>
      <w:r>
        <w:rPr>
          <w:rFonts w:eastAsia="Calibri" w:cs="Times New Roman"/>
          <w:bCs/>
          <w:sz w:val="22"/>
          <w:szCs w:val="22"/>
          <w:lang w:eastAsia="en-US"/>
        </w:rPr>
        <w:t>.</w:t>
      </w:r>
    </w:p>
    <w:p w14:paraId="191804CE" w14:textId="77777777" w:rsidR="009E55DB" w:rsidRDefault="009E55DB" w:rsidP="009E55DB">
      <w:pPr>
        <w:tabs>
          <w:tab w:val="left" w:pos="567"/>
        </w:tabs>
        <w:ind w:right="-57"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Подача необходимых документов в орган регистрации прав для государственной регистрации договора участия в долевом строительстве производится Застройщиком совместно с участником аукциона, сделавшим предпоследнее предложение, в срок не позднее 5 (пяти) рабочих дней с момента подписания договора участия в долевом строительстве участником аукциона, сделавшим предпоследнее предложение по цене Лота.</w:t>
      </w:r>
    </w:p>
    <w:p w14:paraId="497D2110" w14:textId="77777777" w:rsidR="009E55DB" w:rsidRDefault="009E55DB" w:rsidP="009E55DB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>Оплата цены продажи Лота в полном объеме производится участником аукциона, сделавшим предпоследнее предложение по цене Лота, в срок и в порядке, установленными договором участия в долевом строительстве.</w:t>
      </w:r>
    </w:p>
    <w:p w14:paraId="606A2E90" w14:textId="77777777" w:rsidR="009E55DB" w:rsidRDefault="009E55DB" w:rsidP="009E55DB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64893CA7" w14:textId="77777777" w:rsidR="009E55DB" w:rsidRDefault="009E55DB" w:rsidP="009E55D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ДДУ Объекта по итогам торгов обращаться по телефонам Организатора торгов: +7(931) 347-55-89, +7(915) 379-40-57</w:t>
      </w:r>
    </w:p>
    <w:p w14:paraId="7FE8B38C" w14:textId="77777777" w:rsidR="009E55DB" w:rsidRDefault="009E55DB" w:rsidP="009E55D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4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5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6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7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563A4520" w14:textId="77777777" w:rsidR="00DC3676" w:rsidRDefault="00DC3676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DC3676">
      <w:footerReference w:type="default" r:id="rId48"/>
      <w:pgSz w:w="11906" w:h="16838"/>
      <w:pgMar w:top="567" w:right="1134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014C" w14:textId="77777777" w:rsidR="00FF16EA" w:rsidRDefault="00250AC8">
      <w:r>
        <w:separator/>
      </w:r>
    </w:p>
  </w:endnote>
  <w:endnote w:type="continuationSeparator" w:id="0">
    <w:p w14:paraId="6381CF02" w14:textId="77777777" w:rsidR="00FF16EA" w:rsidRDefault="0025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024969"/>
      <w:docPartObj>
        <w:docPartGallery w:val="Page Numbers (Bottom of Page)"/>
        <w:docPartUnique/>
      </w:docPartObj>
    </w:sdtPr>
    <w:sdtEndPr/>
    <w:sdtContent>
      <w:p w14:paraId="4A3AA220" w14:textId="77777777" w:rsidR="00DC3676" w:rsidRDefault="00250AC8">
        <w:pPr>
          <w:pStyle w:val="af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466A7161" w14:textId="77777777" w:rsidR="00DC3676" w:rsidRDefault="00DC36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D40D" w14:textId="77777777" w:rsidR="00FF16EA" w:rsidRDefault="00250AC8">
      <w:r>
        <w:separator/>
      </w:r>
    </w:p>
  </w:footnote>
  <w:footnote w:type="continuationSeparator" w:id="0">
    <w:p w14:paraId="6A84C780" w14:textId="77777777" w:rsidR="00FF16EA" w:rsidRDefault="0025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E7D"/>
    <w:multiLevelType w:val="multilevel"/>
    <w:tmpl w:val="9C6C43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3221FEF"/>
    <w:multiLevelType w:val="multilevel"/>
    <w:tmpl w:val="8E32868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44F5420"/>
    <w:multiLevelType w:val="multilevel"/>
    <w:tmpl w:val="0C7C6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E93340"/>
    <w:multiLevelType w:val="multilevel"/>
    <w:tmpl w:val="98DA5F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933780404">
    <w:abstractNumId w:val="3"/>
  </w:num>
  <w:num w:numId="2" w16cid:durableId="71902665">
    <w:abstractNumId w:val="1"/>
  </w:num>
  <w:num w:numId="3" w16cid:durableId="473565159">
    <w:abstractNumId w:val="0"/>
  </w:num>
  <w:num w:numId="4" w16cid:durableId="18485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76"/>
    <w:rsid w:val="00195E23"/>
    <w:rsid w:val="00250AC8"/>
    <w:rsid w:val="009E55DB"/>
    <w:rsid w:val="00BA3B80"/>
    <w:rsid w:val="00BE0B57"/>
    <w:rsid w:val="00D425B1"/>
    <w:rsid w:val="00DC3676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F659"/>
  <w15:docId w15:val="{8F55EC80-8931-434B-9333-A418BBD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selectable-text">
    <w:name w:val="selectable-text"/>
    <w:basedOn w:val="a0"/>
    <w:qFormat/>
    <w:rsid w:val="000B1732"/>
  </w:style>
  <w:style w:type="character" w:customStyle="1" w:styleId="ac">
    <w:name w:val="Верхний колонтитул Знак"/>
    <w:basedOn w:val="a0"/>
    <w:link w:val="ad"/>
    <w:uiPriority w:val="99"/>
    <w:qFormat/>
    <w:rsid w:val="009B6B16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9B6B16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f0">
    <w:name w:val="Тема примечания Знак"/>
    <w:basedOn w:val="a9"/>
    <w:link w:val="af1"/>
    <w:uiPriority w:val="99"/>
    <w:semiHidden/>
    <w:qFormat/>
    <w:rsid w:val="00FF6E4F"/>
    <w:rPr>
      <w:rFonts w:eastAsia="SimSun" w:cs="Mangal"/>
      <w:b/>
      <w:bCs/>
      <w:kern w:val="2"/>
      <w:szCs w:val="18"/>
      <w:lang w:eastAsia="hi-IN" w:bidi="hi-IN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8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9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a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b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unhideWhenUsed/>
    <w:qFormat/>
    <w:rPr>
      <w:rFonts w:cs="Mangal"/>
      <w:sz w:val="20"/>
      <w:szCs w:val="18"/>
    </w:rPr>
  </w:style>
  <w:style w:type="paragraph" w:customStyle="1" w:styleId="afc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9B6B16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link w:val="ae"/>
    <w:uiPriority w:val="99"/>
    <w:unhideWhenUsed/>
    <w:rsid w:val="009B6B16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annotation subject"/>
    <w:basedOn w:val="aa"/>
    <w:next w:val="aa"/>
    <w:link w:val="af0"/>
    <w:uiPriority w:val="99"/>
    <w:semiHidden/>
    <w:unhideWhenUsed/>
    <w:qFormat/>
    <w:rsid w:val="00FF6E4F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25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file:///C:\Users\safargali\AppData\Local\Microsoft\Windows\INetCache\Content.Outlook\4AURQRBG\-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3854</Words>
  <Characters>21970</Characters>
  <Application>Microsoft Office Word</Application>
  <DocSecurity>0</DocSecurity>
  <Lines>183</Lines>
  <Paragraphs>51</Paragraphs>
  <ScaleCrop>false</ScaleCrop>
  <Company/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5</cp:revision>
  <cp:lastPrinted>2023-03-20T16:54:00Z</cp:lastPrinted>
  <dcterms:created xsi:type="dcterms:W3CDTF">2023-05-03T09:31:00Z</dcterms:created>
  <dcterms:modified xsi:type="dcterms:W3CDTF">2023-05-03T12:02:00Z</dcterms:modified>
  <dc:language>ru-RU</dc:language>
</cp:coreProperties>
</file>