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4C72" w14:textId="28DBC480" w:rsidR="007759D4" w:rsidRDefault="003700D9" w:rsidP="00722B8E">
      <w:pPr>
        <w:jc w:val="both"/>
      </w:pPr>
      <w:r w:rsidRPr="00214DDD">
        <w:t xml:space="preserve">АО «Российский аукционный дом» сообщает </w:t>
      </w:r>
      <w:r w:rsidR="00C43F4D">
        <w:t xml:space="preserve">о </w:t>
      </w:r>
      <w:r w:rsidRPr="00214DDD">
        <w:t xml:space="preserve">переносе </w:t>
      </w:r>
      <w:r w:rsidR="004F5350">
        <w:t>торгов</w:t>
      </w:r>
      <w:r w:rsidRPr="00214DDD">
        <w:t>, назначенн</w:t>
      </w:r>
      <w:r w:rsidR="004F5350">
        <w:t>ых</w:t>
      </w:r>
      <w:r w:rsidRPr="00214DDD">
        <w:t xml:space="preserve"> на </w:t>
      </w:r>
      <w:r w:rsidR="007A6A30">
        <w:t>12</w:t>
      </w:r>
      <w:r w:rsidR="004F5350">
        <w:t> </w:t>
      </w:r>
      <w:r w:rsidR="00F76930">
        <w:t>мая</w:t>
      </w:r>
      <w:r w:rsidR="00D109D2">
        <w:t xml:space="preserve"> 20</w:t>
      </w:r>
      <w:r w:rsidR="00A46842">
        <w:t>2</w:t>
      </w:r>
      <w:r w:rsidR="002A776D">
        <w:t>3</w:t>
      </w:r>
      <w:r w:rsidRPr="00214DDD">
        <w:t xml:space="preserve"> года </w:t>
      </w:r>
      <w:r w:rsidR="008728D4">
        <w:t xml:space="preserve">по продаже </w:t>
      </w:r>
      <w:r w:rsidR="00DF3F2D" w:rsidRPr="000F3C74">
        <w:t xml:space="preserve">объекта нежилого фонда, </w:t>
      </w:r>
      <w:r w:rsidR="00A21853">
        <w:t>собственником</w:t>
      </w:r>
      <w:r w:rsidR="00DF3F2D" w:rsidRPr="000F3C74">
        <w:t xml:space="preserve"> которого является ПАО Сбербанк</w:t>
      </w:r>
      <w:r w:rsidR="007759D4" w:rsidRPr="000F3C74">
        <w:t xml:space="preserve"> </w:t>
      </w:r>
      <w:r w:rsidR="00DF3F2D" w:rsidRPr="000F3C74">
        <w:t>(</w:t>
      </w:r>
      <w:r w:rsidR="007759D4" w:rsidRPr="000F3C74">
        <w:t xml:space="preserve">код лота РАД – </w:t>
      </w:r>
      <w:r w:rsidR="006B3FAD" w:rsidRPr="006B3FAD">
        <w:t>317360</w:t>
      </w:r>
      <w:r w:rsidR="00DF3F2D" w:rsidRPr="000F3C74">
        <w:t>)</w:t>
      </w:r>
      <w:r w:rsidR="007759D4" w:rsidRPr="000F3C74">
        <w:t>:</w:t>
      </w:r>
    </w:p>
    <w:p w14:paraId="753EF2C0" w14:textId="77777777" w:rsidR="003133AE" w:rsidRPr="00722B8E" w:rsidRDefault="003133AE" w:rsidP="00722B8E">
      <w:pPr>
        <w:jc w:val="both"/>
      </w:pPr>
    </w:p>
    <w:p w14:paraId="0C5AE99A" w14:textId="467B6F4C" w:rsidR="003133AE" w:rsidRDefault="003133AE" w:rsidP="003133AE">
      <w:pPr>
        <w:pStyle w:val="a3"/>
        <w:widowControl w:val="0"/>
        <w:ind w:left="0" w:right="-1" w:firstLine="720"/>
        <w:rPr>
          <w:b/>
          <w:bCs/>
          <w:szCs w:val="24"/>
        </w:rPr>
      </w:pPr>
      <w:r>
        <w:rPr>
          <w:szCs w:val="24"/>
        </w:rPr>
        <w:t xml:space="preserve">Дата </w:t>
      </w:r>
      <w:r w:rsidR="00F76930">
        <w:rPr>
          <w:szCs w:val="24"/>
        </w:rPr>
        <w:t>проведения</w:t>
      </w:r>
      <w:r>
        <w:rPr>
          <w:szCs w:val="24"/>
        </w:rPr>
        <w:t xml:space="preserve"> аукциона переносится на </w:t>
      </w:r>
      <w:r w:rsidR="00F76930">
        <w:rPr>
          <w:b/>
          <w:bCs/>
          <w:szCs w:val="24"/>
        </w:rPr>
        <w:t>1</w:t>
      </w:r>
      <w:r w:rsidR="007A6A30">
        <w:rPr>
          <w:b/>
          <w:bCs/>
          <w:szCs w:val="24"/>
        </w:rPr>
        <w:t>9</w:t>
      </w:r>
      <w:r>
        <w:rPr>
          <w:b/>
          <w:lang w:eastAsia="en-US"/>
        </w:rPr>
        <w:t xml:space="preserve"> </w:t>
      </w:r>
      <w:r w:rsidR="004F5350">
        <w:rPr>
          <w:b/>
          <w:lang w:eastAsia="en-US"/>
        </w:rPr>
        <w:t>мая</w:t>
      </w:r>
      <w:r w:rsidR="00C03B25">
        <w:rPr>
          <w:b/>
          <w:lang w:eastAsia="en-US"/>
        </w:rPr>
        <w:t xml:space="preserve"> </w:t>
      </w:r>
      <w:r>
        <w:rPr>
          <w:b/>
          <w:lang w:eastAsia="en-US"/>
        </w:rPr>
        <w:t>2023 года</w:t>
      </w:r>
      <w:r>
        <w:rPr>
          <w:b/>
          <w:bCs/>
          <w:szCs w:val="24"/>
        </w:rPr>
        <w:t>.</w:t>
      </w:r>
    </w:p>
    <w:p w14:paraId="16C06BC0" w14:textId="266E1850" w:rsidR="003133AE" w:rsidRDefault="003133AE" w:rsidP="003133AE">
      <w:pPr>
        <w:ind w:firstLine="720"/>
        <w:jc w:val="both"/>
      </w:pPr>
      <w:r>
        <w:rPr>
          <w:b/>
        </w:rPr>
        <w:t>Прием заявок</w:t>
      </w:r>
      <w:r>
        <w:rPr>
          <w:b/>
          <w:lang w:eastAsia="en-US"/>
        </w:rPr>
        <w:t xml:space="preserve"> на участие в аукционе на электронной площадке </w:t>
      </w:r>
      <w:hyperlink r:id="rId7" w:history="1">
        <w:r w:rsidR="004F5350" w:rsidRPr="00444EAD">
          <w:rPr>
            <w:rStyle w:val="a4"/>
            <w:b/>
            <w:lang w:eastAsia="en-US"/>
          </w:rPr>
          <w:t>https://lot-online.ru</w:t>
        </w:r>
      </w:hyperlink>
      <w:r>
        <w:rPr>
          <w:b/>
          <w:lang w:eastAsia="en-US"/>
        </w:rPr>
        <w:t xml:space="preserve"> по </w:t>
      </w:r>
      <w:r w:rsidR="00F76930">
        <w:rPr>
          <w:b/>
          <w:bCs/>
        </w:rPr>
        <w:t>1</w:t>
      </w:r>
      <w:r w:rsidR="007A6A30">
        <w:rPr>
          <w:b/>
          <w:bCs/>
        </w:rPr>
        <w:t>7</w:t>
      </w:r>
      <w:r w:rsidR="00C03B25">
        <w:rPr>
          <w:b/>
          <w:lang w:eastAsia="en-US"/>
        </w:rPr>
        <w:t xml:space="preserve"> </w:t>
      </w:r>
      <w:r w:rsidR="004F5350">
        <w:rPr>
          <w:b/>
          <w:lang w:eastAsia="en-US"/>
        </w:rPr>
        <w:t xml:space="preserve">мая </w:t>
      </w:r>
      <w:r>
        <w:rPr>
          <w:b/>
          <w:lang w:eastAsia="en-US"/>
        </w:rPr>
        <w:t xml:space="preserve">2023 </w:t>
      </w:r>
      <w:r>
        <w:rPr>
          <w:b/>
        </w:rPr>
        <w:t>года</w:t>
      </w:r>
      <w:r>
        <w:rPr>
          <w:b/>
          <w:lang w:eastAsia="en-US"/>
        </w:rPr>
        <w:t xml:space="preserve"> до 23:30</w:t>
      </w:r>
      <w:r>
        <w:rPr>
          <w:b/>
        </w:rPr>
        <w:t xml:space="preserve">. </w:t>
      </w:r>
    </w:p>
    <w:p w14:paraId="6EF25E11" w14:textId="1A37815A" w:rsidR="003133AE" w:rsidRDefault="003133AE" w:rsidP="003133AE">
      <w:pPr>
        <w:ind w:firstLine="709"/>
        <w:jc w:val="both"/>
        <w:rPr>
          <w:rFonts w:eastAsia="Calibri"/>
          <w:lang w:eastAsia="en-US"/>
        </w:rPr>
      </w:pPr>
      <w:r>
        <w:rPr>
          <w:rFonts w:eastAsia="Calibri"/>
          <w:lang w:eastAsia="en-US"/>
        </w:rPr>
        <w:t xml:space="preserve">Задаток должен поступить на счет Организатора торгов </w:t>
      </w:r>
      <w:r w:rsidRPr="007D0F1B">
        <w:rPr>
          <w:rFonts w:eastAsia="Calibri"/>
          <w:b/>
          <w:bCs/>
          <w:lang w:eastAsia="en-US"/>
        </w:rPr>
        <w:t>до 23:30</w:t>
      </w:r>
      <w:r>
        <w:rPr>
          <w:rFonts w:eastAsia="Calibri"/>
          <w:lang w:eastAsia="en-US"/>
        </w:rPr>
        <w:t xml:space="preserve"> </w:t>
      </w:r>
      <w:r w:rsidR="00F76930">
        <w:rPr>
          <w:b/>
          <w:bCs/>
        </w:rPr>
        <w:t>1</w:t>
      </w:r>
      <w:r w:rsidR="007A6A30">
        <w:rPr>
          <w:b/>
          <w:bCs/>
        </w:rPr>
        <w:t>7</w:t>
      </w:r>
      <w:r w:rsidR="004F5350">
        <w:rPr>
          <w:b/>
          <w:bCs/>
        </w:rPr>
        <w:t xml:space="preserve"> мая </w:t>
      </w:r>
      <w:r>
        <w:rPr>
          <w:b/>
          <w:lang w:eastAsia="en-US"/>
        </w:rPr>
        <w:t>2023.</w:t>
      </w:r>
      <w:r>
        <w:rPr>
          <w:b/>
        </w:rPr>
        <w:t xml:space="preserve"> </w:t>
      </w:r>
    </w:p>
    <w:p w14:paraId="630FB0A7" w14:textId="52D1F4BA" w:rsidR="003133AE" w:rsidRDefault="003133AE" w:rsidP="003133AE">
      <w:pPr>
        <w:ind w:firstLine="709"/>
        <w:jc w:val="both"/>
        <w:rPr>
          <w:rFonts w:eastAsia="Calibri"/>
          <w:lang w:eastAsia="en-US"/>
        </w:rPr>
      </w:pPr>
      <w:r>
        <w:rPr>
          <w:rFonts w:eastAsia="Calibri"/>
          <w:lang w:eastAsia="en-US"/>
        </w:rPr>
        <w:t xml:space="preserve">Определение участников аукциона и оформление протокола определения участников аукциона осуществляются </w:t>
      </w:r>
      <w:r w:rsidR="00F76930">
        <w:rPr>
          <w:b/>
          <w:bCs/>
        </w:rPr>
        <w:t>1</w:t>
      </w:r>
      <w:r w:rsidR="007A6A30">
        <w:rPr>
          <w:b/>
          <w:bCs/>
        </w:rPr>
        <w:t>8</w:t>
      </w:r>
      <w:r w:rsidR="004F5350">
        <w:rPr>
          <w:b/>
          <w:bCs/>
        </w:rPr>
        <w:t xml:space="preserve"> мая</w:t>
      </w:r>
      <w:r w:rsidR="00C03B25">
        <w:rPr>
          <w:b/>
          <w:lang w:eastAsia="en-US"/>
        </w:rPr>
        <w:t xml:space="preserve"> </w:t>
      </w:r>
      <w:r>
        <w:rPr>
          <w:rFonts w:eastAsia="Calibri"/>
          <w:b/>
          <w:bCs/>
          <w:lang w:eastAsia="en-US"/>
        </w:rPr>
        <w:t>2</w:t>
      </w:r>
      <w:r>
        <w:rPr>
          <w:b/>
          <w:lang w:eastAsia="en-US"/>
        </w:rPr>
        <w:t xml:space="preserve">023 </w:t>
      </w:r>
      <w:r>
        <w:rPr>
          <w:b/>
        </w:rPr>
        <w:t>года</w:t>
      </w:r>
      <w:r>
        <w:rPr>
          <w:rFonts w:eastAsia="Calibri"/>
          <w:lang w:eastAsia="en-US"/>
        </w:rPr>
        <w:t>.</w:t>
      </w:r>
    </w:p>
    <w:p w14:paraId="0346835D" w14:textId="772E56D1" w:rsidR="00DD53F7" w:rsidRDefault="00DD53F7" w:rsidP="00B2292B"/>
    <w:p w14:paraId="46883576" w14:textId="77777777" w:rsidR="006B3FAD" w:rsidRDefault="006B3FAD" w:rsidP="006B3FAD">
      <w:pPr>
        <w:ind w:firstLine="709"/>
        <w:jc w:val="both"/>
        <w:rPr>
          <w:b/>
          <w:bCs/>
        </w:rPr>
      </w:pPr>
    </w:p>
    <w:p w14:paraId="4625F406" w14:textId="4058D7A6" w:rsidR="006B3FAD" w:rsidRPr="006B3FAD" w:rsidRDefault="006B3FAD" w:rsidP="006B3FAD">
      <w:pPr>
        <w:ind w:firstLine="709"/>
        <w:jc w:val="both"/>
        <w:rPr>
          <w:b/>
          <w:bCs/>
        </w:rPr>
      </w:pPr>
    </w:p>
    <w:sectPr w:rsidR="006B3FAD" w:rsidRPr="006B3F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0F06C" w14:textId="77777777" w:rsidR="002D0750" w:rsidRDefault="002D0750" w:rsidP="002D0750">
      <w:r>
        <w:separator/>
      </w:r>
    </w:p>
  </w:endnote>
  <w:endnote w:type="continuationSeparator" w:id="0">
    <w:p w14:paraId="3AE50FC6" w14:textId="77777777" w:rsidR="002D0750" w:rsidRDefault="002D0750" w:rsidP="002D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D296A" w14:textId="77777777" w:rsidR="002D0750" w:rsidRDefault="002D0750" w:rsidP="002D0750">
      <w:r>
        <w:separator/>
      </w:r>
    </w:p>
  </w:footnote>
  <w:footnote w:type="continuationSeparator" w:id="0">
    <w:p w14:paraId="4E232A7F" w14:textId="77777777" w:rsidR="002D0750" w:rsidRDefault="002D0750" w:rsidP="002D0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num w:numId="1" w16cid:durableId="43235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F9A"/>
    <w:rsid w:val="00020DBF"/>
    <w:rsid w:val="00064045"/>
    <w:rsid w:val="000F231D"/>
    <w:rsid w:val="000F3C74"/>
    <w:rsid w:val="001162BA"/>
    <w:rsid w:val="0018462B"/>
    <w:rsid w:val="00203EE2"/>
    <w:rsid w:val="00205A19"/>
    <w:rsid w:val="00214DDD"/>
    <w:rsid w:val="002A776D"/>
    <w:rsid w:val="002D0750"/>
    <w:rsid w:val="003133AE"/>
    <w:rsid w:val="0034675B"/>
    <w:rsid w:val="003700D9"/>
    <w:rsid w:val="00370816"/>
    <w:rsid w:val="00382124"/>
    <w:rsid w:val="003A168F"/>
    <w:rsid w:val="003B4FAD"/>
    <w:rsid w:val="004502B5"/>
    <w:rsid w:val="004574CB"/>
    <w:rsid w:val="004763A5"/>
    <w:rsid w:val="004B66F5"/>
    <w:rsid w:val="004C5C94"/>
    <w:rsid w:val="004F5350"/>
    <w:rsid w:val="00570B4D"/>
    <w:rsid w:val="005A7674"/>
    <w:rsid w:val="00602F7B"/>
    <w:rsid w:val="006B3FAD"/>
    <w:rsid w:val="00706571"/>
    <w:rsid w:val="007117B4"/>
    <w:rsid w:val="00722B8E"/>
    <w:rsid w:val="0074403E"/>
    <w:rsid w:val="007759D4"/>
    <w:rsid w:val="00795061"/>
    <w:rsid w:val="007A4B51"/>
    <w:rsid w:val="007A6A30"/>
    <w:rsid w:val="007A77FA"/>
    <w:rsid w:val="007D0F1B"/>
    <w:rsid w:val="0081080C"/>
    <w:rsid w:val="00862E6B"/>
    <w:rsid w:val="008728D4"/>
    <w:rsid w:val="008802C3"/>
    <w:rsid w:val="00887ADD"/>
    <w:rsid w:val="008C7803"/>
    <w:rsid w:val="008D35D4"/>
    <w:rsid w:val="00940EC5"/>
    <w:rsid w:val="00976F99"/>
    <w:rsid w:val="009E1A61"/>
    <w:rsid w:val="009F3538"/>
    <w:rsid w:val="009F56D1"/>
    <w:rsid w:val="00A21853"/>
    <w:rsid w:val="00A37F9A"/>
    <w:rsid w:val="00A46842"/>
    <w:rsid w:val="00A616AC"/>
    <w:rsid w:val="00A66704"/>
    <w:rsid w:val="00A67288"/>
    <w:rsid w:val="00A778A5"/>
    <w:rsid w:val="00AA512C"/>
    <w:rsid w:val="00AA6F4C"/>
    <w:rsid w:val="00AB00EB"/>
    <w:rsid w:val="00AF7137"/>
    <w:rsid w:val="00B140D2"/>
    <w:rsid w:val="00B2292B"/>
    <w:rsid w:val="00BB455E"/>
    <w:rsid w:val="00C03B25"/>
    <w:rsid w:val="00C43F4D"/>
    <w:rsid w:val="00C55A59"/>
    <w:rsid w:val="00CA1A8F"/>
    <w:rsid w:val="00CE0C94"/>
    <w:rsid w:val="00CE7803"/>
    <w:rsid w:val="00D109D2"/>
    <w:rsid w:val="00D372A7"/>
    <w:rsid w:val="00D42F46"/>
    <w:rsid w:val="00D81096"/>
    <w:rsid w:val="00D96032"/>
    <w:rsid w:val="00DD53F7"/>
    <w:rsid w:val="00DE27CE"/>
    <w:rsid w:val="00DF3F2D"/>
    <w:rsid w:val="00DF4E03"/>
    <w:rsid w:val="00E37D5C"/>
    <w:rsid w:val="00E44D38"/>
    <w:rsid w:val="00E50A6D"/>
    <w:rsid w:val="00E53043"/>
    <w:rsid w:val="00E564AD"/>
    <w:rsid w:val="00E62A25"/>
    <w:rsid w:val="00E90926"/>
    <w:rsid w:val="00E9264B"/>
    <w:rsid w:val="00EC64E1"/>
    <w:rsid w:val="00EE5C85"/>
    <w:rsid w:val="00EF20AC"/>
    <w:rsid w:val="00F058E8"/>
    <w:rsid w:val="00F41B74"/>
    <w:rsid w:val="00F537D3"/>
    <w:rsid w:val="00F76930"/>
    <w:rsid w:val="00FA3FF0"/>
    <w:rsid w:val="00FE1F79"/>
    <w:rsid w:val="00FF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E294"/>
  <w15:docId w15:val="{3C27E99F-8168-4B8F-AE1D-B0DF8B0C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D96032"/>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7759D4"/>
    <w:pPr>
      <w:spacing w:after="160" w:line="240" w:lineRule="exact"/>
    </w:pPr>
    <w:rPr>
      <w:rFonts w:ascii="Verdana" w:eastAsia="MS Mincho" w:hAnsi="Verdana" w:cs="Verdana"/>
      <w:sz w:val="20"/>
      <w:szCs w:val="20"/>
      <w:lang w:val="en-GB" w:eastAsia="en-US"/>
    </w:rPr>
  </w:style>
  <w:style w:type="paragraph" w:styleId="ac">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
    <w:link w:val="ad"/>
    <w:uiPriority w:val="34"/>
    <w:qFormat/>
    <w:rsid w:val="007759D4"/>
    <w:pPr>
      <w:ind w:left="720"/>
      <w:contextualSpacing/>
    </w:pPr>
    <w:rPr>
      <w:rFonts w:ascii="NTTimes/Cyrillic" w:hAnsi="NTTimes/Cyrillic"/>
      <w:szCs w:val="20"/>
      <w:lang w:val="en-US"/>
    </w:rPr>
  </w:style>
  <w:style w:type="table" w:styleId="ae">
    <w:name w:val="Table Grid"/>
    <w:basedOn w:val="a1"/>
    <w:uiPriority w:val="39"/>
    <w:rsid w:val="0072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w:basedOn w:val="a"/>
    <w:rsid w:val="002D0750"/>
    <w:pPr>
      <w:spacing w:after="160" w:line="240" w:lineRule="exact"/>
    </w:pPr>
    <w:rPr>
      <w:rFonts w:ascii="Verdana" w:eastAsia="MS Mincho" w:hAnsi="Verdana" w:cs="Verdana"/>
      <w:sz w:val="20"/>
      <w:szCs w:val="20"/>
      <w:lang w:val="en-GB" w:eastAsia="en-US"/>
    </w:rPr>
  </w:style>
  <w:style w:type="paragraph" w:styleId="af0">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1"/>
    <w:uiPriority w:val="99"/>
    <w:unhideWhenUsed/>
    <w:qFormat/>
    <w:rsid w:val="002D0750"/>
    <w:pPr>
      <w:widowControl w:val="0"/>
    </w:pPr>
    <w:rPr>
      <w:sz w:val="20"/>
      <w:szCs w:val="20"/>
      <w:lang w:val="x-none" w:eastAsia="x-none"/>
    </w:rPr>
  </w:style>
  <w:style w:type="character" w:customStyle="1" w:styleId="af1">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f0"/>
    <w:uiPriority w:val="99"/>
    <w:rsid w:val="002D0750"/>
    <w:rPr>
      <w:rFonts w:ascii="Times New Roman" w:eastAsia="Times New Roman" w:hAnsi="Times New Roman" w:cs="Times New Roman"/>
      <w:sz w:val="20"/>
      <w:szCs w:val="20"/>
      <w:lang w:val="x-none" w:eastAsia="x-none"/>
    </w:rPr>
  </w:style>
  <w:style w:type="character" w:styleId="af2">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D0750"/>
    <w:rPr>
      <w:rFonts w:ascii="Times New Roman" w:hAnsi="Times New Roman" w:cs="Times New Roman" w:hint="default"/>
      <w:vertAlign w:val="superscript"/>
    </w:rPr>
  </w:style>
  <w:style w:type="paragraph" w:customStyle="1" w:styleId="af3">
    <w:name w:val="Знак Знак"/>
    <w:basedOn w:val="a"/>
    <w:rsid w:val="00C43F4D"/>
    <w:pPr>
      <w:spacing w:after="160" w:line="240" w:lineRule="exact"/>
    </w:pPr>
    <w:rPr>
      <w:rFonts w:ascii="Verdana" w:eastAsia="MS Mincho" w:hAnsi="Verdana" w:cs="Verdana"/>
      <w:sz w:val="20"/>
      <w:szCs w:val="20"/>
      <w:lang w:val="en-GB" w:eastAsia="en-US"/>
    </w:rPr>
  </w:style>
  <w:style w:type="paragraph" w:customStyle="1" w:styleId="af4">
    <w:name w:val="Знак Знак"/>
    <w:basedOn w:val="a"/>
    <w:rsid w:val="00C03B25"/>
    <w:pPr>
      <w:spacing w:after="160" w:line="240" w:lineRule="exact"/>
    </w:pPr>
    <w:rPr>
      <w:rFonts w:ascii="Verdana" w:eastAsia="MS Mincho" w:hAnsi="Verdana" w:cs="Verdana"/>
      <w:sz w:val="20"/>
      <w:szCs w:val="20"/>
      <w:lang w:val="en-GB" w:eastAsia="en-US"/>
    </w:rPr>
  </w:style>
  <w:style w:type="character" w:customStyle="1" w:styleId="ad">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c"/>
    <w:uiPriority w:val="34"/>
    <w:qFormat/>
    <w:rsid w:val="00C03B25"/>
    <w:rPr>
      <w:rFonts w:ascii="NTTimes/Cyrillic" w:eastAsia="Times New Roman" w:hAnsi="NTTimes/Cyrillic" w:cs="Times New Roman"/>
      <w:sz w:val="24"/>
      <w:szCs w:val="20"/>
      <w:lang w:val="en-US" w:eastAsia="ru-RU"/>
    </w:rPr>
  </w:style>
  <w:style w:type="character" w:styleId="af5">
    <w:name w:val="Unresolved Mention"/>
    <w:basedOn w:val="a0"/>
    <w:uiPriority w:val="99"/>
    <w:semiHidden/>
    <w:unhideWhenUsed/>
    <w:rsid w:val="004F5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527451621">
      <w:bodyDiv w:val="1"/>
      <w:marLeft w:val="0"/>
      <w:marRight w:val="0"/>
      <w:marTop w:val="0"/>
      <w:marBottom w:val="0"/>
      <w:divBdr>
        <w:top w:val="none" w:sz="0" w:space="0" w:color="auto"/>
        <w:left w:val="none" w:sz="0" w:space="0" w:color="auto"/>
        <w:bottom w:val="none" w:sz="0" w:space="0" w:color="auto"/>
        <w:right w:val="none" w:sz="0" w:space="0" w:color="auto"/>
      </w:divBdr>
    </w:div>
    <w:div w:id="672221871">
      <w:bodyDiv w:val="1"/>
      <w:marLeft w:val="0"/>
      <w:marRight w:val="0"/>
      <w:marTop w:val="0"/>
      <w:marBottom w:val="0"/>
      <w:divBdr>
        <w:top w:val="none" w:sz="0" w:space="0" w:color="auto"/>
        <w:left w:val="none" w:sz="0" w:space="0" w:color="auto"/>
        <w:bottom w:val="none" w:sz="0" w:space="0" w:color="auto"/>
        <w:right w:val="none" w:sz="0" w:space="0" w:color="auto"/>
      </w:divBdr>
    </w:div>
    <w:div w:id="840000998">
      <w:bodyDiv w:val="1"/>
      <w:marLeft w:val="0"/>
      <w:marRight w:val="0"/>
      <w:marTop w:val="0"/>
      <w:marBottom w:val="0"/>
      <w:divBdr>
        <w:top w:val="none" w:sz="0" w:space="0" w:color="auto"/>
        <w:left w:val="none" w:sz="0" w:space="0" w:color="auto"/>
        <w:bottom w:val="none" w:sz="0" w:space="0" w:color="auto"/>
        <w:right w:val="none" w:sz="0" w:space="0" w:color="auto"/>
      </w:divBdr>
    </w:div>
    <w:div w:id="1112047215">
      <w:bodyDiv w:val="1"/>
      <w:marLeft w:val="0"/>
      <w:marRight w:val="0"/>
      <w:marTop w:val="0"/>
      <w:marBottom w:val="0"/>
      <w:divBdr>
        <w:top w:val="none" w:sz="0" w:space="0" w:color="auto"/>
        <w:left w:val="none" w:sz="0" w:space="0" w:color="auto"/>
        <w:bottom w:val="none" w:sz="0" w:space="0" w:color="auto"/>
        <w:right w:val="none" w:sz="0" w:space="0" w:color="auto"/>
      </w:divBdr>
    </w:div>
    <w:div w:id="14764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pMnNjHDhhPlbnXYQbh8gekmtQEVKaZtpK5hmgVqtFVQ=</DigestValue>
    </Reference>
    <Reference Type="http://www.w3.org/2000/09/xmldsig#Object" URI="#idOfficeObject">
      <DigestMethod Algorithm="urn:ietf:params:xml:ns:cpxmlsec:algorithms:gostr34112012-256"/>
      <DigestValue>JyQjwf0VoY4o7I5WcRTILIVbFFaKNzBmQhTj3U25ozU=</DigestValue>
    </Reference>
    <Reference Type="http://uri.etsi.org/01903#SignedProperties" URI="#idSignedProperties">
      <Transforms>
        <Transform Algorithm="http://www.w3.org/TR/2001/REC-xml-c14n-20010315"/>
      </Transforms>
      <DigestMethod Algorithm="urn:ietf:params:xml:ns:cpxmlsec:algorithms:gostr34112012-256"/>
      <DigestValue>83OrIxtI/s5S0tmABEcQdthd6X+RxFMVLCfSGCpe/5E=</DigestValue>
    </Reference>
  </SignedInfo>
  <SignatureValue>gWpOAc8CqLNDAY6rBxaQv6if8GhW40QdXrpUhCSQ9R35WYj2O1CWHP4AbFdeEA5F
Hgbfvuo3R5oHIk/efoZnrA==</SignatureValue>
  <KeyInfo>
    <X509Data>
      <X509Certificate>MIIJZDCCCRGgAwIBAgIRA6pZ4gAZr82VTub1aovVu2QwCgYIKoUDBwEBAwIwggGJ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INCa0L7QvdGC0YPRgCIxKTAnBgNVBAMMINCQ0J4gItCf0KQgItCh0JrQkSDQmtC+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UOATCZm2xz0p2F/6fpL6pW3LKHs=</DigestValue>
      </Reference>
      <Reference URI="/word/document.xml?ContentType=application/vnd.openxmlformats-officedocument.wordprocessingml.document.main+xml">
        <DigestMethod Algorithm="http://www.w3.org/2000/09/xmldsig#sha1"/>
        <DigestValue>UH9hj3PmOoIIUCchjMAH/sIJOr8=</DigestValue>
      </Reference>
      <Reference URI="/word/endnotes.xml?ContentType=application/vnd.openxmlformats-officedocument.wordprocessingml.endnotes+xml">
        <DigestMethod Algorithm="http://www.w3.org/2000/09/xmldsig#sha1"/>
        <DigestValue>DowZtZFukgGSUh56mSCyxlXXdpE=</DigestValue>
      </Reference>
      <Reference URI="/word/fontTable.xml?ContentType=application/vnd.openxmlformats-officedocument.wordprocessingml.fontTable+xml">
        <DigestMethod Algorithm="http://www.w3.org/2000/09/xmldsig#sha1"/>
        <DigestValue>lSr2s/wiXJZRZoOcPZQXhPQ3MJk=</DigestValue>
      </Reference>
      <Reference URI="/word/footnotes.xml?ContentType=application/vnd.openxmlformats-officedocument.wordprocessingml.footnotes+xml">
        <DigestMethod Algorithm="http://www.w3.org/2000/09/xmldsig#sha1"/>
        <DigestValue>RAm+BlPLEzY0r9DXp3xvg5aT0+E=</DigestValue>
      </Reference>
      <Reference URI="/word/numbering.xml?ContentType=application/vnd.openxmlformats-officedocument.wordprocessingml.numbering+xml">
        <DigestMethod Algorithm="http://www.w3.org/2000/09/xmldsig#sha1"/>
        <DigestValue>zPao7GnnVvpm2Dq5yc6qhAvQ9hw=</DigestValue>
      </Reference>
      <Reference URI="/word/settings.xml?ContentType=application/vnd.openxmlformats-officedocument.wordprocessingml.settings+xml">
        <DigestMethod Algorithm="http://www.w3.org/2000/09/xmldsig#sha1"/>
        <DigestValue>Dzk/HLuA9D6UgPpDih0KS5f4YRU=</DigestValue>
      </Reference>
      <Reference URI="/word/styles.xml?ContentType=application/vnd.openxmlformats-officedocument.wordprocessingml.styles+xml">
        <DigestMethod Algorithm="http://www.w3.org/2000/09/xmldsig#sha1"/>
        <DigestValue>OcOZPjDW/DDGCP2dTRAdAT7RA8w=</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J4YJdY6m7DPEecWJVM0jbSQVFnY=</DigestValue>
      </Reference>
    </Manifest>
    <SignatureProperties>
      <SignatureProperty Id="idSignatureTime" Target="#idPackageSignature">
        <mdssi:SignatureTime xmlns:mdssi="http://schemas.openxmlformats.org/package/2006/digital-signature">
          <mdssi:Format>YYYY-MM-DDThh:mm:ssTZD</mdssi:Format>
          <mdssi:Value>2023-05-10T13:30:05Z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16.0.16327/24</OfficeVersion>
          <ApplicationVersion>16.0.16327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2023-05-10T13:30:05Z</xd:SigningTime>
          <xd:SigningCertificate>
            <xd:Cert>
              <xd:CertDigest>
                <DigestMethod Algorithm="http://www.w3.org/2000/09/xmldsig#sha1"/>
                <DigestValue>zpGU0bfeLGntr+rm3hYuEg5PMd4=</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ИНН=006663003127, ОГРН=1026605606620, E=ca@skbkontur.ru</X509IssuerName>
                <X509SerialNumber>1247282558299180771823571592296302754660</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277</TotalTime>
  <Pages>1</Pages>
  <Words>90</Words>
  <Characters>513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Кайкова Виолетта Евгеньевна</cp:lastModifiedBy>
  <cp:revision>87</cp:revision>
  <cp:lastPrinted>2018-07-24T08:51:00Z</cp:lastPrinted>
  <dcterms:created xsi:type="dcterms:W3CDTF">2014-07-08T11:34:00Z</dcterms:created>
  <dcterms:modified xsi:type="dcterms:W3CDTF">2023-05-10T13:30:00Z</dcterms:modified>
</cp:coreProperties>
</file>