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C6DC" w14:textId="77777777" w:rsidR="0015430E" w:rsidRPr="0061204D" w:rsidRDefault="0015430E" w:rsidP="003B79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p>
    <w:p w14:paraId="1994E25C" w14:textId="23F63196" w:rsidR="00777765" w:rsidRPr="0037642D" w:rsidRDefault="009904E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904E5">
        <w:rPr>
          <w:rFonts w:ascii="Times New Roman" w:hAnsi="Times New Roman" w:cs="Times New Roman"/>
          <w:color w:val="000000"/>
          <w:sz w:val="24"/>
          <w:szCs w:val="24"/>
        </w:rPr>
        <w:t>АО «Российский аукционный дом» (ОГРН 1097847233351, ИНН 7838430413, 190000, Санкт-Петербург, пер. Гривцова, д. 5, лит.В, (812)334-26-04, 8(800) 777-57-57, ungur@auction-house.ru) (далее - Организатор торгов, ОТ), действующее на основании договора с Акционерным обществом «Восточно-Сибирский транспортный коммерческий банк» (АО «ВостСибтранскомбанк») (ОГРН 1023800000047, ИНН 3808000590, адрес регистрации: 664025, г. Иркутск, ул. Бурлова, д. 2) (далее – финансовая организация), конкурсным управляющим (ликвидатором) которого на основании решения Арбитражного суда Иркутской области от 27 мая 2019 г. по делу №А19-27176/2018 является государственная корпорация «Агентство по страхованию вкладов» (109240, г. Москва, ул. Высоцкого, д. 4)</w:t>
      </w:r>
      <w:r w:rsidR="0050300C" w:rsidRPr="0050300C">
        <w:rPr>
          <w:rFonts w:ascii="Times New Roman" w:hAnsi="Times New Roman" w:cs="Times New Roman"/>
          <w:color w:val="000000"/>
          <w:sz w:val="24"/>
          <w:szCs w:val="24"/>
        </w:rPr>
        <w:t xml:space="preserve"> </w:t>
      </w:r>
      <w:r w:rsidR="00777765" w:rsidRPr="00803558">
        <w:rPr>
          <w:rFonts w:ascii="Times New Roman" w:hAnsi="Times New Roman" w:cs="Times New Roman"/>
          <w:color w:val="000000"/>
          <w:sz w:val="24"/>
          <w:szCs w:val="24"/>
        </w:rPr>
        <w:t xml:space="preserve">(далее – КУ), </w:t>
      </w:r>
      <w:r w:rsidR="00777765" w:rsidRPr="0037642D">
        <w:rPr>
          <w:rFonts w:ascii="Times New Roman" w:hAnsi="Times New Roman" w:cs="Times New Roman"/>
          <w:color w:val="000000"/>
          <w:sz w:val="24"/>
          <w:szCs w:val="24"/>
        </w:rPr>
        <w:t xml:space="preserve">проводит электронные </w:t>
      </w:r>
      <w:r w:rsidR="00777765" w:rsidRPr="0037642D">
        <w:rPr>
          <w:rFonts w:ascii="Times New Roman" w:hAnsi="Times New Roman" w:cs="Times New Roman"/>
          <w:b/>
          <w:color w:val="000000"/>
          <w:sz w:val="24"/>
          <w:szCs w:val="24"/>
        </w:rPr>
        <w:t>торги</w:t>
      </w:r>
      <w:r w:rsidR="00777765" w:rsidRPr="0037642D">
        <w:rPr>
          <w:rFonts w:ascii="Times New Roman" w:hAnsi="Times New Roman" w:cs="Times New Roman"/>
          <w:color w:val="000000"/>
          <w:sz w:val="24"/>
          <w:szCs w:val="24"/>
        </w:rPr>
        <w:t xml:space="preserve"> </w:t>
      </w:r>
      <w:r w:rsidR="00777765" w:rsidRPr="0037642D">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7FBCABA6" w14:textId="77777777" w:rsidR="00777765" w:rsidRDefault="0077776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Торгов является следующее имущество: </w:t>
      </w:r>
    </w:p>
    <w:p w14:paraId="04120368" w14:textId="49AD5084" w:rsidR="00777765" w:rsidRPr="00054451" w:rsidRDefault="00777765" w:rsidP="0077776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i/>
          <w:iCs/>
          <w:color w:val="000000"/>
          <w:sz w:val="24"/>
          <w:szCs w:val="24"/>
        </w:rPr>
      </w:pPr>
      <w:r w:rsidRPr="00054451">
        <w:rPr>
          <w:rFonts w:ascii="Times New Roman" w:hAnsi="Times New Roman" w:cs="Times New Roman"/>
          <w:i/>
          <w:iCs/>
          <w:color w:val="000000"/>
          <w:sz w:val="24"/>
          <w:szCs w:val="24"/>
        </w:rPr>
        <w:t>Права требования к физическим лицам</w:t>
      </w:r>
      <w:r w:rsidR="00054451" w:rsidRPr="00054451">
        <w:rPr>
          <w:rFonts w:ascii="Times New Roman" w:hAnsi="Times New Roman" w:cs="Times New Roman"/>
          <w:i/>
          <w:iCs/>
          <w:color w:val="000000"/>
          <w:sz w:val="24"/>
          <w:szCs w:val="24"/>
        </w:rPr>
        <w:t xml:space="preserve"> и индивидуальным предпринимателям</w:t>
      </w:r>
      <w:r w:rsidRPr="00054451">
        <w:rPr>
          <w:rFonts w:ascii="Times New Roman" w:hAnsi="Times New Roman" w:cs="Times New Roman"/>
          <w:i/>
          <w:iCs/>
          <w:color w:val="000000"/>
          <w:sz w:val="24"/>
          <w:szCs w:val="24"/>
        </w:rPr>
        <w:t xml:space="preserve"> ((в скобках указана в т.ч. сумма долга) – начальная цена продажи лота):</w:t>
      </w:r>
    </w:p>
    <w:p w14:paraId="4ED551D8" w14:textId="77777777" w:rsidR="00CC1036" w:rsidRDefault="00AC7210" w:rsidP="00CC103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w:t>
      </w:r>
      <w:r>
        <w:t xml:space="preserve"> </w:t>
      </w:r>
      <w:r>
        <w:t>1</w:t>
      </w:r>
      <w:r>
        <w:t xml:space="preserve"> - </w:t>
      </w:r>
      <w:r>
        <w:t>ИП Козлова Ирина Владимировна, ИНН 380600636012, решение АС Иркутской области от 15.09.2015 по делу А19-11519/2015 (291 806,79 руб.)</w:t>
      </w:r>
      <w:r>
        <w:t xml:space="preserve"> - </w:t>
      </w:r>
      <w:r>
        <w:t>291 806,79</w:t>
      </w:r>
      <w:r>
        <w:t xml:space="preserve"> </w:t>
      </w:r>
      <w:r>
        <w:t>руб.</w:t>
      </w:r>
    </w:p>
    <w:p w14:paraId="6A2C7D9B" w14:textId="1416EED6" w:rsidR="00AC7210" w:rsidRDefault="00AC7210" w:rsidP="00CC103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w:t>
      </w:r>
      <w:r>
        <w:t xml:space="preserve"> </w:t>
      </w:r>
      <w:r>
        <w:t>2</w:t>
      </w:r>
      <w:r>
        <w:t xml:space="preserve"> - </w:t>
      </w:r>
      <w:r>
        <w:t>Права требования к 63 физическим лицам, Иркутская область (имеются решения суда на сумму 5 535 070,50 руб. с учетом погашений), должники Рыжова Тамара Ивановна, Старикова Светлана Александровна банкроты, по должникам Алексеев Алексей Леонидович, Барсук Светлана Александровна, Горлович Светлана Анатольевна, Дубинина Надежда Александровна, Крук Светлана Владимировна, Кузнецов Евгений Александрович, Парыгин Николай Владимирович, Санжитова Галыгма Михайловна, Старикова Светлана Александровна, Стяжкин Алексей Михайлович, Черновол Александр Викторович истек срок для повторного предъявления исполнительного листа (6 598 482,86 руб.)</w:t>
      </w:r>
      <w:r>
        <w:t xml:space="preserve"> - </w:t>
      </w:r>
      <w:r>
        <w:t>6 598 482,86</w:t>
      </w:r>
      <w:r>
        <w:t xml:space="preserve"> </w:t>
      </w:r>
      <w:r>
        <w:t>руб.</w:t>
      </w:r>
    </w:p>
    <w:p w14:paraId="2CE1FA1C" w14:textId="72164771" w:rsidR="00E9505A" w:rsidRDefault="00AC7210"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w:t>
      </w:r>
      <w:r>
        <w:t xml:space="preserve"> </w:t>
      </w:r>
      <w:r>
        <w:t>3</w:t>
      </w:r>
      <w:r>
        <w:t xml:space="preserve"> - </w:t>
      </w:r>
      <w:r>
        <w:t>Газизова Изида Раифовна, решение Черемховского городского суда Иркутской области от 02.08.2016 по делу 2-1303/2016, апелляционное определение Иркутского областного суда от 27.10.2016 по делу 33-14371/2016 (3 352 988,18 руб.)</w:t>
      </w:r>
      <w:r>
        <w:t xml:space="preserve"> - </w:t>
      </w:r>
      <w:r>
        <w:t>3 352 988,18</w:t>
      </w:r>
      <w:r>
        <w:tab/>
        <w:t>руб.</w:t>
      </w:r>
    </w:p>
    <w:p w14:paraId="416B66DC"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5055E6F4"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Pr="00C95BFA">
        <w:rPr>
          <w:rFonts w:ascii="Times New Roman CYR" w:hAnsi="Times New Roman CYR" w:cs="Times New Roman CYR"/>
          <w:color w:val="000000"/>
        </w:rPr>
        <w:t>5 (пять)</w:t>
      </w:r>
      <w:r w:rsidRPr="0037642D">
        <w:rPr>
          <w:rFonts w:ascii="Times New Roman CYR" w:hAnsi="Times New Roman CYR" w:cs="Times New Roman CYR"/>
          <w:color w:val="000000"/>
        </w:rPr>
        <w:t xml:space="preserve"> процентов от начальной цены продажи предмета Торгов (лота).</w:t>
      </w:r>
    </w:p>
    <w:p w14:paraId="0A8A011A" w14:textId="217F3030"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C95BFA" w:rsidRPr="00C95BFA">
        <w:rPr>
          <w:rFonts w:ascii="Times New Roman CYR" w:hAnsi="Times New Roman CYR" w:cs="Times New Roman CYR"/>
          <w:b/>
          <w:bCs/>
          <w:color w:val="000000"/>
        </w:rPr>
        <w:t>20 марта 2</w:t>
      </w:r>
      <w:r w:rsidRPr="00C95BFA">
        <w:rPr>
          <w:b/>
          <w:bCs/>
        </w:rPr>
        <w:t>02</w:t>
      </w:r>
      <w:r w:rsidR="00EC6937" w:rsidRPr="00C95BFA">
        <w:rPr>
          <w:b/>
          <w:bCs/>
        </w:rPr>
        <w:t>3</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B58E97B"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4D0205E0"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61A83552"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0D12678E" w14:textId="78C0ED28"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C95BFA" w:rsidRPr="00C95BFA">
        <w:rPr>
          <w:b/>
          <w:bCs/>
          <w:color w:val="000000"/>
        </w:rPr>
        <w:t>20 марта 2023</w:t>
      </w:r>
      <w:r w:rsidR="00C95BFA" w:rsidRPr="00C95BFA">
        <w:rPr>
          <w:color w:val="000000"/>
        </w:rPr>
        <w:t xml:space="preserve"> </w:t>
      </w:r>
      <w:r w:rsidRPr="009E7E5E">
        <w:rPr>
          <w:b/>
          <w:bCs/>
          <w:color w:val="000000"/>
        </w:rPr>
        <w:t>г.,</w:t>
      </w:r>
      <w:r w:rsidRPr="0037642D">
        <w:rPr>
          <w:color w:val="000000"/>
        </w:rPr>
        <w:t xml:space="preserve"> лоты не реализованы, то в 14:00 часов по московскому времени </w:t>
      </w:r>
      <w:r w:rsidR="00C95BFA" w:rsidRPr="00C95BFA">
        <w:rPr>
          <w:b/>
          <w:bCs/>
          <w:color w:val="000000"/>
        </w:rPr>
        <w:t>10 мая</w:t>
      </w:r>
      <w:r w:rsidR="00C95BFA">
        <w:rPr>
          <w:color w:val="000000"/>
        </w:rPr>
        <w:t xml:space="preserve"> </w:t>
      </w:r>
      <w:r w:rsidRPr="009E7E5E">
        <w:rPr>
          <w:b/>
          <w:bCs/>
          <w:color w:val="000000"/>
        </w:rPr>
        <w:t>202</w:t>
      </w:r>
      <w:r w:rsidR="00EC6937">
        <w:rPr>
          <w:b/>
          <w:bCs/>
          <w:color w:val="000000"/>
        </w:rPr>
        <w:t>3</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161B611F"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33698E05" w14:textId="4DDB714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первых Торгах начинается в 00:00 часов по московскому времени </w:t>
      </w:r>
      <w:r w:rsidR="0019324B" w:rsidRPr="0019324B">
        <w:rPr>
          <w:b/>
          <w:bCs/>
          <w:color w:val="000000"/>
        </w:rPr>
        <w:t>31 января</w:t>
      </w:r>
      <w:r w:rsidR="0019324B">
        <w:rPr>
          <w:color w:val="000000"/>
        </w:rPr>
        <w:t xml:space="preserve"> </w:t>
      </w:r>
      <w:r w:rsidRPr="009E7E5E">
        <w:rPr>
          <w:b/>
          <w:bCs/>
          <w:color w:val="000000"/>
        </w:rPr>
        <w:t>202</w:t>
      </w:r>
      <w:r w:rsidR="00EC6937">
        <w:rPr>
          <w:b/>
          <w:bCs/>
          <w:color w:val="000000"/>
        </w:rPr>
        <w:t>3</w:t>
      </w:r>
      <w:r w:rsidRPr="009E7E5E">
        <w:rPr>
          <w:b/>
          <w:bCs/>
          <w:color w:val="000000"/>
        </w:rPr>
        <w:t xml:space="preserve"> г.,</w:t>
      </w:r>
      <w:r w:rsidRPr="0037642D">
        <w:rPr>
          <w:color w:val="000000"/>
        </w:rPr>
        <w:t xml:space="preserve"> а на участие в повторных Торгах начинается в 00:00 часов по московскому времени </w:t>
      </w:r>
      <w:r w:rsidR="0019324B" w:rsidRPr="0019324B">
        <w:rPr>
          <w:b/>
          <w:bCs/>
          <w:color w:val="000000"/>
        </w:rPr>
        <w:t>27 марта</w:t>
      </w:r>
      <w:r w:rsidR="0019324B">
        <w:rPr>
          <w:color w:val="000000"/>
        </w:rPr>
        <w:t xml:space="preserve"> </w:t>
      </w:r>
      <w:r w:rsidRPr="009E7E5E">
        <w:rPr>
          <w:b/>
          <w:bCs/>
          <w:color w:val="000000"/>
        </w:rPr>
        <w:t>202</w:t>
      </w:r>
      <w:r w:rsidR="00EC6937">
        <w:rPr>
          <w:b/>
          <w:bCs/>
          <w:color w:val="000000"/>
        </w:rPr>
        <w:t>3</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660298">
        <w:rPr>
          <w:color w:val="000000"/>
        </w:rPr>
        <w:t>5 (Пять)</w:t>
      </w:r>
      <w:r w:rsidRPr="0037642D">
        <w:rPr>
          <w:color w:val="000000"/>
        </w:rPr>
        <w:t xml:space="preserve"> календарных дней до даты проведения соответствующих Торгов.</w:t>
      </w:r>
    </w:p>
    <w:p w14:paraId="737A32A6" w14:textId="77777777" w:rsidR="00777765" w:rsidRPr="0037642D" w:rsidRDefault="00777765" w:rsidP="007777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lastRenderedPageBreak/>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1F0B96CC" w14:textId="34BC9F45" w:rsidR="00EA7238" w:rsidRPr="00A67920" w:rsidRDefault="00EA7238"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A67920">
        <w:rPr>
          <w:b/>
          <w:bCs/>
          <w:color w:val="000000"/>
        </w:rPr>
        <w:t>Торги ППП</w:t>
      </w:r>
      <w:r w:rsidR="00C11EFF" w:rsidRPr="00A67920">
        <w:rPr>
          <w:color w:val="000000"/>
          <w:shd w:val="clear" w:color="auto" w:fill="FFFFFF"/>
        </w:rPr>
        <w:t xml:space="preserve"> будут проведены на ЭТП</w:t>
      </w:r>
      <w:r w:rsidRPr="00A67920">
        <w:rPr>
          <w:color w:val="000000"/>
          <w:shd w:val="clear" w:color="auto" w:fill="FFFFFF"/>
        </w:rPr>
        <w:t xml:space="preserve"> </w:t>
      </w:r>
      <w:r w:rsidRPr="00A67920">
        <w:rPr>
          <w:b/>
          <w:bCs/>
          <w:color w:val="000000"/>
        </w:rPr>
        <w:t>с</w:t>
      </w:r>
      <w:r w:rsidR="00E12685" w:rsidRPr="00A67920">
        <w:rPr>
          <w:b/>
          <w:bCs/>
          <w:color w:val="000000"/>
        </w:rPr>
        <w:t xml:space="preserve"> </w:t>
      </w:r>
      <w:r w:rsidR="008C7C0A">
        <w:rPr>
          <w:b/>
          <w:bCs/>
          <w:color w:val="000000"/>
        </w:rPr>
        <w:t xml:space="preserve">12 мая </w:t>
      </w:r>
      <w:r w:rsidR="00777765" w:rsidRPr="00777765">
        <w:rPr>
          <w:b/>
          <w:bCs/>
          <w:color w:val="000000"/>
        </w:rPr>
        <w:t>202</w:t>
      </w:r>
      <w:r w:rsidR="00EC6937">
        <w:rPr>
          <w:b/>
          <w:bCs/>
          <w:color w:val="000000"/>
        </w:rPr>
        <w:t>3</w:t>
      </w:r>
      <w:r w:rsidR="00777765" w:rsidRPr="00777765">
        <w:rPr>
          <w:b/>
          <w:bCs/>
          <w:color w:val="000000"/>
        </w:rPr>
        <w:t xml:space="preserve"> г. по </w:t>
      </w:r>
      <w:r w:rsidR="008C7C0A">
        <w:rPr>
          <w:b/>
          <w:bCs/>
          <w:color w:val="000000"/>
        </w:rPr>
        <w:t>22 июня</w:t>
      </w:r>
      <w:r w:rsidR="00777765" w:rsidRPr="00777765">
        <w:rPr>
          <w:b/>
          <w:bCs/>
          <w:color w:val="000000"/>
        </w:rPr>
        <w:t xml:space="preserve"> 2023 г.</w:t>
      </w:r>
    </w:p>
    <w:p w14:paraId="154FF146" w14:textId="587EEFA2" w:rsidR="00777765" w:rsidRPr="00777765" w:rsidRDefault="00777765" w:rsidP="007777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sidRPr="00777765">
        <w:rPr>
          <w:rFonts w:ascii="Times New Roman" w:eastAsia="Times New Roman" w:hAnsi="Times New Roman" w:cs="Times New Roman"/>
          <w:color w:val="000000"/>
          <w:sz w:val="24"/>
          <w:szCs w:val="24"/>
        </w:rPr>
        <w:t xml:space="preserve">Заявки на участие в Торгах ППП принимаются Оператором, начиная с 00:00 часов по московскому времени </w:t>
      </w:r>
      <w:r w:rsidR="008C7C0A" w:rsidRPr="008C7C0A">
        <w:rPr>
          <w:rFonts w:ascii="Times New Roman" w:eastAsia="Times New Roman" w:hAnsi="Times New Roman" w:cs="Times New Roman"/>
          <w:b/>
          <w:bCs/>
          <w:color w:val="000000"/>
          <w:sz w:val="24"/>
          <w:szCs w:val="24"/>
        </w:rPr>
        <w:t>12 мая 2023</w:t>
      </w:r>
      <w:r w:rsidR="008C7C0A" w:rsidRPr="008C7C0A">
        <w:rPr>
          <w:rFonts w:ascii="Times New Roman" w:eastAsia="Times New Roman" w:hAnsi="Times New Roman" w:cs="Times New Roman"/>
          <w:color w:val="000000"/>
          <w:sz w:val="24"/>
          <w:szCs w:val="24"/>
        </w:rPr>
        <w:t xml:space="preserve"> </w:t>
      </w:r>
      <w:r w:rsidRPr="00777765">
        <w:rPr>
          <w:rFonts w:ascii="Times New Roman" w:eastAsia="Times New Roman" w:hAnsi="Times New Roman" w:cs="Times New Roman"/>
          <w:b/>
          <w:bCs/>
          <w:color w:val="000000"/>
          <w:sz w:val="24"/>
          <w:szCs w:val="24"/>
        </w:rPr>
        <w:t>г.</w:t>
      </w:r>
      <w:r w:rsidRPr="00777765">
        <w:rPr>
          <w:rFonts w:ascii="Times New Roman" w:eastAsia="Times New Roman" w:hAnsi="Times New Roman" w:cs="Times New Roman"/>
          <w:color w:val="000000"/>
          <w:sz w:val="24"/>
          <w:szCs w:val="24"/>
        </w:rPr>
        <w:t xml:space="preserve"> Прием заявок на участие в Торгах ППП и задатков прекращается за </w:t>
      </w:r>
      <w:r w:rsidR="008C7C0A" w:rsidRPr="008C7C0A">
        <w:rPr>
          <w:rFonts w:ascii="Times New Roman" w:eastAsia="Times New Roman" w:hAnsi="Times New Roman" w:cs="Times New Roman"/>
          <w:color w:val="000000"/>
          <w:sz w:val="24"/>
          <w:szCs w:val="24"/>
        </w:rPr>
        <w:t>1</w:t>
      </w:r>
      <w:r w:rsidRPr="008C7C0A">
        <w:rPr>
          <w:rFonts w:ascii="Times New Roman" w:eastAsia="Times New Roman" w:hAnsi="Times New Roman" w:cs="Times New Roman"/>
          <w:color w:val="000000"/>
          <w:sz w:val="24"/>
          <w:szCs w:val="24"/>
        </w:rPr>
        <w:t xml:space="preserve"> (</w:t>
      </w:r>
      <w:r w:rsidR="008C7C0A" w:rsidRPr="008C7C0A">
        <w:rPr>
          <w:rFonts w:ascii="Times New Roman" w:eastAsia="Times New Roman" w:hAnsi="Times New Roman" w:cs="Times New Roman"/>
          <w:color w:val="000000"/>
          <w:sz w:val="24"/>
          <w:szCs w:val="24"/>
        </w:rPr>
        <w:t>Один</w:t>
      </w:r>
      <w:r w:rsidRPr="008C7C0A">
        <w:rPr>
          <w:rFonts w:ascii="Times New Roman" w:eastAsia="Times New Roman" w:hAnsi="Times New Roman" w:cs="Times New Roman"/>
          <w:color w:val="000000"/>
          <w:sz w:val="24"/>
          <w:szCs w:val="24"/>
        </w:rPr>
        <w:t>)</w:t>
      </w:r>
      <w:r w:rsidRPr="00777765">
        <w:rPr>
          <w:rFonts w:ascii="Times New Roman" w:eastAsia="Times New Roman" w:hAnsi="Times New Roman" w:cs="Times New Roman"/>
          <w:color w:val="000000"/>
          <w:sz w:val="24"/>
          <w:szCs w:val="24"/>
        </w:rPr>
        <w:t xml:space="preserve"> календарны</w:t>
      </w:r>
      <w:r w:rsidR="008C7C0A">
        <w:rPr>
          <w:rFonts w:ascii="Times New Roman" w:eastAsia="Times New Roman" w:hAnsi="Times New Roman" w:cs="Times New Roman"/>
          <w:color w:val="000000"/>
          <w:sz w:val="24"/>
          <w:szCs w:val="24"/>
        </w:rPr>
        <w:t>й</w:t>
      </w:r>
      <w:r w:rsidRPr="00777765">
        <w:rPr>
          <w:rFonts w:ascii="Times New Roman" w:eastAsia="Times New Roman" w:hAnsi="Times New Roman" w:cs="Times New Roman"/>
          <w:color w:val="000000"/>
          <w:sz w:val="24"/>
          <w:szCs w:val="24"/>
        </w:rPr>
        <w:t xml:space="preserve"> де</w:t>
      </w:r>
      <w:r w:rsidR="008C7C0A">
        <w:rPr>
          <w:rFonts w:ascii="Times New Roman" w:eastAsia="Times New Roman" w:hAnsi="Times New Roman" w:cs="Times New Roman"/>
          <w:color w:val="000000"/>
          <w:sz w:val="24"/>
          <w:szCs w:val="24"/>
        </w:rPr>
        <w:t>нь</w:t>
      </w:r>
      <w:r w:rsidRPr="00777765">
        <w:rPr>
          <w:rFonts w:ascii="Times New Roman" w:eastAsia="Times New Roman" w:hAnsi="Times New Roman" w:cs="Times New Roman"/>
          <w:color w:val="000000"/>
          <w:sz w:val="24"/>
          <w:szCs w:val="24"/>
        </w:rPr>
        <w:t xml:space="preserve"> до даты окончания соответствующего периода понижения цены продажи лотов в 14:00 часов по московскому времени.</w:t>
      </w:r>
    </w:p>
    <w:p w14:paraId="5A2E6EEE" w14:textId="77777777" w:rsidR="00515CBE" w:rsidRDefault="00515CBE"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15CBE">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2858EAB5" w14:textId="7D1CEFF4" w:rsidR="00EA7238" w:rsidRPr="00181132" w:rsidRDefault="00EA7238"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81132">
        <w:rPr>
          <w:color w:val="000000"/>
        </w:rPr>
        <w:t>Оператор обеспечивает проведение Торгов ППП.</w:t>
      </w:r>
    </w:p>
    <w:p w14:paraId="5E2BFB36" w14:textId="77777777" w:rsidR="00515CBE" w:rsidRDefault="00515CBE"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15CBE">
        <w:rPr>
          <w:color w:val="000000"/>
        </w:rPr>
        <w:t>Начальные цены продажи лотов на Торгах ППП устанавливаются равными начальным ценам продажи лотов на повторных Торгах:</w:t>
      </w:r>
    </w:p>
    <w:p w14:paraId="4BDB95EA" w14:textId="3DC03B8E" w:rsidR="007765D6" w:rsidRPr="006C17AC" w:rsidRDefault="00777765" w:rsidP="003B79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6C17AC">
        <w:rPr>
          <w:b/>
          <w:bCs/>
          <w:color w:val="000000"/>
        </w:rPr>
        <w:t>Для лот</w:t>
      </w:r>
      <w:r w:rsidR="006C17AC" w:rsidRPr="006C17AC">
        <w:rPr>
          <w:b/>
          <w:bCs/>
          <w:color w:val="000000"/>
        </w:rPr>
        <w:t>ов 1-3</w:t>
      </w:r>
      <w:r w:rsidRPr="006C17AC">
        <w:rPr>
          <w:b/>
          <w:bCs/>
          <w:color w:val="000000"/>
        </w:rPr>
        <w:t>:</w:t>
      </w:r>
    </w:p>
    <w:p w14:paraId="3CE657DD" w14:textId="5CFEF5A9"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12 мая 2023 г. по 14 мая 2023 г. - в размере начальной цены продажи лот</w:t>
      </w:r>
      <w:r>
        <w:rPr>
          <w:color w:val="000000"/>
        </w:rPr>
        <w:t>ов</w:t>
      </w:r>
      <w:r w:rsidRPr="006C17AC">
        <w:rPr>
          <w:color w:val="000000"/>
        </w:rPr>
        <w:t>;</w:t>
      </w:r>
    </w:p>
    <w:p w14:paraId="6BC59ED0" w14:textId="703EBFB4"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15 мая 2023 г. по 17 мая 2023 г. - в размере 92,35% от начальной цены продажи лот</w:t>
      </w:r>
      <w:r>
        <w:rPr>
          <w:color w:val="000000"/>
        </w:rPr>
        <w:t>ов</w:t>
      </w:r>
      <w:r w:rsidRPr="006C17AC">
        <w:rPr>
          <w:color w:val="000000"/>
        </w:rPr>
        <w:t>;</w:t>
      </w:r>
    </w:p>
    <w:p w14:paraId="176A7020" w14:textId="598A8B8F"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18 мая 2023 г. по 20 мая 2023 г. - в размере 84,70% от начальной цены продажи лот</w:t>
      </w:r>
      <w:r>
        <w:rPr>
          <w:color w:val="000000"/>
        </w:rPr>
        <w:t>ов</w:t>
      </w:r>
      <w:r w:rsidRPr="006C17AC">
        <w:rPr>
          <w:color w:val="000000"/>
        </w:rPr>
        <w:t>;</w:t>
      </w:r>
    </w:p>
    <w:p w14:paraId="695C3817" w14:textId="32E28377"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21 мая 2023 г. по 23 мая 2023 г. - в размере 77,05% от начальной цены продажи лот</w:t>
      </w:r>
      <w:r>
        <w:rPr>
          <w:color w:val="000000"/>
        </w:rPr>
        <w:t>ов</w:t>
      </w:r>
      <w:r w:rsidRPr="006C17AC">
        <w:rPr>
          <w:color w:val="000000"/>
        </w:rPr>
        <w:t>;</w:t>
      </w:r>
    </w:p>
    <w:p w14:paraId="11E0BA9A" w14:textId="6A5824E8"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24 мая 2023 г. по 26 мая 2023 г. - в размере 69,40% от начальной цены продажи лот</w:t>
      </w:r>
      <w:r>
        <w:rPr>
          <w:color w:val="000000"/>
        </w:rPr>
        <w:t>ов</w:t>
      </w:r>
      <w:r w:rsidRPr="006C17AC">
        <w:rPr>
          <w:color w:val="000000"/>
        </w:rPr>
        <w:t>;</w:t>
      </w:r>
    </w:p>
    <w:p w14:paraId="75635D2A" w14:textId="0FAEF8C0"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27 мая 2023 г. по 29 мая 2023 г. - в размере 61,75% от начальной цены продажи лот</w:t>
      </w:r>
      <w:r>
        <w:rPr>
          <w:color w:val="000000"/>
        </w:rPr>
        <w:t>ов</w:t>
      </w:r>
      <w:r w:rsidRPr="006C17AC">
        <w:rPr>
          <w:color w:val="000000"/>
        </w:rPr>
        <w:t>;</w:t>
      </w:r>
    </w:p>
    <w:p w14:paraId="7FFA0F70" w14:textId="27A92354"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30 мая 2023 г. по 01 июня 2023 г. - в размере 54,10% от начальной цены продажи лот</w:t>
      </w:r>
      <w:r>
        <w:rPr>
          <w:color w:val="000000"/>
        </w:rPr>
        <w:t>ов</w:t>
      </w:r>
      <w:r w:rsidRPr="006C17AC">
        <w:rPr>
          <w:color w:val="000000"/>
        </w:rPr>
        <w:t>;</w:t>
      </w:r>
    </w:p>
    <w:p w14:paraId="372F2D34" w14:textId="40A2F879"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02 июня 2023 г. по 04 июня 2023 г. - в размере 46,45% от начальной цены продажи лот</w:t>
      </w:r>
      <w:r>
        <w:rPr>
          <w:color w:val="000000"/>
        </w:rPr>
        <w:t>ов</w:t>
      </w:r>
      <w:r w:rsidRPr="006C17AC">
        <w:rPr>
          <w:color w:val="000000"/>
        </w:rPr>
        <w:t>;</w:t>
      </w:r>
    </w:p>
    <w:p w14:paraId="27E604ED" w14:textId="282B65BD"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05 июня 2023 г. по 07 июня 2023 г. - в размере 38,80% от начальной цены продажи лот</w:t>
      </w:r>
      <w:r>
        <w:rPr>
          <w:color w:val="000000"/>
        </w:rPr>
        <w:t>ов</w:t>
      </w:r>
      <w:r w:rsidRPr="006C17AC">
        <w:rPr>
          <w:color w:val="000000"/>
        </w:rPr>
        <w:t>;</w:t>
      </w:r>
    </w:p>
    <w:p w14:paraId="3E57B431" w14:textId="52EF5BA2"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08 июня 2023 г. по 10 июня 2023 г. - в размере 31,15% от начальной цены продажи лот</w:t>
      </w:r>
      <w:r>
        <w:rPr>
          <w:color w:val="000000"/>
        </w:rPr>
        <w:t>ов</w:t>
      </w:r>
      <w:r w:rsidRPr="006C17AC">
        <w:rPr>
          <w:color w:val="000000"/>
        </w:rPr>
        <w:t>;</w:t>
      </w:r>
    </w:p>
    <w:p w14:paraId="45A88934" w14:textId="377B1432"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11 июня 2023 г. по 13 июня 2023 г. - в размере 23,50% от начальной цены продажи лот</w:t>
      </w:r>
      <w:r>
        <w:rPr>
          <w:color w:val="000000"/>
        </w:rPr>
        <w:t>ов</w:t>
      </w:r>
      <w:r w:rsidRPr="006C17AC">
        <w:rPr>
          <w:color w:val="000000"/>
        </w:rPr>
        <w:t>;</w:t>
      </w:r>
    </w:p>
    <w:p w14:paraId="6DA45BB7" w14:textId="47C47413"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14 июня 2023 г. по 16 июня 2023 г. - в размере 15,85% от начальной цены продажи лот</w:t>
      </w:r>
      <w:r>
        <w:rPr>
          <w:color w:val="000000"/>
        </w:rPr>
        <w:t>ов</w:t>
      </w:r>
      <w:r w:rsidRPr="006C17AC">
        <w:rPr>
          <w:color w:val="000000"/>
        </w:rPr>
        <w:t>;</w:t>
      </w:r>
    </w:p>
    <w:p w14:paraId="555F74CA" w14:textId="396A6CBF" w:rsidR="006C17AC" w:rsidRPr="006C17AC"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17 июня 2023 г. по 19 июня 2023 г. - в размере 8,</w:t>
      </w:r>
      <w:r>
        <w:rPr>
          <w:color w:val="000000"/>
        </w:rPr>
        <w:t>2</w:t>
      </w:r>
      <w:r w:rsidRPr="006C17AC">
        <w:rPr>
          <w:color w:val="000000"/>
        </w:rPr>
        <w:t>0% от начальной цены продажи лот</w:t>
      </w:r>
      <w:r>
        <w:rPr>
          <w:color w:val="000000"/>
        </w:rPr>
        <w:t>ов</w:t>
      </w:r>
      <w:r w:rsidRPr="006C17AC">
        <w:rPr>
          <w:color w:val="000000"/>
        </w:rPr>
        <w:t>;</w:t>
      </w:r>
    </w:p>
    <w:p w14:paraId="729D1444" w14:textId="7A74E7E8" w:rsidR="007765D6" w:rsidRPr="00181132" w:rsidRDefault="006C17AC" w:rsidP="006C17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C17AC">
        <w:rPr>
          <w:color w:val="000000"/>
        </w:rPr>
        <w:t>с 20 июня 2023 г. по 22 июня 2023 г. - в размере 0,5</w:t>
      </w:r>
      <w:r>
        <w:rPr>
          <w:color w:val="000000"/>
        </w:rPr>
        <w:t>5</w:t>
      </w:r>
      <w:r w:rsidRPr="006C17AC">
        <w:rPr>
          <w:color w:val="000000"/>
        </w:rPr>
        <w:t>% от начальной цены продажи лот</w:t>
      </w:r>
      <w:r>
        <w:rPr>
          <w:color w:val="000000"/>
        </w:rPr>
        <w:t>ов.</w:t>
      </w:r>
    </w:p>
    <w:p w14:paraId="7FB76AB1"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3A850E20" w14:textId="77777777" w:rsidR="00A21CDC" w:rsidRDefault="00A21CDC" w:rsidP="00A21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08A8D928" w14:textId="77777777" w:rsidR="00A21CDC" w:rsidRPr="005246E8" w:rsidRDefault="00A21CDC" w:rsidP="00A21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w:t>
      </w:r>
      <w:r>
        <w:rPr>
          <w:rFonts w:ascii="Times New Roman" w:hAnsi="Times New Roman" w:cs="Times New Roman"/>
          <w:color w:val="000000"/>
          <w:sz w:val="24"/>
          <w:szCs w:val="24"/>
        </w:rPr>
        <w:lastRenderedPageBreak/>
        <w:t xml:space="preserve">указывать: </w:t>
      </w:r>
      <w:r>
        <w:rPr>
          <w:rFonts w:ascii="Times New Roman" w:hAnsi="Times New Roman" w:cs="Times New Roman"/>
          <w:b/>
          <w:color w:val="000000"/>
          <w:sz w:val="24"/>
          <w:szCs w:val="24"/>
        </w:rPr>
        <w:t>«№ Л/с</w:t>
      </w:r>
      <w:proofErr w:type="gramStart"/>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Задаток для участия в торгах».</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509F7E3D"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11BAD888"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4811A23D"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789C6EA"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BA0E729"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56D0D5CD"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24A7055F"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3685D691"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47855656"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14DFD07"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7F0E2F1" w14:textId="77777777" w:rsidR="00A21CDC"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F3EF285" w14:textId="77777777" w:rsidR="00A21CDC" w:rsidRPr="00A115B3"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4046D">
        <w:rPr>
          <w:rFonts w:ascii="Times New Roman" w:hAnsi="Times New Roman" w:cs="Times New Roman"/>
          <w:color w:val="000000"/>
          <w:sz w:val="24"/>
          <w:szCs w:val="24"/>
        </w:rPr>
        <w:t xml:space="preserve">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w:t>
      </w:r>
      <w:r w:rsidRPr="0054046D">
        <w:rPr>
          <w:rFonts w:ascii="Times New Roman" w:hAnsi="Times New Roman" w:cs="Times New Roman"/>
          <w:color w:val="000000"/>
          <w:sz w:val="24"/>
          <w:szCs w:val="24"/>
        </w:rPr>
        <w:lastRenderedPageBreak/>
        <w:t>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6CEAB048" w14:textId="77777777" w:rsidR="00A21CDC" w:rsidRPr="00DD01CB"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Pr="00DD01CB">
        <w:rPr>
          <w:rFonts w:ascii="Times New Roman" w:hAnsi="Times New Roman" w:cs="Times New Roman"/>
          <w:color w:val="000000"/>
          <w:sz w:val="24"/>
          <w:szCs w:val="24"/>
        </w:rPr>
        <w:t>Неподписание Договора в течение 5 (Пять) дней с даты его направления Победителю означает отказ (уклонение) Победителя от заключения Договора</w:t>
      </w:r>
      <w:r w:rsidRPr="0054046D">
        <w:rPr>
          <w:rFonts w:ascii="Times New Roman" w:hAnsi="Times New Roman" w:cs="Times New Roman"/>
          <w:color w:val="000000"/>
          <w:sz w:val="24"/>
          <w:szCs w:val="24"/>
        </w:rPr>
        <w:t>,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w:t>
      </w:r>
      <w:r w:rsidRPr="00DD01CB">
        <w:rPr>
          <w:rFonts w:ascii="Times New Roman" w:hAnsi="Times New Roman" w:cs="Times New Roman"/>
          <w:color w:val="000000"/>
          <w:sz w:val="24"/>
          <w:szCs w:val="24"/>
        </w:rPr>
        <w:t xml:space="preserve"> </w:t>
      </w:r>
    </w:p>
    <w:p w14:paraId="02799D71" w14:textId="77777777" w:rsidR="00A21CDC" w:rsidRPr="005246E8"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0E999F17" w14:textId="77777777" w:rsidR="00A21CDC" w:rsidRPr="005246E8" w:rsidRDefault="00A21CDC" w:rsidP="00A21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36790130" w14:textId="37FB94D5" w:rsidR="00A21CDC" w:rsidRPr="004914BB" w:rsidRDefault="00A21CDC" w:rsidP="00540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4046D">
        <w:rPr>
          <w:rFonts w:ascii="Times New Roman" w:hAnsi="Times New Roman" w:cs="Times New Roman"/>
          <w:color w:val="000000"/>
          <w:sz w:val="24"/>
          <w:szCs w:val="24"/>
        </w:rPr>
        <w:t xml:space="preserve">Информацию о реализуемом имуществе можно получить у КУ </w:t>
      </w:r>
      <w:r w:rsidR="0054046D" w:rsidRPr="0054046D">
        <w:rPr>
          <w:rFonts w:ascii="Times New Roman" w:hAnsi="Times New Roman" w:cs="Times New Roman"/>
          <w:color w:val="000000"/>
          <w:sz w:val="24"/>
          <w:szCs w:val="24"/>
          <w:shd w:val="clear" w:color="auto" w:fill="FFFFFF"/>
        </w:rPr>
        <w:t>с 09:00 до 17:00 по адресу: г. Иркутск, ул. Рабочая, д. 2а, тел. 8-800-505-80-32</w:t>
      </w:r>
      <w:r w:rsidR="0054046D">
        <w:rPr>
          <w:rFonts w:ascii="Times New Roman" w:hAnsi="Times New Roman" w:cs="Times New Roman"/>
          <w:color w:val="000000"/>
          <w:sz w:val="24"/>
          <w:szCs w:val="24"/>
          <w:shd w:val="clear" w:color="auto" w:fill="FFFFFF"/>
        </w:rPr>
        <w:t xml:space="preserve">; у ОТ: </w:t>
      </w:r>
      <w:r w:rsidR="0054046D" w:rsidRPr="0054046D">
        <w:rPr>
          <w:rFonts w:ascii="Times New Roman" w:hAnsi="Times New Roman" w:cs="Times New Roman"/>
          <w:color w:val="000000"/>
          <w:sz w:val="24"/>
          <w:szCs w:val="24"/>
          <w:shd w:val="clear" w:color="auto" w:fill="FFFFFF"/>
        </w:rPr>
        <w:t>irkutsk@auction-house.ru, Вострецова Оксана,</w:t>
      </w:r>
      <w:r w:rsidR="0054046D">
        <w:rPr>
          <w:rFonts w:ascii="Times New Roman" w:hAnsi="Times New Roman" w:cs="Times New Roman"/>
          <w:color w:val="000000"/>
          <w:sz w:val="24"/>
          <w:szCs w:val="24"/>
          <w:shd w:val="clear" w:color="auto" w:fill="FFFFFF"/>
        </w:rPr>
        <w:t xml:space="preserve"> </w:t>
      </w:r>
      <w:r w:rsidR="0054046D" w:rsidRPr="0054046D">
        <w:rPr>
          <w:rFonts w:ascii="Times New Roman" w:hAnsi="Times New Roman" w:cs="Times New Roman"/>
          <w:color w:val="000000"/>
          <w:sz w:val="24"/>
          <w:szCs w:val="24"/>
          <w:shd w:val="clear" w:color="auto" w:fill="FFFFFF"/>
        </w:rPr>
        <w:t>8-939-794-02-12, 8-914-917-00-46 (мск+5 час)</w:t>
      </w:r>
      <w:r w:rsidR="0054046D">
        <w:rPr>
          <w:rFonts w:ascii="Times New Roman" w:hAnsi="Times New Roman" w:cs="Times New Roman"/>
          <w:color w:val="000000"/>
          <w:sz w:val="24"/>
          <w:szCs w:val="24"/>
          <w:shd w:val="clear" w:color="auto" w:fill="FFFFFF"/>
        </w:rPr>
        <w:t>.</w:t>
      </w:r>
    </w:p>
    <w:p w14:paraId="5B2F5206" w14:textId="77777777" w:rsidR="00A21CDC" w:rsidRPr="00E72AD4"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416A83E0" w14:textId="77777777" w:rsidR="00A21CDC" w:rsidRPr="00E72AD4" w:rsidRDefault="00A21CDC"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AE26A66" w14:textId="77777777" w:rsidR="00EA7238" w:rsidRPr="003B796A" w:rsidRDefault="00EA7238" w:rsidP="00A2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A7238" w:rsidRPr="003B796A" w:rsidSect="00FA3DE1">
      <w:pgSz w:w="11909" w:h="16834"/>
      <w:pgMar w:top="1134" w:right="852"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D6B"/>
    <w:rsid w:val="000331B7"/>
    <w:rsid w:val="00047751"/>
    <w:rsid w:val="00054451"/>
    <w:rsid w:val="00061D5A"/>
    <w:rsid w:val="000B4E31"/>
    <w:rsid w:val="000F181F"/>
    <w:rsid w:val="00114F1E"/>
    <w:rsid w:val="00124287"/>
    <w:rsid w:val="00126116"/>
    <w:rsid w:val="00130BFB"/>
    <w:rsid w:val="0015099D"/>
    <w:rsid w:val="0015430E"/>
    <w:rsid w:val="00166DA3"/>
    <w:rsid w:val="00181132"/>
    <w:rsid w:val="0019324B"/>
    <w:rsid w:val="001A479E"/>
    <w:rsid w:val="001C56D5"/>
    <w:rsid w:val="001D4B58"/>
    <w:rsid w:val="001E3723"/>
    <w:rsid w:val="001F039D"/>
    <w:rsid w:val="00262996"/>
    <w:rsid w:val="002651E2"/>
    <w:rsid w:val="002C312D"/>
    <w:rsid w:val="00340255"/>
    <w:rsid w:val="0034355F"/>
    <w:rsid w:val="00365722"/>
    <w:rsid w:val="003B541F"/>
    <w:rsid w:val="003B796A"/>
    <w:rsid w:val="003C20EF"/>
    <w:rsid w:val="0041608A"/>
    <w:rsid w:val="00447948"/>
    <w:rsid w:val="00466B6B"/>
    <w:rsid w:val="00467D6B"/>
    <w:rsid w:val="0047507E"/>
    <w:rsid w:val="004F4360"/>
    <w:rsid w:val="0050300C"/>
    <w:rsid w:val="00515CBE"/>
    <w:rsid w:val="0054046D"/>
    <w:rsid w:val="00540B57"/>
    <w:rsid w:val="00564010"/>
    <w:rsid w:val="005B1C39"/>
    <w:rsid w:val="00610CA0"/>
    <w:rsid w:val="0061204D"/>
    <w:rsid w:val="00634151"/>
    <w:rsid w:val="00637A0F"/>
    <w:rsid w:val="00644379"/>
    <w:rsid w:val="0065356D"/>
    <w:rsid w:val="00660298"/>
    <w:rsid w:val="006B1585"/>
    <w:rsid w:val="006B43E3"/>
    <w:rsid w:val="006C1494"/>
    <w:rsid w:val="006C17AC"/>
    <w:rsid w:val="0070175B"/>
    <w:rsid w:val="007229EA"/>
    <w:rsid w:val="00722ECA"/>
    <w:rsid w:val="007742EE"/>
    <w:rsid w:val="007765D6"/>
    <w:rsid w:val="00777765"/>
    <w:rsid w:val="007C537C"/>
    <w:rsid w:val="0085335C"/>
    <w:rsid w:val="00865FD7"/>
    <w:rsid w:val="00867FCC"/>
    <w:rsid w:val="008712EA"/>
    <w:rsid w:val="008A37E3"/>
    <w:rsid w:val="008A65C6"/>
    <w:rsid w:val="008B58B0"/>
    <w:rsid w:val="008C7C0A"/>
    <w:rsid w:val="00914D34"/>
    <w:rsid w:val="00952ED1"/>
    <w:rsid w:val="009730D9"/>
    <w:rsid w:val="009904E5"/>
    <w:rsid w:val="00997993"/>
    <w:rsid w:val="009A2AA8"/>
    <w:rsid w:val="009C6E48"/>
    <w:rsid w:val="009F0E7B"/>
    <w:rsid w:val="00A03865"/>
    <w:rsid w:val="00A115B3"/>
    <w:rsid w:val="00A21CDC"/>
    <w:rsid w:val="00A41F3F"/>
    <w:rsid w:val="00A6650F"/>
    <w:rsid w:val="00A67920"/>
    <w:rsid w:val="00A81E4E"/>
    <w:rsid w:val="00AA3877"/>
    <w:rsid w:val="00AC0623"/>
    <w:rsid w:val="00AC7039"/>
    <w:rsid w:val="00AC7210"/>
    <w:rsid w:val="00B83E9D"/>
    <w:rsid w:val="00BE0BF1"/>
    <w:rsid w:val="00BE1559"/>
    <w:rsid w:val="00C11EFF"/>
    <w:rsid w:val="00C9585C"/>
    <w:rsid w:val="00C95BFA"/>
    <w:rsid w:val="00CC1036"/>
    <w:rsid w:val="00CE0CC1"/>
    <w:rsid w:val="00D57DB3"/>
    <w:rsid w:val="00D62667"/>
    <w:rsid w:val="00DB0166"/>
    <w:rsid w:val="00E12685"/>
    <w:rsid w:val="00E454A6"/>
    <w:rsid w:val="00E614D3"/>
    <w:rsid w:val="00E63959"/>
    <w:rsid w:val="00E9505A"/>
    <w:rsid w:val="00EA7238"/>
    <w:rsid w:val="00EC6937"/>
    <w:rsid w:val="00ED65D3"/>
    <w:rsid w:val="00F05E04"/>
    <w:rsid w:val="00F26DD3"/>
    <w:rsid w:val="00F72902"/>
    <w:rsid w:val="00FA3DE1"/>
    <w:rsid w:val="00FD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AF91"/>
  <w14:defaultImageDpi w14:val="96"/>
  <w15:docId w15:val="{1EDBB659-2CA8-403F-BD29-AD1CF52E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634151"/>
    <w:rPr>
      <w:sz w:val="16"/>
      <w:szCs w:val="16"/>
    </w:rPr>
  </w:style>
  <w:style w:type="paragraph" w:styleId="a6">
    <w:name w:val="annotation text"/>
    <w:basedOn w:val="a"/>
    <w:link w:val="a7"/>
    <w:uiPriority w:val="99"/>
    <w:semiHidden/>
    <w:unhideWhenUsed/>
    <w:rsid w:val="00634151"/>
    <w:pPr>
      <w:spacing w:line="240" w:lineRule="auto"/>
    </w:pPr>
    <w:rPr>
      <w:sz w:val="20"/>
      <w:szCs w:val="20"/>
    </w:rPr>
  </w:style>
  <w:style w:type="character" w:customStyle="1" w:styleId="a7">
    <w:name w:val="Текст примечания Знак"/>
    <w:basedOn w:val="a0"/>
    <w:link w:val="a6"/>
    <w:uiPriority w:val="99"/>
    <w:semiHidden/>
    <w:rsid w:val="00634151"/>
    <w:rPr>
      <w:rFonts w:ascii="Calibri" w:hAnsi="Calibri" w:cs="Calibri"/>
      <w:sz w:val="20"/>
      <w:szCs w:val="20"/>
    </w:rPr>
  </w:style>
  <w:style w:type="paragraph" w:styleId="a8">
    <w:name w:val="Balloon Text"/>
    <w:basedOn w:val="a"/>
    <w:link w:val="a9"/>
    <w:uiPriority w:val="99"/>
    <w:semiHidden/>
    <w:unhideWhenUsed/>
    <w:rsid w:val="006341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4151"/>
    <w:rPr>
      <w:rFonts w:ascii="Tahoma" w:hAnsi="Tahoma" w:cs="Tahoma"/>
      <w:sz w:val="16"/>
      <w:szCs w:val="16"/>
    </w:rPr>
  </w:style>
  <w:style w:type="character" w:styleId="aa">
    <w:name w:val="Unresolved Mention"/>
    <w:basedOn w:val="a0"/>
    <w:uiPriority w:val="99"/>
    <w:semiHidden/>
    <w:unhideWhenUsed/>
    <w:rsid w:val="0034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1315">
      <w:bodyDiv w:val="1"/>
      <w:marLeft w:val="0"/>
      <w:marRight w:val="0"/>
      <w:marTop w:val="0"/>
      <w:marBottom w:val="0"/>
      <w:divBdr>
        <w:top w:val="none" w:sz="0" w:space="0" w:color="auto"/>
        <w:left w:val="none" w:sz="0" w:space="0" w:color="auto"/>
        <w:bottom w:val="none" w:sz="0" w:space="0" w:color="auto"/>
        <w:right w:val="none" w:sz="0" w:space="0" w:color="auto"/>
      </w:divBdr>
    </w:div>
    <w:div w:id="248151378">
      <w:bodyDiv w:val="1"/>
      <w:marLeft w:val="0"/>
      <w:marRight w:val="0"/>
      <w:marTop w:val="0"/>
      <w:marBottom w:val="0"/>
      <w:divBdr>
        <w:top w:val="none" w:sz="0" w:space="0" w:color="auto"/>
        <w:left w:val="none" w:sz="0" w:space="0" w:color="auto"/>
        <w:bottom w:val="none" w:sz="0" w:space="0" w:color="auto"/>
        <w:right w:val="none" w:sz="0" w:space="0" w:color="auto"/>
      </w:divBdr>
    </w:div>
    <w:div w:id="712265568">
      <w:bodyDiv w:val="1"/>
      <w:marLeft w:val="0"/>
      <w:marRight w:val="0"/>
      <w:marTop w:val="0"/>
      <w:marBottom w:val="0"/>
      <w:divBdr>
        <w:top w:val="none" w:sz="0" w:space="0" w:color="auto"/>
        <w:left w:val="none" w:sz="0" w:space="0" w:color="auto"/>
        <w:bottom w:val="none" w:sz="0" w:space="0" w:color="auto"/>
        <w:right w:val="none" w:sz="0" w:space="0" w:color="auto"/>
      </w:divBdr>
    </w:div>
    <w:div w:id="1287006619">
      <w:bodyDiv w:val="1"/>
      <w:marLeft w:val="0"/>
      <w:marRight w:val="0"/>
      <w:marTop w:val="0"/>
      <w:marBottom w:val="0"/>
      <w:divBdr>
        <w:top w:val="none" w:sz="0" w:space="0" w:color="auto"/>
        <w:left w:val="none" w:sz="0" w:space="0" w:color="auto"/>
        <w:bottom w:val="none" w:sz="0" w:space="0" w:color="auto"/>
        <w:right w:val="none" w:sz="0" w:space="0" w:color="auto"/>
      </w:divBdr>
    </w:div>
    <w:div w:id="1539735243">
      <w:bodyDiv w:val="1"/>
      <w:marLeft w:val="0"/>
      <w:marRight w:val="0"/>
      <w:marTop w:val="0"/>
      <w:marBottom w:val="0"/>
      <w:divBdr>
        <w:top w:val="none" w:sz="0" w:space="0" w:color="auto"/>
        <w:left w:val="none" w:sz="0" w:space="0" w:color="auto"/>
        <w:bottom w:val="none" w:sz="0" w:space="0" w:color="auto"/>
        <w:right w:val="none" w:sz="0" w:space="0" w:color="auto"/>
      </w:divBdr>
    </w:div>
    <w:div w:id="1764913855">
      <w:bodyDiv w:val="1"/>
      <w:marLeft w:val="0"/>
      <w:marRight w:val="0"/>
      <w:marTop w:val="0"/>
      <w:marBottom w:val="0"/>
      <w:divBdr>
        <w:top w:val="none" w:sz="0" w:space="0" w:color="auto"/>
        <w:left w:val="none" w:sz="0" w:space="0" w:color="auto"/>
        <w:bottom w:val="none" w:sz="0" w:space="0" w:color="auto"/>
        <w:right w:val="none" w:sz="0" w:space="0" w:color="auto"/>
      </w:divBdr>
    </w:div>
    <w:div w:id="21033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2220</Words>
  <Characters>12659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Комолова Мария Викторовна</dc:creator>
  <cp:keywords/>
  <dc:description/>
  <cp:lastModifiedBy>Унгур Надежда Анатольевна</cp:lastModifiedBy>
  <cp:revision>87</cp:revision>
  <dcterms:created xsi:type="dcterms:W3CDTF">2019-07-23T07:45:00Z</dcterms:created>
  <dcterms:modified xsi:type="dcterms:W3CDTF">2023-01-23T07:42:00Z</dcterms:modified>
</cp:coreProperties>
</file>