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656D9C76" w:rsidR="00E41D4C" w:rsidRPr="00B141BB" w:rsidRDefault="00E41D4C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95654D" w:rsidRPr="0095654D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C739FA" w14:textId="47C6ADA5" w:rsidR="0095654D" w:rsidRPr="0095654D" w:rsidRDefault="0095654D" w:rsidP="009565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>Земельные участки (123 шт.) - 177 967 +/- 1 632 кв. м, адрес: Самарская обл., Красноярский р-н, п. Новый Городок, земли населенных пунктов - для объектов жилой застройки, для комплексного освоения в целях жилищного строительства, ограничения и обременения: часть участков имеют ограничения прав на земельные участки, предусмотренные статьей 56 Земельного кодекса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>3 526 301,67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00FB396" w14:textId="22614581" w:rsidR="0095654D" w:rsidRPr="0095654D" w:rsidRDefault="0095654D" w:rsidP="009565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>Здание склада - 91,3 кв. м (1-этажное), здание дома быта - 493,1 кв. м (2-этажное), здание столярного цеха - 110,6 кв. м (1-этажное), здание склада - 52 кв. м (1-этажное), земельный участок - 3 684,4 +/- 92,11 кв. м, адрес: Самарская обл., Красноярский р-н, с. Новый Буян, ул. Кооперативная, д. 135, кадастровые номера 63:26:0105013:378, 63:26:0105013:380, 63:26:0105013:381, 63:26:0105013:377, 63:26:0105013:22, земли населенных пунктов - для размещения комбината бытового обслуживания, здания находятся в аварийном состоянии, ограничения и обременения: прочие ограничения прав и обременения объекта недвижимости от 01.12.2017 (правила охраны электрических сетей напряжением свыше 1000 В), ограничения прав на земельный участок (в том числе для 3684,4 кв. м, 3479 кв. м, 63 кв. м площади земельного участка), предусмотренные статьями 56 Земельного кодекса Российской Федерации, свидетельство о государственной регистрации права 313371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>776 002,11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0BFEF5E" w14:textId="08B432BE" w:rsidR="00655998" w:rsidRDefault="00655998" w:rsidP="006559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54D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</w:t>
      </w:r>
      <w:r>
        <w:rPr>
          <w:rFonts w:ascii="Times New Roman" w:hAnsi="Times New Roman" w:cs="Times New Roman"/>
          <w:color w:val="000000"/>
          <w:sz w:val="24"/>
          <w:szCs w:val="24"/>
        </w:rPr>
        <w:t>в скобках указана в т.ч. сумма долга) – начальная цена продажи лота):</w:t>
      </w:r>
    </w:p>
    <w:p w14:paraId="34AFB0CB" w14:textId="77777777" w:rsidR="0095654D" w:rsidRDefault="0095654D" w:rsidP="009565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3 - 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>Права требования к 87 физическим лицам, Сатлыков С.А., Ковтунов А.В. находятся в процедуре банкротства, в отношении Сидоровой М.Ю, Руссковой Н.М., Бударина И.Н. срок предъявления исполнительного документа истек, г. Самара (23 583 556,15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5654D">
        <w:rPr>
          <w:rFonts w:ascii="Times New Roman" w:hAnsi="Times New Roman" w:cs="Times New Roman"/>
          <w:color w:val="000000"/>
          <w:sz w:val="24"/>
          <w:szCs w:val="24"/>
        </w:rPr>
        <w:t>12 012 062,02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127F35B" w:rsidR="00555595" w:rsidRPr="00DD01CB" w:rsidRDefault="00555595" w:rsidP="009565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C9ECBA7" w14:textId="77777777" w:rsidR="002D2668" w:rsidRPr="002D2668" w:rsidRDefault="002D2668" w:rsidP="002D2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668">
        <w:rPr>
          <w:rFonts w:ascii="Times New Roman" w:hAnsi="Times New Roman" w:cs="Times New Roman"/>
          <w:color w:val="000000"/>
          <w:sz w:val="24"/>
          <w:szCs w:val="24"/>
        </w:rPr>
        <w:t>Торги ППП будут проведены на электронной площадке АО «Российский аукционный дом» по адресу: http://lot-online.ru (далее – ЭТП):</w:t>
      </w:r>
    </w:p>
    <w:p w14:paraId="02F7B04C" w14:textId="00746315" w:rsidR="002D2668" w:rsidRPr="002D2668" w:rsidRDefault="002D2668" w:rsidP="002D2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1,3</w:t>
      </w:r>
      <w:r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мая 2023</w:t>
      </w:r>
      <w:r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 июля 2023 </w:t>
      </w:r>
      <w:r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г.;</w:t>
      </w:r>
    </w:p>
    <w:p w14:paraId="1007C111" w14:textId="21BBEAF8" w:rsidR="002D2668" w:rsidRDefault="002D2668" w:rsidP="002D2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2</w:t>
      </w:r>
      <w:r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мая 2023</w:t>
      </w:r>
      <w:r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05 сентября 2023 </w:t>
      </w:r>
      <w:r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1079142D" w:rsidR="008F1609" w:rsidRPr="00DD01CB" w:rsidRDefault="008F1609" w:rsidP="002D2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741F93F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2D2668"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 мая </w:t>
      </w:r>
      <w:r w:rsidR="00A61E9E"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 w:rsidRPr="002D26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</w:t>
      </w:r>
      <w:r w:rsidRPr="002D2668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9804F8" w:rsidRPr="002D2668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2D2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дней</w:t>
      </w:r>
      <w:r w:rsidR="002D2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Лоту 2 и за 1</w:t>
      </w:r>
      <w:r w:rsidR="002D2668" w:rsidRPr="002D2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D2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</w:t>
      </w:r>
      <w:r w:rsidR="002D2668" w:rsidRPr="002D2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календарны</w:t>
      </w:r>
      <w:r w:rsidR="002D2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2D2668" w:rsidRPr="002D2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2D2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 по Лотам 1,3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449611A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254EDAB" w14:textId="6E72DE89" w:rsidR="002148E8" w:rsidRPr="002148E8" w:rsidRDefault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2B5429E5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16 мая 2023 г. по 23 июня 2023 г. - в размере начальной цены продажи лота;</w:t>
      </w:r>
    </w:p>
    <w:p w14:paraId="56D812E0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24 июня 2023 г. по 26 июня 2023 г. - в размере 94,62% от начальной цены продажи лота;</w:t>
      </w:r>
    </w:p>
    <w:p w14:paraId="3A590FAA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27 июня 2023 г. по 29 июня 2023 г. - в размере 89,24% от начальной цены продажи лота;</w:t>
      </w:r>
    </w:p>
    <w:p w14:paraId="05BAC301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30 июня 2023 г. по 02 июля 2023 г. - в размере 83,86% от начальной цены продажи лота;</w:t>
      </w:r>
    </w:p>
    <w:p w14:paraId="68D7B376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03 июля 2023 г. по 05 июля 2023 г. - в размере 78,48% от начальной цены продажи лота;</w:t>
      </w:r>
    </w:p>
    <w:p w14:paraId="360C9540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06 июля 2023 г. по 08 июля 2023 г. - в размере 73,10% от начальной цены продажи лота;</w:t>
      </w:r>
    </w:p>
    <w:p w14:paraId="1BC69ADC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09 июля 2023 г. по 11 июля 2023 г. - в размере 67,72% от начальной цены продажи лота;</w:t>
      </w:r>
    </w:p>
    <w:p w14:paraId="2D2F9EE6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12 июля 2023 г. по 14 июля 2023 г. - в размере 62,34% от начальной цены продажи лота;</w:t>
      </w:r>
    </w:p>
    <w:p w14:paraId="16EFA125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15 июля 2023 г. по 17 июля 2023 г. - в размере 56,96% от начальной цены продажи лота;</w:t>
      </w:r>
    </w:p>
    <w:p w14:paraId="0205B5C7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18 июля 2023 г. по 20 июля 2023 г. - в размере 51,58% от начальной цены продажи лота;</w:t>
      </w:r>
    </w:p>
    <w:p w14:paraId="15A65C0E" w14:textId="3358E591" w:rsid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21 июля 2023 г. по 23 июля 2023 г. - в размере 46,20%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208D2E" w14:textId="4EFDCFDC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211EAB89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16 мая 2023 г. по 27 июня 2023 г. - в размере начальной цены продажи лота;</w:t>
      </w:r>
    </w:p>
    <w:p w14:paraId="30A7779E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28 июня 2023 г. по 04 июля 2023 г. - в размере 94,60% от начальной цены продажи лота;</w:t>
      </w:r>
    </w:p>
    <w:p w14:paraId="23A4C1DD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05 июля 2023 г. по 11 июля 2023 г. - в размере 89,20% от начальной цены продажи лота;</w:t>
      </w:r>
    </w:p>
    <w:p w14:paraId="02AE107C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12 июля 2023 г. по 18 июля 2023 г. - в размере 83,80% от начальной цены продажи лота;</w:t>
      </w:r>
    </w:p>
    <w:p w14:paraId="6ABB0650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19 июля 2023 г. по 25 июля 2023 г. - в размере 78,40% от начальной цены продажи лота;</w:t>
      </w:r>
    </w:p>
    <w:p w14:paraId="23EE1DC8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26 июля 2023 г. по 01 августа 2023 г. - в размере 73,00% от начальной цены продажи лота;</w:t>
      </w:r>
    </w:p>
    <w:p w14:paraId="00F94FA9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02 августа 2023 г. по 08 августа 2023 г. - в размере 67,60% от начальной цены продажи лота;</w:t>
      </w:r>
    </w:p>
    <w:p w14:paraId="7771BD3D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09 августа 2023 г. по 15 августа 2023 г. - в размере 62,20% от начальной цены продажи лота;</w:t>
      </w:r>
    </w:p>
    <w:p w14:paraId="6175CBDD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16 августа 2023 г. по 22 августа 2023 г. - в размере 56,80% от начальной цены продажи лота;</w:t>
      </w:r>
    </w:p>
    <w:p w14:paraId="7F1AC8A7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23 августа 2023 г. по 29 августа 2023 г. - в размере 51,40% от начальной цены продажи лота;</w:t>
      </w:r>
    </w:p>
    <w:p w14:paraId="2AED0173" w14:textId="6CCC25BC" w:rsid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30 августа 2023 г. по 05 сентября 2023 г. - в размере 46,00%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150FAB" w14:textId="5296684C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7F09D13B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16 мая 2023 г. по 23 июня 2023 г. - в размере начальной цены продажи лота;</w:t>
      </w:r>
    </w:p>
    <w:p w14:paraId="36ACCB01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24 июня 2023 г. по 26 июня 2023 г. - в размере 90,11% от начальной цены продажи лота;</w:t>
      </w:r>
    </w:p>
    <w:p w14:paraId="1DF4C7E5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27 июня 2023 г. по 29 июня 2023 г. - в размере 80,22% от начальной цены продажи лота;</w:t>
      </w:r>
    </w:p>
    <w:p w14:paraId="52A5708F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30 июня 2023 г. по 02 июля 2023 г. - в размере 70,33% от начальной цены продажи лота;</w:t>
      </w:r>
    </w:p>
    <w:p w14:paraId="2FDC0C05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03 июля 2023 г. по 05 июля 2023 г. - в размере 60,44% от начальной цены продажи лота;</w:t>
      </w:r>
    </w:p>
    <w:p w14:paraId="27C5EF23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06 июля 2023 г. по 08 июля 2023 г. - в размере 50,55% от начальной цены продажи лота;</w:t>
      </w:r>
    </w:p>
    <w:p w14:paraId="6F73EAF4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09 июля 2023 г. по 11 июля 2023 г. - в размере 40,66% от начальной цены продажи лота;</w:t>
      </w:r>
    </w:p>
    <w:p w14:paraId="4D09794B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12 июля 2023 г. по 14 июля 2023 г. - в размере 30,77% от начальной цены продажи лота;</w:t>
      </w:r>
    </w:p>
    <w:p w14:paraId="7F7F0663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15 июля 2023 г. по 17 июля 2023 г. - в размере 20,88% от начальной цены продажи лота;</w:t>
      </w:r>
    </w:p>
    <w:p w14:paraId="4725037E" w14:textId="77777777" w:rsidR="002148E8" w:rsidRP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18 июля 2023 г. по 20 июля 2023 г. - в размере 10,99% от начальной цены продажи лота;</w:t>
      </w:r>
    </w:p>
    <w:p w14:paraId="3F8453FA" w14:textId="5776EA8C" w:rsidR="002148E8" w:rsidRDefault="002148E8" w:rsidP="00214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с 21 июля 2023 г. по 23 июля 2023 г. - в размере 1,10%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</w:t>
      </w:r>
      <w:r w:rsidRPr="00DD01CB">
        <w:rPr>
          <w:rFonts w:ascii="Times New Roman" w:hAnsi="Times New Roman" w:cs="Times New Roman"/>
          <w:sz w:val="24"/>
          <w:szCs w:val="24"/>
        </w:rPr>
        <w:lastRenderedPageBreak/>
        <w:t>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5A72B6D" w14:textId="77777777" w:rsidR="000C0BCC" w:rsidRPr="002148E8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8E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39C5BF" w14:textId="77777777" w:rsidR="000C0BCC" w:rsidRPr="002148E8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8E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863FF5C" w14:textId="77777777" w:rsidR="000C0BCC" w:rsidRPr="002148E8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8E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F48577F" w14:textId="77777777" w:rsidR="000C0BCC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8E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2148E8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ППП направляет </w:t>
      </w:r>
      <w:r w:rsidRPr="002148E8">
        <w:rPr>
          <w:rFonts w:ascii="Times New Roman" w:hAnsi="Times New Roman" w:cs="Times New Roman"/>
          <w:color w:val="000000"/>
          <w:sz w:val="24"/>
          <w:szCs w:val="24"/>
        </w:rPr>
        <w:t>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2148E8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Pr="002148E8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 w:rsidRPr="002148E8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69D1A6C4" w:rsidR="008F1609" w:rsidRPr="00DD01CB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</w:t>
      </w:r>
      <w:r w:rsidRPr="00FA425B">
        <w:rPr>
          <w:rFonts w:ascii="Times New Roman" w:hAnsi="Times New Roman" w:cs="Times New Roman"/>
          <w:color w:val="000000"/>
          <w:sz w:val="24"/>
          <w:szCs w:val="24"/>
        </w:rPr>
        <w:t xml:space="preserve">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</w:t>
      </w:r>
      <w:r w:rsidRPr="00FA425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2148E8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Pr="002148E8">
        <w:rPr>
          <w:rFonts w:ascii="Times New Roman" w:hAnsi="Times New Roman" w:cs="Times New Roman"/>
          <w:color w:val="000000"/>
          <w:sz w:val="24"/>
          <w:szCs w:val="24"/>
        </w:rPr>
        <w:t>Торгов ППП не позднее, чем за 3 (Три) дня до даты подведения итогов Торгов ППП.</w:t>
      </w:r>
    </w:p>
    <w:p w14:paraId="03BF80BE" w14:textId="77777777" w:rsidR="002148E8" w:rsidRDefault="008F6C92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48E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14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148E8" w:rsidRPr="00214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 до 16:00 по адресу: г. Самара, ул. Урицкого, д. 19, БЦ «Деловой Мир», 12 этаж, тел. 8-800-505-80-32; у ОТ: pf@auction-house.ru, Харланова Наталья тел. 8(927)208-21-43, Соболькова Елена 8(927)208-15-34 (мск+1 час).</w:t>
      </w:r>
      <w:r w:rsidR="002148E8" w:rsidRPr="00214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6B881ED" w14:textId="3D08555C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148E8"/>
    <w:rsid w:val="002C3A2C"/>
    <w:rsid w:val="002D2668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058CC"/>
    <w:rsid w:val="00762232"/>
    <w:rsid w:val="00775C5B"/>
    <w:rsid w:val="007A10EE"/>
    <w:rsid w:val="007E3D68"/>
    <w:rsid w:val="00806741"/>
    <w:rsid w:val="008C4892"/>
    <w:rsid w:val="008F1609"/>
    <w:rsid w:val="008F6C92"/>
    <w:rsid w:val="00953DA4"/>
    <w:rsid w:val="0095654D"/>
    <w:rsid w:val="009804F8"/>
    <w:rsid w:val="009827DF"/>
    <w:rsid w:val="00987A46"/>
    <w:rsid w:val="009E68C2"/>
    <w:rsid w:val="009F0C4D"/>
    <w:rsid w:val="00A32D04"/>
    <w:rsid w:val="00A61E9E"/>
    <w:rsid w:val="00B749D3"/>
    <w:rsid w:val="00B97A00"/>
    <w:rsid w:val="00C15400"/>
    <w:rsid w:val="00C56153"/>
    <w:rsid w:val="00C66976"/>
    <w:rsid w:val="00C9701D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03F30CBE-28E6-4E3D-875A-3B0B8468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2534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2023-05-05T11:28:00Z</dcterms:created>
  <dcterms:modified xsi:type="dcterms:W3CDTF">2023-05-05T11:41:00Z</dcterms:modified>
</cp:coreProperties>
</file>