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FAC73" w14:textId="74E64D59" w:rsidR="00E847C6" w:rsidRDefault="001042C6" w:rsidP="00E8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42C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042C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042C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042C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042C6">
        <w:rPr>
          <w:rFonts w:ascii="Times New Roman" w:hAnsi="Times New Roman" w:cs="Times New Roman"/>
          <w:color w:val="000000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Коммерческим банком «МАСТ-Банк» (открытое акционерное общество) (ОАО КБ «МАСТ-Банк»</w:t>
      </w:r>
      <w:bookmarkStart w:id="0" w:name="_GoBack"/>
      <w:bookmarkEnd w:id="0"/>
      <w:r w:rsidRPr="001042C6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107014, г. Москва, ул. Бабаевская, д. 6, ИНН 7744001761, ОГРН 1027739199124) (далее – финансовая организация), конкурсным управляющим (ликвидатором) которого на основании решения Арбитражного суда г. Москвы от 26 августа 2015 г. по делу № А40-120993/2015 является государственная корпорация «Агентство по страхованию вкладов» (109240, г. Москва, ул. Высоцкого, д. 4) (далее – КУ),</w:t>
      </w:r>
      <w:r w:rsidR="004663E5" w:rsidRPr="00466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47C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847C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847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47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4A47A133" w14:textId="296BBB4A" w:rsidR="00E847C6" w:rsidRDefault="00E847C6" w:rsidP="00E8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</w:t>
      </w:r>
      <w:r w:rsidR="0010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цене приобретения по лотам 7, 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3900113F" w14:textId="4743194F" w:rsidR="00E847C6" w:rsidRDefault="00E847C6" w:rsidP="00E8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10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2A60772C" w14:textId="6C8FFF3F" w:rsidR="009725E3" w:rsidRPr="00815DC4" w:rsidRDefault="00E847C6" w:rsidP="00815D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Торгов/Т</w:t>
      </w:r>
      <w:r w:rsidRPr="00407444">
        <w:rPr>
          <w:rFonts w:ascii="Times New Roman" w:hAnsi="Times New Roman" w:cs="Times New Roman"/>
          <w:color w:val="000000"/>
          <w:sz w:val="24"/>
          <w:szCs w:val="24"/>
        </w:rPr>
        <w:t>оргов ППП являются п</w:t>
      </w:r>
      <w:r w:rsidR="009725E3" w:rsidRPr="00407444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C72AFC" w:rsidRPr="00407444">
        <w:rPr>
          <w:rFonts w:ascii="Times New Roman" w:hAnsi="Times New Roman" w:cs="Times New Roman"/>
          <w:color w:val="000000"/>
          <w:sz w:val="24"/>
          <w:szCs w:val="24"/>
        </w:rPr>
        <w:t>юридическим</w:t>
      </w:r>
      <w:r w:rsidR="00E85BEE" w:rsidRPr="004074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7444">
        <w:rPr>
          <w:rFonts w:ascii="Times New Roman" w:hAnsi="Times New Roman" w:cs="Times New Roman"/>
          <w:color w:val="000000"/>
          <w:sz w:val="24"/>
          <w:szCs w:val="24"/>
        </w:rPr>
        <w:t xml:space="preserve">и физическим </w:t>
      </w:r>
      <w:r w:rsidR="009725E3" w:rsidRPr="00407444">
        <w:rPr>
          <w:rFonts w:ascii="Times New Roman" w:hAnsi="Times New Roman" w:cs="Times New Roman"/>
          <w:color w:val="000000"/>
          <w:sz w:val="24"/>
          <w:szCs w:val="24"/>
        </w:rPr>
        <w:t>лицам ((в скобках ук</w:t>
      </w:r>
      <w:r w:rsidR="009725E3" w:rsidRPr="00815DC4">
        <w:rPr>
          <w:rFonts w:ascii="Times New Roman" w:hAnsi="Times New Roman" w:cs="Times New Roman"/>
          <w:color w:val="000000"/>
          <w:sz w:val="24"/>
          <w:szCs w:val="24"/>
        </w:rPr>
        <w:t xml:space="preserve">азана в </w:t>
      </w:r>
      <w:proofErr w:type="spellStart"/>
      <w:r w:rsidR="009725E3" w:rsidRPr="00815DC4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9725E3" w:rsidRPr="00815DC4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103B794D" w14:textId="77777777" w:rsidR="00815DC4" w:rsidRPr="00815DC4" w:rsidRDefault="00815DC4" w:rsidP="00815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5DC4">
        <w:rPr>
          <w:color w:val="000000"/>
        </w:rPr>
        <w:t>Лот 1 - ООО «Авто-Фаворит», ИНН 2222801189, КД 007/2013  от 20.06.2013, решение Индустриального районного суда г. Барнаула Алтайского края от 29.08.2016 по делу 2-3808/2016 (22 171 575,98 руб.) - 3 398 708,38 руб.;</w:t>
      </w:r>
    </w:p>
    <w:p w14:paraId="54A93FB6" w14:textId="77777777" w:rsidR="00815DC4" w:rsidRPr="00815DC4" w:rsidRDefault="00815DC4" w:rsidP="00815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5DC4">
        <w:rPr>
          <w:color w:val="000000"/>
        </w:rPr>
        <w:t xml:space="preserve">Лот 2 - ООО «Детская мода», ИНН 7730635567 (поручители Евсеев Денис Владимирович, </w:t>
      </w:r>
      <w:proofErr w:type="spellStart"/>
      <w:r w:rsidRPr="00815DC4">
        <w:rPr>
          <w:color w:val="000000"/>
        </w:rPr>
        <w:t>Охоцкая</w:t>
      </w:r>
      <w:proofErr w:type="spellEnd"/>
      <w:r w:rsidRPr="00815DC4">
        <w:rPr>
          <w:color w:val="000000"/>
        </w:rPr>
        <w:t xml:space="preserve"> Елена Степановна), КД 97/13 от 27.12.2013, решение АС г. Москвы по делу А40-17513114 от 04.02.2015, истек срок предъявления исполнительного листа, Евсеев Денис Владимирович, </w:t>
      </w:r>
      <w:proofErr w:type="spellStart"/>
      <w:r w:rsidRPr="00815DC4">
        <w:rPr>
          <w:color w:val="000000"/>
        </w:rPr>
        <w:t>Охоцкая</w:t>
      </w:r>
      <w:proofErr w:type="spellEnd"/>
      <w:r w:rsidRPr="00815DC4">
        <w:rPr>
          <w:color w:val="000000"/>
        </w:rPr>
        <w:t xml:space="preserve"> Елена Степановна в стадии банкротства (12 773 108,74 руб.) - 1 964 645,41 руб.;</w:t>
      </w:r>
    </w:p>
    <w:p w14:paraId="7BFE008E" w14:textId="77777777" w:rsidR="00815DC4" w:rsidRPr="00815DC4" w:rsidRDefault="00815DC4" w:rsidP="00815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5DC4">
        <w:rPr>
          <w:color w:val="000000"/>
        </w:rPr>
        <w:t>Лот 3 - ООО «СЛК», ИНН 6321261189, КД 3/14Л от 24.01.2014, решение АС г. Москвы от 23.03.2016 по делу А40-12896/16-156-114 (53 021 698,68 руб.) - 8 127 761,94 руб.;</w:t>
      </w:r>
    </w:p>
    <w:p w14:paraId="5A6846D0" w14:textId="77777777" w:rsidR="00815DC4" w:rsidRPr="00815DC4" w:rsidRDefault="00815DC4" w:rsidP="00815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5DC4">
        <w:rPr>
          <w:color w:val="000000"/>
        </w:rPr>
        <w:t>Лот 4 - ООО «Тверь Импорт», ИНН 6950104672, КД 002/13/</w:t>
      </w:r>
      <w:proofErr w:type="gramStart"/>
      <w:r w:rsidRPr="00815DC4">
        <w:rPr>
          <w:color w:val="000000"/>
        </w:rPr>
        <w:t>Ю</w:t>
      </w:r>
      <w:proofErr w:type="gramEnd"/>
      <w:r w:rsidRPr="00815DC4">
        <w:rPr>
          <w:color w:val="000000"/>
        </w:rPr>
        <w:t xml:space="preserve"> от 20.11.2013, определение АС г. Москвы от 16.12.2016 по делу А40-120993/2015-66-238 (7 215 763,73 руб.) - 3 649 733,29 руб.;</w:t>
      </w:r>
    </w:p>
    <w:p w14:paraId="6D7183E2" w14:textId="77777777" w:rsidR="00815DC4" w:rsidRPr="00815DC4" w:rsidRDefault="00815DC4" w:rsidP="00815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5DC4">
        <w:rPr>
          <w:color w:val="000000"/>
        </w:rPr>
        <w:t xml:space="preserve">Лот 5 - ООО «АЛЕКОН», ИНН 7814145544 солидарно с </w:t>
      </w:r>
      <w:proofErr w:type="spellStart"/>
      <w:r w:rsidRPr="00815DC4">
        <w:rPr>
          <w:color w:val="000000"/>
        </w:rPr>
        <w:t>Новосардовым</w:t>
      </w:r>
      <w:proofErr w:type="spellEnd"/>
      <w:r w:rsidRPr="00815DC4">
        <w:rPr>
          <w:color w:val="000000"/>
        </w:rPr>
        <w:t xml:space="preserve"> Константином </w:t>
      </w:r>
      <w:proofErr w:type="spellStart"/>
      <w:r w:rsidRPr="00815DC4">
        <w:rPr>
          <w:color w:val="000000"/>
        </w:rPr>
        <w:t>Аваковичем</w:t>
      </w:r>
      <w:proofErr w:type="spellEnd"/>
      <w:r w:rsidRPr="00815DC4">
        <w:rPr>
          <w:color w:val="000000"/>
        </w:rPr>
        <w:t>, КД Ф 88/13 от 06.12.2013,  решение Выборгского районного суда г. Санкт-Петербурга от 11.12.2017 по делу 2-8018/2017, по должнику истек срок для предъявления исполнительного листа, по поручителю срок предъявления исполнительного листа истекает 18.03.2023 (2 542 514,85 руб.) - 394 620,17 руб.;</w:t>
      </w:r>
      <w:proofErr w:type="gramEnd"/>
    </w:p>
    <w:p w14:paraId="36DD6BA4" w14:textId="77777777" w:rsidR="00815DC4" w:rsidRPr="00815DC4" w:rsidRDefault="00815DC4" w:rsidP="00815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5DC4">
        <w:rPr>
          <w:color w:val="000000"/>
        </w:rPr>
        <w:t xml:space="preserve">Лот 6 - ООО «Еда </w:t>
      </w:r>
      <w:proofErr w:type="spellStart"/>
      <w:r w:rsidRPr="00815DC4">
        <w:rPr>
          <w:color w:val="000000"/>
        </w:rPr>
        <w:t>Проджект</w:t>
      </w:r>
      <w:proofErr w:type="spellEnd"/>
      <w:r w:rsidRPr="00815DC4">
        <w:rPr>
          <w:color w:val="000000"/>
        </w:rPr>
        <w:t xml:space="preserve">», ИНН 7802804182, поручитель  </w:t>
      </w:r>
      <w:proofErr w:type="spellStart"/>
      <w:r w:rsidRPr="00815DC4">
        <w:rPr>
          <w:color w:val="000000"/>
        </w:rPr>
        <w:t>Вабищевич</w:t>
      </w:r>
      <w:proofErr w:type="spellEnd"/>
      <w:r w:rsidRPr="00815DC4">
        <w:rPr>
          <w:color w:val="000000"/>
        </w:rPr>
        <w:t xml:space="preserve"> Владимир Георгиевич, КД Ф 91/14 от 28.04.2014, решение АС г. Санкт-Петербурга и Ленинградской области от 29.01.2018 по делу А56-79774/2017, поручитель </w:t>
      </w:r>
      <w:proofErr w:type="spellStart"/>
      <w:r w:rsidRPr="00815DC4">
        <w:rPr>
          <w:color w:val="000000"/>
        </w:rPr>
        <w:t>Вабищевич</w:t>
      </w:r>
      <w:proofErr w:type="spellEnd"/>
      <w:r w:rsidRPr="00815DC4">
        <w:rPr>
          <w:color w:val="000000"/>
        </w:rPr>
        <w:t xml:space="preserve"> Владимир Георгиевич находится в стадии банкротства, по должнику истек срок для предъявления исполнительного листа (1 063 547,54 руб.) - 176 123,48 руб.;</w:t>
      </w:r>
      <w:proofErr w:type="gramEnd"/>
    </w:p>
    <w:p w14:paraId="677733D7" w14:textId="77777777" w:rsidR="00815DC4" w:rsidRPr="00815DC4" w:rsidRDefault="00815DC4" w:rsidP="00815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5DC4">
        <w:rPr>
          <w:color w:val="000000"/>
        </w:rPr>
        <w:t xml:space="preserve">Лот 7 - </w:t>
      </w:r>
      <w:proofErr w:type="spellStart"/>
      <w:r w:rsidRPr="00815DC4">
        <w:rPr>
          <w:color w:val="000000"/>
        </w:rPr>
        <w:t>Кривецкая</w:t>
      </w:r>
      <w:proofErr w:type="spellEnd"/>
      <w:r w:rsidRPr="00815DC4">
        <w:rPr>
          <w:color w:val="000000"/>
        </w:rPr>
        <w:t xml:space="preserve"> Татьяна Викторовна, КД 108-КР/ИК от 03.07.2007, Маслов Кирилл Иванович (</w:t>
      </w:r>
      <w:proofErr w:type="spellStart"/>
      <w:r w:rsidRPr="00815DC4">
        <w:rPr>
          <w:color w:val="000000"/>
        </w:rPr>
        <w:t>созаемщик</w:t>
      </w:r>
      <w:proofErr w:type="spellEnd"/>
      <w:r w:rsidRPr="00815DC4">
        <w:rPr>
          <w:color w:val="000000"/>
        </w:rPr>
        <w:t xml:space="preserve"> Маслова Марина Александровна), КД 257-КР/ИК от 19.12.2012, г. Москва (2 024 253,26 руб.) - 2 024 253,26 руб.;</w:t>
      </w:r>
    </w:p>
    <w:p w14:paraId="742EB739" w14:textId="559F8F2E" w:rsidR="001042C6" w:rsidRPr="00815DC4" w:rsidRDefault="00815DC4" w:rsidP="00815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5DC4">
        <w:rPr>
          <w:color w:val="000000"/>
        </w:rPr>
        <w:t>Лот 8 - Права требования к 22 физическим лицам, г. Москва (решения суда на сумму 18 633 903,43 руб.), в составе лота имеются должники-банкроты и должники, по которым истек срок для предъявления исполнительного листа (18 956 50</w:t>
      </w:r>
      <w:r w:rsidRPr="00815DC4">
        <w:rPr>
          <w:color w:val="000000"/>
        </w:rPr>
        <w:t>0,14 руб.) - 18 956 500,14 руб.</w:t>
      </w:r>
    </w:p>
    <w:p w14:paraId="72CEA841" w14:textId="2B2CB01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3D1872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  <w:r w:rsidR="001042C6">
        <w:rPr>
          <w:rFonts w:ascii="Times New Roman CYR" w:hAnsi="Times New Roman CYR" w:cs="Times New Roman CYR"/>
          <w:color w:val="000000"/>
        </w:rPr>
        <w:t>Ш</w:t>
      </w:r>
      <w:r w:rsidR="00C72AFC" w:rsidRPr="00C72AFC">
        <w:rPr>
          <w:rFonts w:ascii="Times New Roman CYR" w:hAnsi="Times New Roman CYR" w:cs="Times New Roman CYR"/>
          <w:color w:val="000000"/>
        </w:rPr>
        <w:t xml:space="preserve">аг аукциона – </w:t>
      </w:r>
      <w:r w:rsidR="00C72AFC">
        <w:rPr>
          <w:rFonts w:ascii="Times New Roman CYR" w:hAnsi="Times New Roman CYR" w:cs="Times New Roman CYR"/>
          <w:color w:val="000000"/>
        </w:rPr>
        <w:t>5</w:t>
      </w:r>
      <w:r w:rsidR="00C72AFC" w:rsidRPr="00C72AFC">
        <w:rPr>
          <w:rFonts w:ascii="Times New Roman CYR" w:hAnsi="Times New Roman CYR" w:cs="Times New Roman CYR"/>
          <w:color w:val="000000"/>
        </w:rPr>
        <w:t xml:space="preserve"> (</w:t>
      </w:r>
      <w:r w:rsidR="00C72AFC">
        <w:rPr>
          <w:rFonts w:ascii="Times New Roman CYR" w:hAnsi="Times New Roman CYR" w:cs="Times New Roman CYR"/>
          <w:color w:val="000000"/>
        </w:rPr>
        <w:t>п</w:t>
      </w:r>
      <w:r w:rsidR="00C72AFC" w:rsidRPr="00C72AFC">
        <w:rPr>
          <w:rFonts w:ascii="Times New Roman CYR" w:hAnsi="Times New Roman CYR" w:cs="Times New Roman CYR"/>
          <w:color w:val="000000"/>
        </w:rPr>
        <w:t xml:space="preserve">ять) процентов </w:t>
      </w:r>
      <w:r w:rsidRPr="0037642D">
        <w:rPr>
          <w:rFonts w:ascii="Times New Roman CYR" w:hAnsi="Times New Roman CYR" w:cs="Times New Roman CYR"/>
          <w:color w:val="000000"/>
        </w:rPr>
        <w:t>от начальной цены продажи предмета Торгов (лота).</w:t>
      </w:r>
    </w:p>
    <w:p w14:paraId="49D78BD7" w14:textId="128692E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042C6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2AFC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7AB80EF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1042C6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C72A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C72AF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1042C6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56479">
        <w:rPr>
          <w:rFonts w:ascii="Times New Roman" w:hAnsi="Times New Roman" w:cs="Times New Roman"/>
          <w:b/>
          <w:color w:val="000000"/>
          <w:sz w:val="24"/>
          <w:szCs w:val="24"/>
        </w:rPr>
        <w:t>июня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3CD984C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72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10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6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C72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10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2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43D3E8B8" w14:textId="26D65E3A" w:rsidR="00E847C6" w:rsidRDefault="00E847C6" w:rsidP="00E847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</w:t>
      </w:r>
      <w:r>
        <w:rPr>
          <w:b/>
          <w:color w:val="000000"/>
        </w:rPr>
        <w:t xml:space="preserve"> лоты </w:t>
      </w:r>
      <w:r w:rsidR="001042C6">
        <w:rPr>
          <w:b/>
          <w:color w:val="000000"/>
        </w:rPr>
        <w:t>7, 8</w:t>
      </w:r>
      <w:r>
        <w:rPr>
          <w:color w:val="000000"/>
        </w:rPr>
        <w:t>, не реализованные на повторных Торгах, а также</w:t>
      </w:r>
      <w:r>
        <w:rPr>
          <w:b/>
          <w:color w:val="000000"/>
        </w:rPr>
        <w:t xml:space="preserve"> лоты </w:t>
      </w:r>
      <w:r w:rsidR="001042C6">
        <w:rPr>
          <w:b/>
          <w:color w:val="000000"/>
        </w:rPr>
        <w:t>1-6</w:t>
      </w:r>
      <w:r>
        <w:rPr>
          <w:color w:val="000000"/>
        </w:rPr>
        <w:t xml:space="preserve"> выставляются на Торги ППП.</w:t>
      </w:r>
    </w:p>
    <w:p w14:paraId="634764E9" w14:textId="77777777" w:rsidR="00964EC1" w:rsidRDefault="00964EC1" w:rsidP="00964E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753AEC73" w14:textId="5BFB8F24" w:rsidR="00E85BEE" w:rsidRDefault="0012774C" w:rsidP="00E85B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 w:rsidR="00E847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2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10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-6</w:t>
      </w:r>
      <w:r w:rsidR="00E847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0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10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6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 по </w:t>
      </w:r>
      <w:r w:rsidR="00E21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10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2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г.;</w:t>
      </w:r>
    </w:p>
    <w:p w14:paraId="29ACF802" w14:textId="24897CA9" w:rsidR="00964EC1" w:rsidRPr="00964EC1" w:rsidRDefault="00964EC1" w:rsidP="00964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 w:rsidR="0010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0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10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="00C030DE" w:rsidRPr="00C0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6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="00C0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 по </w:t>
      </w:r>
      <w:r w:rsidR="0010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E21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0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="00C0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</w:t>
      </w:r>
    </w:p>
    <w:p w14:paraId="11692C3C" w14:textId="4980181D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10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6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="00D937B7" w:rsidRPr="00D937B7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D937B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937B7" w:rsidRPr="00D937B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937B7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D937B7" w:rsidRPr="00D937B7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D937B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D937B7" w:rsidRPr="00D937B7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D937B7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="00456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008B17CB" w14:textId="2CD65396" w:rsidR="00964EC1" w:rsidRDefault="00964EC1" w:rsidP="0086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D937B7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1042C6">
        <w:rPr>
          <w:rFonts w:ascii="Times New Roman" w:hAnsi="Times New Roman" w:cs="Times New Roman"/>
          <w:b/>
          <w:color w:val="000000"/>
          <w:sz w:val="24"/>
          <w:szCs w:val="24"/>
        </w:rPr>
        <w:t>-3, 5, 6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95D0D68" w14:textId="77777777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>с 30 июня 2023 г. по 06 августа 2023 г. - в размере начальной цены продажи лотов;</w:t>
      </w:r>
    </w:p>
    <w:p w14:paraId="31D837E9" w14:textId="77777777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>с 07 августа 2023 г. по 09 августа 2023 г. - в размере 90,34% от начальной цены продажи лотов;</w:t>
      </w:r>
    </w:p>
    <w:p w14:paraId="4EE5AA0E" w14:textId="77777777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>с 10 августа 2023 г. по 12 августа 2023 г. - в размере 80,68% от начальной цены продажи лотов;</w:t>
      </w:r>
    </w:p>
    <w:p w14:paraId="5BB9AEB4" w14:textId="77777777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>с 13 августа 2023 г. по 15 августа 2023 г. - в размере 71,02% от начальной цены продажи лотов;</w:t>
      </w:r>
    </w:p>
    <w:p w14:paraId="7D702480" w14:textId="77777777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>с 16 августа 2023 г. по 18 августа 2023 г. - в размере 61,36% от начальной цены продажи лотов;</w:t>
      </w:r>
    </w:p>
    <w:p w14:paraId="52353F08" w14:textId="77777777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>с 19 августа 2023 г. по 21 августа 2023 г. - в размере 51,70% от начальной цены продажи лотов;</w:t>
      </w:r>
    </w:p>
    <w:p w14:paraId="5FBFEB8C" w14:textId="77777777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>с 22 августа 2023 г. по 24 августа 2023 г. - в размере 42,04% от начальной цены продажи лотов;</w:t>
      </w:r>
    </w:p>
    <w:p w14:paraId="60BC4B4D" w14:textId="77777777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>с 25 августа 2023 г. по 27 августа 2023 г. - в размере 32,38% от начальной цены продажи лотов;</w:t>
      </w:r>
    </w:p>
    <w:p w14:paraId="32A1A2F6" w14:textId="77777777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>с 28 августа 2023 г. по 30 августа 2023 г. - в размере 22,72% от начальной цены продажи лотов;</w:t>
      </w:r>
    </w:p>
    <w:p w14:paraId="7DF596F9" w14:textId="77777777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13,06% от начальной цены продажи лотов;</w:t>
      </w:r>
    </w:p>
    <w:p w14:paraId="2E0A4248" w14:textId="69035F45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 xml:space="preserve">с 03 сентября 2023 г. по 05 сентября 2023 г. - в размере 3,40%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2EFC6AB" w14:textId="2D07D1D9" w:rsidR="00D937B7" w:rsidRDefault="00D937B7" w:rsidP="00D937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9B300B2" w14:textId="77777777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>с 30 июня 2023 г. по 06 августа 2023 г. - в размере начальной цены продажи лота;</w:t>
      </w:r>
    </w:p>
    <w:p w14:paraId="532E7BB6" w14:textId="77777777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>с 07 августа 2023 г. по 09 августа 2023 г. - в размере 90,10% от начальной цены продажи лота;</w:t>
      </w:r>
    </w:p>
    <w:p w14:paraId="394CE729" w14:textId="77777777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>с 10 августа 2023 г. по 12 августа 2023 г. - в размере 80,20% от начальной цены продажи лота;</w:t>
      </w:r>
    </w:p>
    <w:p w14:paraId="564CD4E7" w14:textId="77777777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>с 13 августа 2023 г. по 15 августа 2023 г. - в размере 70,30% от начальной цены продажи лота;</w:t>
      </w:r>
    </w:p>
    <w:p w14:paraId="5C9086EB" w14:textId="77777777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>с 16 августа 2023 г. по 18 августа 2023 г. - в размере 60,40% от начальной цены продажи лота;</w:t>
      </w:r>
    </w:p>
    <w:p w14:paraId="2F94DFE1" w14:textId="77777777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>с 19 августа 2023 г. по 21 августа 2023 г. - в размере 50,50% от начальной цены продажи лота;</w:t>
      </w:r>
    </w:p>
    <w:p w14:paraId="7D5D93E6" w14:textId="77777777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22 августа 2023 г. по 24 августа 2023 г. - в размере 40,60% от начальной цены продажи лота;</w:t>
      </w:r>
    </w:p>
    <w:p w14:paraId="09FFE49B" w14:textId="77777777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>с 25 августа 2023 г. по 27 августа 2023 г. - в размере 30,70% от начальной цены продажи лота;</w:t>
      </w:r>
    </w:p>
    <w:p w14:paraId="38F1C023" w14:textId="77777777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>с 28 августа 2023 г. по 30 августа 2023 г. - в размере 20,80% от начальной цены продажи лота;</w:t>
      </w:r>
    </w:p>
    <w:p w14:paraId="2D64D08A" w14:textId="77777777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10,90% от начальной цены продажи лота;</w:t>
      </w:r>
    </w:p>
    <w:p w14:paraId="416ABF12" w14:textId="26503826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>с 03 сентября 2023 г. по 05 сентября 2023 г. - в размере 1,00%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39472A4" w14:textId="12319AD7" w:rsidR="00D937B7" w:rsidRDefault="00D937B7" w:rsidP="00D937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042C6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2712CA7" w14:textId="77777777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>с 30 июня 2023 г. по 06 августа 2023 г. - в размере начальной цены продажи лота;</w:t>
      </w:r>
    </w:p>
    <w:p w14:paraId="4ACAA2A9" w14:textId="77777777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>с 07 августа 2023 г. по 09 августа 2023 г. - в размере 94,90% от начальной цены продажи лота;</w:t>
      </w:r>
    </w:p>
    <w:p w14:paraId="2A00994B" w14:textId="11522667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>с 10 августа 2023 г. по 12 августа 2023 г. - в размере 89,80%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10FEC7AF" w14:textId="7170A084" w:rsidR="00D937B7" w:rsidRDefault="00D937B7" w:rsidP="00D937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042C6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154B158" w14:textId="77777777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>с 30 июня 2023 г. по 06 августа 2023 г. - в размере начальной цены продажи лота;</w:t>
      </w:r>
    </w:p>
    <w:p w14:paraId="29242A14" w14:textId="77777777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>с 07 августа 2023 г. по 09 августа 2023 г. - в размере 90,06% от начальной цены продажи лота;</w:t>
      </w:r>
    </w:p>
    <w:p w14:paraId="6B6F0214" w14:textId="77777777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>с 10 августа 2023 г. по 12 августа 2023 г. - в размере 80,12% от начальной цены продажи лота;</w:t>
      </w:r>
    </w:p>
    <w:p w14:paraId="1CAFA32E" w14:textId="77777777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>с 13 августа 2023 г. по 15 августа 2023 г. - в размере 70,18% от начальной цены продажи лота;</w:t>
      </w:r>
    </w:p>
    <w:p w14:paraId="1913D8C8" w14:textId="77777777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>с 16 августа 2023 г. по 18 августа 2023 г. - в размере 60,24% от начальной цены продажи лота;</w:t>
      </w:r>
    </w:p>
    <w:p w14:paraId="2970258F" w14:textId="77777777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>с 19 августа 2023 г. по 21 августа 2023 г. - в размере 50,30% от начальной цены продажи лота;</w:t>
      </w:r>
    </w:p>
    <w:p w14:paraId="4E5D9B91" w14:textId="77777777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>с 22 августа 2023 г. по 24 августа 2023 г. - в размере 40,36% от начальной цены продажи лота;</w:t>
      </w:r>
    </w:p>
    <w:p w14:paraId="7825E17D" w14:textId="77777777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>с 25 августа 2023 г. по 27 августа 2023 г. - в размере 30,42% от начальной цены продажи лота;</w:t>
      </w:r>
    </w:p>
    <w:p w14:paraId="6048741D" w14:textId="77777777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>с 28 августа 2023 г. по 30 августа 2023 г. - в размере 20,48% от начальной цены продажи лота;</w:t>
      </w:r>
    </w:p>
    <w:p w14:paraId="569B788A" w14:textId="77777777" w:rsidR="00034D46" w:rsidRPr="00034D4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10,54% от начальной цены продажи лота;</w:t>
      </w:r>
    </w:p>
    <w:p w14:paraId="08CADCD8" w14:textId="1F661356" w:rsidR="001042C6" w:rsidRDefault="00034D46" w:rsidP="00034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46">
        <w:rPr>
          <w:rFonts w:ascii="Times New Roman" w:hAnsi="Times New Roman" w:cs="Times New Roman"/>
          <w:color w:val="000000"/>
          <w:sz w:val="24"/>
          <w:szCs w:val="24"/>
        </w:rPr>
        <w:t>с 03 сентября 2023 г. по 05 сентября 2023 г. - в размере 0,60%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456479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с даты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07760D5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4564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E86281A" w14:textId="361546B8" w:rsidR="0012774C" w:rsidRDefault="004663E5" w:rsidP="00140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3E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72AFC" w:rsidRPr="00C72AF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E847C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72AFC" w:rsidRPr="00C72AFC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1042C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72AFC" w:rsidRPr="00C72AFC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1042C6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="00C72AFC" w:rsidRPr="00C72AFC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</w:t>
      </w:r>
      <w:r w:rsidR="001042C6">
        <w:rPr>
          <w:rFonts w:ascii="Times New Roman" w:hAnsi="Times New Roman" w:cs="Times New Roman"/>
          <w:color w:val="000000"/>
          <w:sz w:val="24"/>
          <w:szCs w:val="24"/>
        </w:rPr>
        <w:t>ережная</w:t>
      </w:r>
      <w:r w:rsidR="00C72AFC" w:rsidRPr="00C72AFC">
        <w:rPr>
          <w:rFonts w:ascii="Times New Roman" w:hAnsi="Times New Roman" w:cs="Times New Roman"/>
          <w:color w:val="000000"/>
          <w:sz w:val="24"/>
          <w:szCs w:val="24"/>
        </w:rPr>
        <w:t>, д. 8, тел. 8-800-505-80-32</w:t>
      </w:r>
      <w:r w:rsidR="00456479">
        <w:rPr>
          <w:rFonts w:ascii="Times New Roman" w:hAnsi="Times New Roman" w:cs="Times New Roman"/>
          <w:color w:val="000000"/>
          <w:sz w:val="24"/>
          <w:szCs w:val="24"/>
        </w:rPr>
        <w:t>, а также</w:t>
      </w:r>
      <w:r w:rsidRPr="004663E5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r w:rsidR="00C72AFC" w:rsidRPr="00C72AFC">
        <w:rPr>
          <w:rFonts w:ascii="Times New Roman" w:hAnsi="Times New Roman" w:cs="Times New Roman"/>
          <w:color w:val="000000"/>
          <w:sz w:val="24"/>
          <w:szCs w:val="24"/>
        </w:rPr>
        <w:t>тел. 8(499)395-00-20 (с 9.00 до 18.00 по Московскому времени в рабочие дни) informmsk@auction-house.ru</w:t>
      </w:r>
      <w:r w:rsidRPr="004663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2774C" w:rsidRPr="00127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F0C056" w14:textId="1BBD2D7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34D46"/>
    <w:rsid w:val="00077A57"/>
    <w:rsid w:val="000E7620"/>
    <w:rsid w:val="001042C6"/>
    <w:rsid w:val="0012774C"/>
    <w:rsid w:val="00140659"/>
    <w:rsid w:val="0015099D"/>
    <w:rsid w:val="001C5445"/>
    <w:rsid w:val="001D79B8"/>
    <w:rsid w:val="001F039D"/>
    <w:rsid w:val="00257B84"/>
    <w:rsid w:val="00271B4B"/>
    <w:rsid w:val="0037642D"/>
    <w:rsid w:val="00393DC5"/>
    <w:rsid w:val="003A4B31"/>
    <w:rsid w:val="003F0243"/>
    <w:rsid w:val="00407444"/>
    <w:rsid w:val="00437C57"/>
    <w:rsid w:val="00456479"/>
    <w:rsid w:val="004663E5"/>
    <w:rsid w:val="00467D6B"/>
    <w:rsid w:val="004D047C"/>
    <w:rsid w:val="004F4B2C"/>
    <w:rsid w:val="00500FD3"/>
    <w:rsid w:val="00510C4E"/>
    <w:rsid w:val="005246E8"/>
    <w:rsid w:val="005C4186"/>
    <w:rsid w:val="005F1F68"/>
    <w:rsid w:val="00641FB6"/>
    <w:rsid w:val="0066094B"/>
    <w:rsid w:val="00662676"/>
    <w:rsid w:val="007229EA"/>
    <w:rsid w:val="007A1F5D"/>
    <w:rsid w:val="007B55CF"/>
    <w:rsid w:val="007C0031"/>
    <w:rsid w:val="007C5719"/>
    <w:rsid w:val="00803558"/>
    <w:rsid w:val="008042A2"/>
    <w:rsid w:val="00815DC4"/>
    <w:rsid w:val="00863967"/>
    <w:rsid w:val="00865FD7"/>
    <w:rsid w:val="00886E3A"/>
    <w:rsid w:val="00950CC9"/>
    <w:rsid w:val="00964EC1"/>
    <w:rsid w:val="009725E3"/>
    <w:rsid w:val="009C353B"/>
    <w:rsid w:val="009C4FD4"/>
    <w:rsid w:val="009E6456"/>
    <w:rsid w:val="009E7E5E"/>
    <w:rsid w:val="00A95FD6"/>
    <w:rsid w:val="00AB284E"/>
    <w:rsid w:val="00AF1B7D"/>
    <w:rsid w:val="00AF25EA"/>
    <w:rsid w:val="00B4083B"/>
    <w:rsid w:val="00BC165C"/>
    <w:rsid w:val="00BD0E8E"/>
    <w:rsid w:val="00C030DE"/>
    <w:rsid w:val="00C11EFF"/>
    <w:rsid w:val="00C5430D"/>
    <w:rsid w:val="00C61EC3"/>
    <w:rsid w:val="00C72AFC"/>
    <w:rsid w:val="00C97CC8"/>
    <w:rsid w:val="00CB3A06"/>
    <w:rsid w:val="00CC76B5"/>
    <w:rsid w:val="00D62667"/>
    <w:rsid w:val="00D937B7"/>
    <w:rsid w:val="00D969F5"/>
    <w:rsid w:val="00DE0234"/>
    <w:rsid w:val="00DE6AF8"/>
    <w:rsid w:val="00E21A95"/>
    <w:rsid w:val="00E26466"/>
    <w:rsid w:val="00E614D3"/>
    <w:rsid w:val="00E72AD4"/>
    <w:rsid w:val="00E847C6"/>
    <w:rsid w:val="00E85BEE"/>
    <w:rsid w:val="00EA5257"/>
    <w:rsid w:val="00F16938"/>
    <w:rsid w:val="00FA27DE"/>
    <w:rsid w:val="00FA465D"/>
    <w:rsid w:val="00FC2A9C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2719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66</cp:revision>
  <cp:lastPrinted>2023-02-02T12:37:00Z</cp:lastPrinted>
  <dcterms:created xsi:type="dcterms:W3CDTF">2019-07-23T07:47:00Z</dcterms:created>
  <dcterms:modified xsi:type="dcterms:W3CDTF">2023-03-17T13:23:00Z</dcterms:modified>
</cp:coreProperties>
</file>