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68DB20A4" w:rsidR="00950CC9" w:rsidRPr="0037642D" w:rsidRDefault="008F665C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924D7F4" w14:textId="77777777" w:rsidR="00F00708" w:rsidRDefault="00F00708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>Предметом Торгов является следующее имущество:</w:t>
      </w:r>
    </w:p>
    <w:p w14:paraId="3306D155" w14:textId="260C01B6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8F665C" w:rsidRPr="008F665C">
        <w:rPr>
          <w:color w:val="000000"/>
        </w:rPr>
        <w:t xml:space="preserve">Нежилое здание (дом отдыха) 1-этажное - 74,4 кв. м, земельный участок – 20 483 +/- 1 252 кв. м, адрес: </w:t>
      </w:r>
      <w:proofErr w:type="gramStart"/>
      <w:r w:rsidR="008F665C" w:rsidRPr="008F665C">
        <w:rPr>
          <w:color w:val="000000"/>
        </w:rPr>
        <w:t xml:space="preserve">Тюменская обл., </w:t>
      </w:r>
      <w:proofErr w:type="spellStart"/>
      <w:r w:rsidR="008F665C" w:rsidRPr="008F665C">
        <w:rPr>
          <w:color w:val="000000"/>
        </w:rPr>
        <w:t>Ярковский</w:t>
      </w:r>
      <w:proofErr w:type="spellEnd"/>
      <w:r w:rsidR="008F665C" w:rsidRPr="008F665C">
        <w:rPr>
          <w:color w:val="000000"/>
        </w:rPr>
        <w:t xml:space="preserve"> район, озеро Большое </w:t>
      </w:r>
      <w:proofErr w:type="spellStart"/>
      <w:r w:rsidR="008F665C" w:rsidRPr="008F665C">
        <w:rPr>
          <w:color w:val="000000"/>
        </w:rPr>
        <w:t>Кутуково</w:t>
      </w:r>
      <w:proofErr w:type="spellEnd"/>
      <w:r w:rsidR="008F665C" w:rsidRPr="008F665C">
        <w:rPr>
          <w:color w:val="000000"/>
        </w:rPr>
        <w:t>, участок №1, строение 1, кадастровые номера 72:22:0000000:4906, 72:22:0611001:135, земли сельскохозяйственного назначения - для ведения крестьянского (фермерского) хозяйства, ограничения и обременения: ограничения прав на земельный участок, предусмотренные статьей 56 Земельного кодекса Российской Федерации, на земельном участке находятся нежилые строения неоформленные в установленном порядке, а именно: дом отдыха с холодным</w:t>
      </w:r>
      <w:proofErr w:type="gramEnd"/>
      <w:r w:rsidR="008F665C" w:rsidRPr="008F665C">
        <w:rPr>
          <w:color w:val="000000"/>
        </w:rPr>
        <w:t xml:space="preserve"> </w:t>
      </w:r>
      <w:proofErr w:type="spellStart"/>
      <w:r w:rsidR="008F665C" w:rsidRPr="008F665C">
        <w:rPr>
          <w:color w:val="000000"/>
        </w:rPr>
        <w:t>пристроем</w:t>
      </w:r>
      <w:proofErr w:type="spellEnd"/>
      <w:r w:rsidR="008F665C" w:rsidRPr="008F665C">
        <w:rPr>
          <w:color w:val="000000"/>
        </w:rPr>
        <w:t xml:space="preserve">, нежилое строение (гостевой) дом с холодным </w:t>
      </w:r>
      <w:proofErr w:type="spellStart"/>
      <w:r w:rsidR="008F665C" w:rsidRPr="008F665C">
        <w:rPr>
          <w:color w:val="000000"/>
        </w:rPr>
        <w:t>пристроем</w:t>
      </w:r>
      <w:proofErr w:type="spellEnd"/>
      <w:r w:rsidR="008F665C" w:rsidRPr="008F665C">
        <w:rPr>
          <w:color w:val="000000"/>
        </w:rPr>
        <w:t xml:space="preserve">, котельная, сарай с навесом 4 отсека, нежилое строение (ферма) с холодным </w:t>
      </w:r>
      <w:proofErr w:type="spellStart"/>
      <w:r w:rsidR="008F665C" w:rsidRPr="00501001">
        <w:rPr>
          <w:color w:val="000000"/>
        </w:rPr>
        <w:t>пристроем</w:t>
      </w:r>
      <w:proofErr w:type="spellEnd"/>
      <w:r w:rsidR="008F665C" w:rsidRPr="00501001">
        <w:rPr>
          <w:color w:val="000000"/>
        </w:rPr>
        <w:t xml:space="preserve">, баня с холодным </w:t>
      </w:r>
      <w:proofErr w:type="spellStart"/>
      <w:r w:rsidR="008F665C" w:rsidRPr="00501001">
        <w:rPr>
          <w:color w:val="000000"/>
        </w:rPr>
        <w:t>пристроем</w:t>
      </w:r>
      <w:proofErr w:type="spellEnd"/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8F665C" w:rsidRPr="00501001">
        <w:rPr>
          <w:color w:val="000000"/>
        </w:rPr>
        <w:t>10 325 419,20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6B1B5250" w14:textId="77777777" w:rsidR="00501001" w:rsidRPr="00501001" w:rsidRDefault="00501001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1001">
        <w:rPr>
          <w:color w:val="000000"/>
        </w:rP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77E0197" w14:textId="7CCE065F" w:rsidR="00501001" w:rsidRPr="00501001" w:rsidRDefault="00501001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1001">
        <w:rPr>
          <w:color w:val="000000"/>
        </w:rPr>
        <w:t xml:space="preserve">Покупатель по Лоту 1 должен соответствовать требованиям, установленным в соответствии </w:t>
      </w:r>
      <w:proofErr w:type="gramStart"/>
      <w:r w:rsidRPr="00501001">
        <w:rPr>
          <w:color w:val="000000"/>
        </w:rPr>
        <w:t xml:space="preserve">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 </w:t>
      </w:r>
      <w:proofErr w:type="gramEnd"/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DCB2BD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6E1629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8177F" w:rsidRPr="0078177F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0077B2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FDB0B1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ноября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216E9CF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августа</w:t>
      </w:r>
      <w:r w:rsidR="0078177F"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817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8177F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8177F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8177F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D560E1C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начальной цены продажи лота;</w:t>
      </w:r>
    </w:p>
    <w:p w14:paraId="59680BD5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31 августа 2023 г. по 06 сентября 2023 г. - в размере 90,60% от начальной цены продажи лота;</w:t>
      </w:r>
    </w:p>
    <w:p w14:paraId="079AC50C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07 сентября 2023 г. по 13 сентября 2023 г. - в размере 81,20% от начальной цены продажи лота;</w:t>
      </w:r>
    </w:p>
    <w:p w14:paraId="57860898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14 сентября 2023 г. по 20 сентября 2023 г. - в размере 71,80% от начальной цены продажи лота;</w:t>
      </w:r>
    </w:p>
    <w:p w14:paraId="4C0481A4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21 сентября 2023 г. по 27 сентября 2023 г. - в размере 62,40% от начальной цены продажи лота;</w:t>
      </w:r>
    </w:p>
    <w:p w14:paraId="63EE42EC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53,00% от начальной цены продажи лота;</w:t>
      </w:r>
    </w:p>
    <w:p w14:paraId="468A497A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43,60% от начальной цены продажи лота;</w:t>
      </w:r>
    </w:p>
    <w:p w14:paraId="42319CD2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34,20% от начальной цены продажи лота;</w:t>
      </w:r>
    </w:p>
    <w:p w14:paraId="0459F36B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24,80% от начальной цены продажи лота;</w:t>
      </w:r>
    </w:p>
    <w:p w14:paraId="09DBFC28" w14:textId="77777777" w:rsidR="00776259" w:rsidRPr="00776259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15,40% от начальной цены продажи лота;</w:t>
      </w:r>
    </w:p>
    <w:p w14:paraId="2B8762F4" w14:textId="259B15F0" w:rsidR="0078177F" w:rsidRDefault="00776259" w:rsidP="0049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259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073696A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69FDD14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4DF12361" w14:textId="77777777" w:rsidR="008F665C" w:rsidRPr="008F665C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A284B37" w14:textId="77777777" w:rsidR="008F665C" w:rsidRPr="00685F12" w:rsidRDefault="008F665C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005AE51F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с 09:30 до 17:30 </w:t>
      </w:r>
      <w:r w:rsidR="0078177F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стр. 1, тел. 8-800-505-80-32; у ОТ: </w:t>
      </w:r>
      <w:r w:rsidR="0078177F" w:rsidRPr="0078177F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</w:t>
      </w:r>
      <w:proofErr w:type="gramStart"/>
      <w:r w:rsidR="0078177F" w:rsidRPr="0078177F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78177F" w:rsidRPr="0078177F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A5D27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6515A"/>
    <w:rsid w:val="00CC76B5"/>
    <w:rsid w:val="00D62667"/>
    <w:rsid w:val="00D652A6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2310</Words>
  <Characters>14668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</cp:revision>
  <dcterms:created xsi:type="dcterms:W3CDTF">2023-05-11T09:16:00Z</dcterms:created>
  <dcterms:modified xsi:type="dcterms:W3CDTF">2023-05-11T09:16:00Z</dcterms:modified>
</cp:coreProperties>
</file>