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9E95B" w14:textId="77777777" w:rsidR="00D6367D" w:rsidRPr="00BF64DC" w:rsidRDefault="00D6367D" w:rsidP="00D6367D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 w:rsidRPr="00BF64DC">
        <w:rPr>
          <w:rFonts w:ascii="Times New Roman" w:hAnsi="Times New Roman"/>
          <w:b/>
        </w:rPr>
        <w:t>Соглашение о выплате вознаграждения</w:t>
      </w:r>
    </w:p>
    <w:p w14:paraId="28DA03B4" w14:textId="77777777" w:rsidR="00D6367D" w:rsidRPr="00BF64DC" w:rsidRDefault="00D6367D" w:rsidP="00D6367D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 w:rsidRPr="00BF64DC">
        <w:rPr>
          <w:rFonts w:ascii="Times New Roman" w:hAnsi="Times New Roman"/>
          <w:b/>
        </w:rPr>
        <w:t>(Форма)</w:t>
      </w:r>
    </w:p>
    <w:p w14:paraId="4ECCDA58" w14:textId="77777777" w:rsidR="00D6367D" w:rsidRPr="00BF64DC" w:rsidRDefault="00D6367D" w:rsidP="00D6367D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3E14686" w14:textId="49C985C0" w:rsidR="00D6367D" w:rsidRPr="00BF64DC" w:rsidRDefault="00D6367D" w:rsidP="00D6367D">
      <w:pPr>
        <w:pStyle w:val="2"/>
        <w:spacing w:after="0" w:line="232" w:lineRule="auto"/>
        <w:ind w:left="0"/>
        <w:rPr>
          <w:rFonts w:ascii="Times New Roman" w:hAnsi="Times New Roman"/>
        </w:rPr>
      </w:pPr>
      <w:r w:rsidRPr="00BF64DC">
        <w:rPr>
          <w:rFonts w:ascii="Times New Roman" w:hAnsi="Times New Roman"/>
        </w:rPr>
        <w:t>г. Санкт</w:t>
      </w:r>
      <w:r w:rsidR="004753FB">
        <w:rPr>
          <w:rFonts w:ascii="Times New Roman" w:hAnsi="Times New Roman"/>
        </w:rPr>
        <w:t>-Петербург</w:t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  <w:t xml:space="preserve">    </w:t>
      </w:r>
      <w:r w:rsidRPr="00BF64DC">
        <w:rPr>
          <w:rFonts w:ascii="Times New Roman" w:hAnsi="Times New Roman"/>
        </w:rPr>
        <w:t xml:space="preserve"> </w:t>
      </w:r>
      <w:r w:rsidRPr="00BF64DC">
        <w:rPr>
          <w:rFonts w:ascii="Times New Roman" w:hAnsi="Times New Roman"/>
        </w:rPr>
        <w:tab/>
      </w:r>
      <w:r w:rsidRPr="00BF64DC">
        <w:rPr>
          <w:rFonts w:ascii="Times New Roman" w:hAnsi="Times New Roman"/>
        </w:rPr>
        <w:tab/>
        <w:t>«___»___________ 20</w:t>
      </w:r>
      <w:r>
        <w:rPr>
          <w:rFonts w:ascii="Times New Roman" w:hAnsi="Times New Roman"/>
        </w:rPr>
        <w:t>2</w:t>
      </w:r>
      <w:r w:rsidR="00B771E4">
        <w:rPr>
          <w:rFonts w:ascii="Times New Roman" w:hAnsi="Times New Roman"/>
        </w:rPr>
        <w:t>3</w:t>
      </w:r>
      <w:r w:rsidRPr="00BF64DC">
        <w:rPr>
          <w:rFonts w:ascii="Times New Roman" w:hAnsi="Times New Roman"/>
        </w:rPr>
        <w:t xml:space="preserve"> г.</w:t>
      </w:r>
    </w:p>
    <w:p w14:paraId="145B5361" w14:textId="77777777" w:rsidR="00D6367D" w:rsidRPr="00BF64DC" w:rsidRDefault="00D6367D" w:rsidP="00D6367D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</w:p>
    <w:p w14:paraId="578AEBA3" w14:textId="573F0128" w:rsidR="00D6367D" w:rsidRPr="004753FB" w:rsidRDefault="00D6367D" w:rsidP="004753F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64D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  <w:r w:rsidRPr="00BF64DC">
        <w:rPr>
          <w:rFonts w:ascii="Times New Roman" w:hAnsi="Times New Roman"/>
          <w:sz w:val="24"/>
          <w:szCs w:val="24"/>
        </w:rPr>
        <w:t xml:space="preserve"> в лице руководителя департамента по работе с корпоративными клиентами Тарасовой Елены Викторовны, действующей на основании доверенности от </w:t>
      </w:r>
      <w:r>
        <w:rPr>
          <w:rFonts w:ascii="Times New Roman" w:hAnsi="Times New Roman"/>
          <w:sz w:val="24"/>
          <w:szCs w:val="24"/>
        </w:rPr>
        <w:t>0</w:t>
      </w:r>
      <w:r w:rsidR="004753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4753FB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</w:t>
      </w:r>
      <w:r w:rsidR="004753FB">
        <w:rPr>
          <w:rFonts w:ascii="Times New Roman" w:hAnsi="Times New Roman"/>
          <w:sz w:val="24"/>
          <w:szCs w:val="24"/>
        </w:rPr>
        <w:t>2</w:t>
      </w:r>
      <w:r w:rsidR="00044FBC">
        <w:rPr>
          <w:rFonts w:ascii="Times New Roman" w:hAnsi="Times New Roman"/>
          <w:sz w:val="24"/>
          <w:szCs w:val="24"/>
        </w:rPr>
        <w:t>3</w:t>
      </w:r>
      <w:r w:rsidRPr="00BF64D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Д-0</w:t>
      </w:r>
      <w:r w:rsidR="00044FBC">
        <w:rPr>
          <w:rFonts w:ascii="Times New Roman" w:hAnsi="Times New Roman"/>
          <w:sz w:val="24"/>
          <w:szCs w:val="24"/>
        </w:rPr>
        <w:t>03</w:t>
      </w:r>
      <w:r w:rsidRPr="00BF64DC">
        <w:rPr>
          <w:rFonts w:ascii="Times New Roman" w:hAnsi="Times New Roman"/>
          <w:sz w:val="24"/>
          <w:szCs w:val="24"/>
        </w:rPr>
        <w:t>, именуемое в дальнейшем «</w:t>
      </w:r>
      <w:r w:rsidRPr="00BF64DC">
        <w:rPr>
          <w:rFonts w:ascii="Times New Roman" w:hAnsi="Times New Roman"/>
          <w:b/>
          <w:sz w:val="24"/>
          <w:szCs w:val="24"/>
        </w:rPr>
        <w:t xml:space="preserve">Организатор </w:t>
      </w:r>
      <w:r>
        <w:rPr>
          <w:rFonts w:ascii="Times New Roman" w:hAnsi="Times New Roman"/>
          <w:b/>
          <w:sz w:val="24"/>
          <w:szCs w:val="24"/>
        </w:rPr>
        <w:t>продажи</w:t>
      </w:r>
      <w:r w:rsidRPr="00BF64DC">
        <w:rPr>
          <w:rFonts w:ascii="Times New Roman" w:hAnsi="Times New Roman"/>
          <w:sz w:val="24"/>
          <w:szCs w:val="24"/>
        </w:rPr>
        <w:t xml:space="preserve">», с одной стороны и </w:t>
      </w:r>
      <w:r w:rsidR="004753FB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BF64DC">
        <w:rPr>
          <w:rFonts w:ascii="Times New Roman" w:hAnsi="Times New Roman"/>
          <w:sz w:val="24"/>
          <w:szCs w:val="24"/>
        </w:rPr>
        <w:t xml:space="preserve"> в лице ______________________________, именуем____ в дальнейшем «</w:t>
      </w:r>
      <w:r w:rsidRPr="00BF64DC">
        <w:rPr>
          <w:rFonts w:ascii="Times New Roman" w:hAnsi="Times New Roman"/>
          <w:b/>
          <w:sz w:val="24"/>
          <w:szCs w:val="24"/>
        </w:rPr>
        <w:t>Претендент</w:t>
      </w:r>
      <w:r w:rsidRPr="00BF64DC">
        <w:rPr>
          <w:rFonts w:ascii="Times New Roman" w:hAnsi="Times New Roman"/>
          <w:sz w:val="24"/>
          <w:szCs w:val="24"/>
        </w:rPr>
        <w:t xml:space="preserve">», именуемые совместно «Стороны», заключили настоящее </w:t>
      </w:r>
      <w:r w:rsidRPr="00A96137">
        <w:rPr>
          <w:rFonts w:ascii="Times New Roman" w:hAnsi="Times New Roman"/>
          <w:sz w:val="24"/>
          <w:szCs w:val="24"/>
        </w:rPr>
        <w:t xml:space="preserve">Соглашение о выплате вознаграждения (далее – Соглашение)  по итогам </w:t>
      </w:r>
      <w:r>
        <w:rPr>
          <w:rFonts w:ascii="Times New Roman" w:hAnsi="Times New Roman"/>
          <w:sz w:val="24"/>
          <w:szCs w:val="24"/>
        </w:rPr>
        <w:t>продажи без объявления цены</w:t>
      </w:r>
      <w:r w:rsidRPr="00A96137">
        <w:rPr>
          <w:rFonts w:ascii="Times New Roman" w:hAnsi="Times New Roman"/>
          <w:sz w:val="24"/>
          <w:szCs w:val="24"/>
        </w:rPr>
        <w:t>, назначенно</w:t>
      </w:r>
      <w:r>
        <w:rPr>
          <w:rFonts w:ascii="Times New Roman" w:hAnsi="Times New Roman"/>
          <w:sz w:val="24"/>
          <w:szCs w:val="24"/>
        </w:rPr>
        <w:t>й</w:t>
      </w:r>
      <w:r w:rsidRPr="00A96137">
        <w:rPr>
          <w:rFonts w:ascii="Times New Roman" w:hAnsi="Times New Roman"/>
          <w:sz w:val="24"/>
          <w:szCs w:val="24"/>
        </w:rPr>
        <w:t xml:space="preserve"> на  </w:t>
      </w:r>
      <w:r w:rsidRPr="00A96137">
        <w:rPr>
          <w:rFonts w:ascii="Times New Roman" w:hAnsi="Times New Roman"/>
          <w:b/>
          <w:sz w:val="24"/>
          <w:szCs w:val="24"/>
        </w:rPr>
        <w:t>__</w:t>
      </w:r>
      <w:r w:rsidR="00044FBC">
        <w:rPr>
          <w:rFonts w:ascii="Times New Roman" w:hAnsi="Times New Roman"/>
          <w:b/>
          <w:sz w:val="24"/>
          <w:szCs w:val="24"/>
        </w:rPr>
        <w:t>_.___</w:t>
      </w:r>
      <w:bookmarkStart w:id="0" w:name="_GoBack"/>
      <w:bookmarkEnd w:id="0"/>
      <w:r w:rsidRPr="00A96137">
        <w:rPr>
          <w:rFonts w:ascii="Times New Roman" w:hAnsi="Times New Roman"/>
          <w:b/>
          <w:sz w:val="24"/>
          <w:szCs w:val="24"/>
        </w:rPr>
        <w:t>____.</w:t>
      </w:r>
      <w:r>
        <w:rPr>
          <w:rFonts w:ascii="Times New Roman" w:hAnsi="Times New Roman"/>
          <w:b/>
          <w:sz w:val="24"/>
          <w:szCs w:val="24"/>
        </w:rPr>
        <w:t>202</w:t>
      </w:r>
      <w:r w:rsidR="00B771E4">
        <w:rPr>
          <w:rFonts w:ascii="Times New Roman" w:hAnsi="Times New Roman"/>
          <w:b/>
          <w:sz w:val="24"/>
          <w:szCs w:val="24"/>
        </w:rPr>
        <w:t>3</w:t>
      </w:r>
      <w:r w:rsidRPr="00A961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следующего </w:t>
      </w:r>
      <w:r w:rsidRPr="00A96137">
        <w:rPr>
          <w:rFonts w:ascii="Times New Roman" w:hAnsi="Times New Roman"/>
          <w:sz w:val="24"/>
          <w:szCs w:val="24"/>
        </w:rPr>
        <w:t xml:space="preserve"> </w:t>
      </w:r>
      <w:r w:rsidRPr="00A9613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имущества: </w:t>
      </w:r>
      <w:r w:rsidR="004753FB">
        <w:rPr>
          <w:rFonts w:ascii="Times New Roman" w:hAnsi="Times New Roman"/>
          <w:bCs/>
          <w:sz w:val="24"/>
          <w:szCs w:val="24"/>
          <w:shd w:val="clear" w:color="auto" w:fill="FFFFFF"/>
        </w:rPr>
        <w:t>___________________________________________________________________</w:t>
      </w:r>
      <w:proofErr w:type="gramEnd"/>
    </w:p>
    <w:p w14:paraId="0B3A6726" w14:textId="31CA8305" w:rsidR="00D6367D" w:rsidRDefault="004753FB" w:rsidP="00D6367D">
      <w:pPr>
        <w:jc w:val="both"/>
        <w:rPr>
          <w:rFonts w:ascii="Times New Roman" w:hAnsi="Times New Roman"/>
          <w:sz w:val="24"/>
          <w:szCs w:val="24"/>
        </w:rPr>
      </w:pPr>
      <w:r w:rsidRPr="004753FB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код лота _______________________,</w:t>
      </w:r>
      <w:r w:rsidR="00D6367D" w:rsidRPr="00BF64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6367D" w:rsidRPr="00BF64DC">
        <w:rPr>
          <w:rFonts w:ascii="Times New Roman" w:hAnsi="Times New Roman"/>
          <w:sz w:val="24"/>
          <w:szCs w:val="24"/>
        </w:rPr>
        <w:t>(далее – Имущество), о нижеследующем:</w:t>
      </w:r>
    </w:p>
    <w:p w14:paraId="41111A54" w14:textId="77777777" w:rsidR="004753FB" w:rsidRPr="004753FB" w:rsidRDefault="004753FB" w:rsidP="00D6367D">
      <w:pPr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p w14:paraId="5A93E57C" w14:textId="77777777" w:rsidR="00D6367D" w:rsidRPr="00B976C2" w:rsidRDefault="00D6367D" w:rsidP="0048650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</w:rPr>
        <w:t xml:space="preserve">В соответствии с информационным сообщением, опубликованным на сайте </w:t>
      </w:r>
      <w:hyperlink r:id="rId6" w:history="1">
        <w:r w:rsidRPr="00B976C2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eastAsia="ar-SA"/>
          </w:rPr>
          <w:t>www.auction-house.ru</w:t>
        </w:r>
      </w:hyperlink>
      <w:r w:rsidRPr="00B976C2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hyperlink r:id="rId7" w:history="1">
        <w:r w:rsidRPr="00B976C2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www</w:t>
        </w:r>
        <w:r w:rsidRPr="00B976C2">
          <w:rPr>
            <w:rStyle w:val="a3"/>
            <w:rFonts w:ascii="Times New Roman" w:hAnsi="Times New Roman"/>
            <w:sz w:val="24"/>
            <w:szCs w:val="24"/>
            <w:lang w:eastAsia="hi-IN" w:bidi="hi-IN"/>
          </w:rPr>
          <w:t>.</w:t>
        </w:r>
        <w:r w:rsidRPr="00B976C2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lot</w:t>
        </w:r>
        <w:r w:rsidRPr="00B976C2">
          <w:rPr>
            <w:rStyle w:val="a3"/>
            <w:rFonts w:ascii="Times New Roman" w:hAnsi="Times New Roman"/>
            <w:sz w:val="24"/>
            <w:szCs w:val="24"/>
            <w:lang w:eastAsia="hi-IN" w:bidi="hi-IN"/>
          </w:rPr>
          <w:t>-</w:t>
        </w:r>
        <w:r w:rsidRPr="00B976C2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online</w:t>
        </w:r>
        <w:r w:rsidRPr="00B976C2">
          <w:rPr>
            <w:rStyle w:val="a3"/>
            <w:rFonts w:ascii="Times New Roman" w:hAnsi="Times New Roman"/>
            <w:sz w:val="24"/>
            <w:szCs w:val="24"/>
            <w:lang w:eastAsia="hi-IN" w:bidi="hi-IN"/>
          </w:rPr>
          <w:t>.</w:t>
        </w:r>
        <w:proofErr w:type="spellStart"/>
        <w:r w:rsidRPr="00B976C2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ru</w:t>
        </w:r>
        <w:proofErr w:type="spellEnd"/>
      </w:hyperlink>
      <w:r w:rsidRPr="00B976C2">
        <w:rPr>
          <w:rFonts w:ascii="Times New Roman" w:hAnsi="Times New Roman"/>
          <w:sz w:val="24"/>
          <w:szCs w:val="24"/>
        </w:rPr>
        <w:t xml:space="preserve">, вознаграждение Организатора продажи  </w:t>
      </w:r>
      <w:r w:rsidRPr="00B976C2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B976C2">
        <w:rPr>
          <w:rFonts w:ascii="Times New Roman" w:eastAsia="SimSun" w:hAnsi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B976C2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Имущества</w:t>
      </w:r>
      <w:r w:rsidRPr="00B976C2">
        <w:rPr>
          <w:rFonts w:ascii="Times New Roman" w:eastAsia="SimSun" w:hAnsi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B976C2">
        <w:rPr>
          <w:rFonts w:ascii="Times New Roman" w:hAnsi="Times New Roman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36B7DD2E" w14:textId="7AED8602" w:rsidR="00B976C2" w:rsidRPr="00B976C2" w:rsidRDefault="0053429C" w:rsidP="0048650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В случае признания Претендента Победителем продажи и заключения с ним договора купли-продажи, </w:t>
      </w:r>
      <w:r w:rsidR="00F74877" w:rsidRPr="00B976C2">
        <w:rPr>
          <w:rFonts w:ascii="Times New Roman" w:hAnsi="Times New Roman"/>
          <w:sz w:val="24"/>
          <w:szCs w:val="24"/>
          <w:shd w:val="clear" w:color="auto" w:fill="FFFFFF"/>
        </w:rPr>
        <w:t>Победитель продажи</w:t>
      </w:r>
      <w:r w:rsidR="00D6367D" w:rsidRPr="00B9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оплачивает Организатору </w:t>
      </w:r>
      <w:r w:rsidR="00D6367D" w:rsidRPr="00B976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>вознаграждение за организацию и проведение продажи Имущества  в размере</w:t>
      </w:r>
      <w:r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4753FB"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 (пяти)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 % в том числе НДС от итоговой цены продажи </w:t>
      </w:r>
      <w:r w:rsidR="0093063D" w:rsidRPr="00B976C2">
        <w:rPr>
          <w:rFonts w:ascii="Times New Roman" w:hAnsi="Times New Roman"/>
          <w:sz w:val="24"/>
          <w:szCs w:val="24"/>
          <w:shd w:val="clear" w:color="auto" w:fill="FFFFFF"/>
        </w:rPr>
        <w:t>Имущества</w:t>
      </w:r>
      <w:r w:rsidR="00B976C2">
        <w:rPr>
          <w:rFonts w:ascii="Times New Roman" w:hAnsi="Times New Roman"/>
          <w:sz w:val="24"/>
          <w:szCs w:val="24"/>
          <w:shd w:val="clear" w:color="auto" w:fill="FFFFFF"/>
        </w:rPr>
        <w:t xml:space="preserve"> с учетом НДС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88C3687" w14:textId="035CDD31" w:rsidR="00B976C2" w:rsidRPr="00B976C2" w:rsidRDefault="00B976C2" w:rsidP="00486504">
      <w:pPr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  <w:shd w:val="clear" w:color="auto" w:fill="FFFFFF"/>
        </w:rPr>
        <w:t>В случае признания Претендента Единственным участником продажи и заключения с ним договора купли-продажи, Единственный участник продажи</w:t>
      </w:r>
      <w:r w:rsidRPr="00B9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оплачивает Организатору </w:t>
      </w:r>
      <w:r w:rsidRPr="00B976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</w:t>
      </w:r>
      <w:r w:rsidRPr="00B976C2">
        <w:rPr>
          <w:rFonts w:ascii="Times New Roman" w:hAnsi="Times New Roman"/>
          <w:sz w:val="24"/>
          <w:szCs w:val="24"/>
          <w:shd w:val="clear" w:color="auto" w:fill="FFFFFF"/>
        </w:rPr>
        <w:t>вознаграждение за организацию и проведение продажи Имущества  в размере 5 (пяти) % в том числе НДС от итоговой цены продажи Имущества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учетом НДС</w:t>
      </w:r>
      <w:r w:rsidRPr="00B976C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5EF404A" w14:textId="7FE3472B" w:rsidR="00B976C2" w:rsidRPr="00B976C2" w:rsidRDefault="00B976C2" w:rsidP="00486504">
      <w:pPr>
        <w:overflowPunct/>
        <w:autoSpaceDE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</w:rPr>
        <w:t xml:space="preserve">3. </w:t>
      </w:r>
      <w:r w:rsidR="0053429C" w:rsidRPr="00B976C2">
        <w:rPr>
          <w:rFonts w:ascii="Times New Roman" w:hAnsi="Times New Roman"/>
          <w:sz w:val="24"/>
          <w:szCs w:val="24"/>
        </w:rPr>
        <w:t xml:space="preserve">Претендент, признанный </w:t>
      </w:r>
      <w:r w:rsidR="0053429C" w:rsidRPr="00B976C2">
        <w:rPr>
          <w:rFonts w:ascii="Times New Roman" w:hAnsi="Times New Roman"/>
          <w:sz w:val="24"/>
          <w:szCs w:val="24"/>
          <w:shd w:val="clear" w:color="auto" w:fill="FFFFFF"/>
        </w:rPr>
        <w:t>Победителем</w:t>
      </w:r>
      <w:r w:rsidR="0053429C" w:rsidRPr="00B976C2">
        <w:rPr>
          <w:rFonts w:ascii="Times New Roman" w:hAnsi="Times New Roman"/>
          <w:sz w:val="24"/>
          <w:szCs w:val="24"/>
        </w:rPr>
        <w:t xml:space="preserve"> продажи, с которым заключен договор купли-продажи Имущества, обязуется выплатить Организатору продажи вознаграждение в размере, указанном в </w:t>
      </w:r>
      <w:proofErr w:type="spellStart"/>
      <w:r w:rsidR="0053429C" w:rsidRPr="00B976C2">
        <w:rPr>
          <w:rFonts w:ascii="Times New Roman" w:hAnsi="Times New Roman"/>
          <w:sz w:val="24"/>
          <w:szCs w:val="24"/>
        </w:rPr>
        <w:t>абз</w:t>
      </w:r>
      <w:proofErr w:type="spellEnd"/>
      <w:r w:rsidR="0053429C" w:rsidRPr="00B976C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="0053429C" w:rsidRPr="00B976C2">
        <w:rPr>
          <w:rFonts w:ascii="Times New Roman" w:hAnsi="Times New Roman"/>
          <w:sz w:val="24"/>
          <w:szCs w:val="24"/>
        </w:rPr>
        <w:t xml:space="preserve"> пункта 2 Соглашения, в течение 5 (Пяти) рабочих дней </w:t>
      </w:r>
      <w:proofErr w:type="gramStart"/>
      <w:r w:rsidR="0053429C" w:rsidRPr="00B976C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53429C" w:rsidRPr="00B976C2">
        <w:rPr>
          <w:rFonts w:ascii="Times New Roman" w:hAnsi="Times New Roman"/>
          <w:sz w:val="24"/>
          <w:szCs w:val="24"/>
        </w:rPr>
        <w:t xml:space="preserve"> договора купли-продажи Имущества путем перечисления денежных средств на расчетный счет, указанный в настоящем Соглашении.</w:t>
      </w:r>
    </w:p>
    <w:p w14:paraId="57D64289" w14:textId="77777777" w:rsidR="00B976C2" w:rsidRDefault="00B976C2" w:rsidP="00486504">
      <w:pPr>
        <w:overflowPunct/>
        <w:autoSpaceDE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</w:rPr>
        <w:t xml:space="preserve">Претендент, признанный Единственным участников продажи, с которым заключен договор купли-продажи Имущества, обязуется выплатить Организатору продажи вознаграждение в размере, указанном в </w:t>
      </w:r>
      <w:proofErr w:type="spellStart"/>
      <w:r w:rsidRPr="00B976C2">
        <w:rPr>
          <w:rFonts w:ascii="Times New Roman" w:hAnsi="Times New Roman"/>
          <w:sz w:val="24"/>
          <w:szCs w:val="24"/>
        </w:rPr>
        <w:t>абз</w:t>
      </w:r>
      <w:proofErr w:type="spellEnd"/>
      <w:r w:rsidRPr="00B976C2">
        <w:rPr>
          <w:rFonts w:ascii="Times New Roman" w:hAnsi="Times New Roman"/>
          <w:sz w:val="24"/>
          <w:szCs w:val="24"/>
        </w:rPr>
        <w:t xml:space="preserve">. 2 пункта 2 Соглашения, в течение 5 (Пяти) рабочих дней </w:t>
      </w:r>
      <w:proofErr w:type="gramStart"/>
      <w:r w:rsidRPr="00B976C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976C2">
        <w:rPr>
          <w:rFonts w:ascii="Times New Roman" w:hAnsi="Times New Roman"/>
          <w:sz w:val="24"/>
          <w:szCs w:val="24"/>
        </w:rPr>
        <w:t xml:space="preserve"> договора купли-продажи Имущества путем перечисления денежных средств на расчетный счет, указанный в настоящем Соглашении.</w:t>
      </w:r>
    </w:p>
    <w:p w14:paraId="4DA968BF" w14:textId="52447750" w:rsidR="00D6367D" w:rsidRPr="00B976C2" w:rsidRDefault="00B976C2" w:rsidP="00486504">
      <w:pPr>
        <w:overflowPunct/>
        <w:autoSpaceDE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6367D" w:rsidRPr="00B976C2">
        <w:rPr>
          <w:rFonts w:ascii="Times New Roman" w:hAnsi="Times New Roman"/>
          <w:sz w:val="24"/>
          <w:szCs w:val="24"/>
        </w:rPr>
        <w:t xml:space="preserve">Вознаграждение Организатору продажи оплачивается путем перечисления денежных средств на расчетный счет, указанный в настоящем Соглашении. </w:t>
      </w:r>
    </w:p>
    <w:p w14:paraId="772451B5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                    </w:t>
      </w:r>
    </w:p>
    <w:p w14:paraId="67C2D108" w14:textId="5C27EC48" w:rsidR="004753FB" w:rsidRPr="004753FB" w:rsidRDefault="00D6367D" w:rsidP="004753FB">
      <w:pPr>
        <w:overflowPunct/>
        <w:autoSpaceDE/>
        <w:autoSpaceDN/>
        <w:adjustRightInd/>
        <w:spacing w:line="23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>При оформлении платежного поручения в части «Назначение платежа»</w:t>
      </w:r>
      <w:r w:rsidRPr="00BF64DC">
        <w:rPr>
          <w:rFonts w:ascii="Times New Roman" w:hAnsi="Times New Roman"/>
          <w:b/>
          <w:sz w:val="24"/>
          <w:szCs w:val="24"/>
        </w:rPr>
        <w:t xml:space="preserve"> </w:t>
      </w:r>
      <w:r w:rsidRPr="00BF64DC">
        <w:rPr>
          <w:rFonts w:ascii="Times New Roman" w:hAnsi="Times New Roman"/>
          <w:sz w:val="24"/>
          <w:szCs w:val="24"/>
        </w:rPr>
        <w:t xml:space="preserve">необходимо указать </w:t>
      </w:r>
      <w:r w:rsidRPr="00BF64DC">
        <w:rPr>
          <w:rFonts w:ascii="Times New Roman" w:hAnsi="Times New Roman"/>
          <w:b/>
          <w:sz w:val="24"/>
          <w:szCs w:val="24"/>
        </w:rPr>
        <w:t>«</w:t>
      </w:r>
      <w:r w:rsidRPr="00BF64DC">
        <w:rPr>
          <w:rFonts w:ascii="Times New Roman" w:hAnsi="Times New Roman"/>
          <w:b/>
          <w:color w:val="000000"/>
          <w:sz w:val="24"/>
          <w:szCs w:val="24"/>
        </w:rPr>
        <w:t>оплата вознаграждения Организатор</w:t>
      </w:r>
      <w:r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BF64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продажи</w:t>
      </w:r>
      <w:r w:rsidRPr="00BF64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 xml:space="preserve">за ____________ </w:t>
      </w:r>
      <w:r w:rsidR="004753F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</w:t>
      </w:r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>(код лота</w:t>
      </w:r>
      <w:proofErr w:type="gramStart"/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 xml:space="preserve">:_______) </w:t>
      </w:r>
      <w:proofErr w:type="gramEnd"/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>по результатам __.__.202</w:t>
      </w:r>
      <w:r w:rsidR="00B771E4">
        <w:rPr>
          <w:rFonts w:ascii="Times New Roman" w:hAnsi="Times New Roman"/>
          <w:b/>
          <w:color w:val="000000"/>
          <w:sz w:val="24"/>
          <w:szCs w:val="24"/>
        </w:rPr>
        <w:t>3</w:t>
      </w:r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 xml:space="preserve"> г.».</w:t>
      </w:r>
    </w:p>
    <w:p w14:paraId="475F834A" w14:textId="35FFF058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both"/>
        <w:rPr>
          <w:rFonts w:ascii="Times New Roman" w:hAnsi="Times New Roman"/>
          <w:sz w:val="24"/>
          <w:szCs w:val="24"/>
        </w:rPr>
      </w:pPr>
    </w:p>
    <w:p w14:paraId="363C9582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89D1721" w14:textId="6422FC3A" w:rsidR="004753FB" w:rsidRPr="004753FB" w:rsidRDefault="004753FB" w:rsidP="004753FB">
      <w:pPr>
        <w:spacing w:line="276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4753F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Расчетный счет  АО «Российский аукционный дом» ИНН 7838430413, КПП 783801001:</w:t>
      </w:r>
    </w:p>
    <w:p w14:paraId="7D8D1A89" w14:textId="77777777" w:rsidR="004753FB" w:rsidRPr="004753FB" w:rsidRDefault="004753FB" w:rsidP="004753F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Times New Roman" w:hAnsi="Times New Roman"/>
          <w:bCs/>
          <w:sz w:val="23"/>
          <w:szCs w:val="23"/>
        </w:rPr>
      </w:pPr>
      <w:r w:rsidRPr="004753FB">
        <w:rPr>
          <w:rFonts w:ascii="Times New Roman" w:hAnsi="Times New Roman"/>
          <w:bCs/>
          <w:sz w:val="23"/>
          <w:szCs w:val="23"/>
        </w:rPr>
        <w:t xml:space="preserve">- </w:t>
      </w:r>
      <w:proofErr w:type="gramStart"/>
      <w:r w:rsidRPr="004753FB">
        <w:rPr>
          <w:rFonts w:ascii="Times New Roman" w:hAnsi="Times New Roman"/>
          <w:bCs/>
          <w:sz w:val="23"/>
          <w:szCs w:val="23"/>
        </w:rPr>
        <w:t>р</w:t>
      </w:r>
      <w:proofErr w:type="gramEnd"/>
      <w:r w:rsidRPr="004753FB">
        <w:rPr>
          <w:rFonts w:ascii="Times New Roman" w:hAnsi="Times New Roman"/>
          <w:bCs/>
          <w:sz w:val="23"/>
          <w:szCs w:val="23"/>
        </w:rPr>
        <w:t xml:space="preserve">/с </w:t>
      </w:r>
      <w:r w:rsidRPr="004753FB">
        <w:rPr>
          <w:rFonts w:ascii="Times New Roman" w:hAnsi="Times New Roman"/>
          <w:sz w:val="23"/>
          <w:szCs w:val="23"/>
          <w:shd w:val="clear" w:color="auto" w:fill="FFFFFF"/>
        </w:rPr>
        <w:t xml:space="preserve">40702810726260000311, </w:t>
      </w:r>
      <w:r w:rsidRPr="004753FB">
        <w:rPr>
          <w:rFonts w:ascii="Times New Roman" w:hAnsi="Times New Roman"/>
          <w:bCs/>
          <w:sz w:val="23"/>
          <w:szCs w:val="23"/>
        </w:rPr>
        <w:t xml:space="preserve">в филиале «ЦЕНТРАЛЬНЫЙ» Банка ВТБ (ПАО), г. Москва, к/с </w:t>
      </w:r>
      <w:r w:rsidRPr="004753FB">
        <w:rPr>
          <w:rFonts w:ascii="Times New Roman" w:hAnsi="Times New Roman"/>
          <w:sz w:val="23"/>
          <w:szCs w:val="23"/>
          <w:shd w:val="clear" w:color="auto" w:fill="FFFFFF"/>
        </w:rPr>
        <w:t>30101810145250000411</w:t>
      </w:r>
      <w:r w:rsidRPr="004753FB">
        <w:rPr>
          <w:rFonts w:ascii="Times New Roman" w:hAnsi="Times New Roman"/>
          <w:bCs/>
          <w:sz w:val="23"/>
          <w:szCs w:val="23"/>
        </w:rPr>
        <w:t xml:space="preserve">, БИК </w:t>
      </w:r>
      <w:r w:rsidRPr="004753FB">
        <w:rPr>
          <w:rFonts w:ascii="Times New Roman" w:hAnsi="Times New Roman"/>
          <w:sz w:val="23"/>
          <w:szCs w:val="23"/>
          <w:shd w:val="clear" w:color="auto" w:fill="FFFFFF"/>
        </w:rPr>
        <w:t xml:space="preserve">044525411. </w:t>
      </w:r>
    </w:p>
    <w:p w14:paraId="17B90F86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19557A1" w14:textId="7BA6F079" w:rsidR="00D6367D" w:rsidRPr="00BF64DC" w:rsidRDefault="00D6367D" w:rsidP="00D6367D">
      <w:pPr>
        <w:overflowPunct/>
        <w:autoSpaceDE/>
        <w:autoSpaceDN/>
        <w:adjustRightInd/>
        <w:spacing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4. В случае просрочки платежа по оплате вознаграждения, Организатор </w:t>
      </w:r>
      <w:r>
        <w:rPr>
          <w:rFonts w:ascii="Times New Roman" w:hAnsi="Times New Roman"/>
          <w:sz w:val="24"/>
          <w:szCs w:val="24"/>
        </w:rPr>
        <w:t>продажи</w:t>
      </w:r>
      <w:r w:rsidRPr="00BF64DC">
        <w:rPr>
          <w:rFonts w:ascii="Times New Roman" w:hAnsi="Times New Roman"/>
          <w:sz w:val="24"/>
          <w:szCs w:val="24"/>
        </w:rPr>
        <w:t xml:space="preserve"> вправе требовать с</w:t>
      </w:r>
      <w:r>
        <w:rPr>
          <w:rFonts w:ascii="Times New Roman" w:hAnsi="Times New Roman"/>
          <w:sz w:val="24"/>
          <w:szCs w:val="24"/>
        </w:rPr>
        <w:t xml:space="preserve"> 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>Победител</w:t>
      </w:r>
      <w:r w:rsidR="00F74877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>/Единственн</w:t>
      </w:r>
      <w:r w:rsidR="00F74877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 xml:space="preserve"> участник</w:t>
      </w:r>
      <w:r w:rsidR="00F7487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 xml:space="preserve"> продажи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BF64DC">
        <w:rPr>
          <w:rFonts w:ascii="Times New Roman" w:hAnsi="Times New Roman"/>
          <w:sz w:val="24"/>
          <w:szCs w:val="24"/>
        </w:rPr>
        <w:t xml:space="preserve">выплаты неустойки в </w:t>
      </w:r>
      <w:r w:rsidRPr="00BF64DC">
        <w:rPr>
          <w:rFonts w:ascii="Times New Roman" w:hAnsi="Times New Roman"/>
          <w:sz w:val="24"/>
          <w:szCs w:val="24"/>
        </w:rPr>
        <w:lastRenderedPageBreak/>
        <w:t xml:space="preserve">размере 0,1 % от суммы просроченного платежа за каждый день просрочки. Выплата неустойки не освобождает 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>Победителя/Единственного участника продажи</w:t>
      </w:r>
      <w:r w:rsidRPr="00BF64DC" w:rsidDel="006A7A83">
        <w:rPr>
          <w:rFonts w:ascii="Times New Roman" w:hAnsi="Times New Roman"/>
          <w:sz w:val="24"/>
          <w:szCs w:val="24"/>
        </w:rPr>
        <w:t xml:space="preserve"> </w:t>
      </w:r>
      <w:r w:rsidRPr="00BF64DC">
        <w:rPr>
          <w:rFonts w:ascii="Times New Roman" w:hAnsi="Times New Roman"/>
          <w:sz w:val="24"/>
          <w:szCs w:val="24"/>
        </w:rPr>
        <w:t>от обязанности по выплате вознаграждения.</w:t>
      </w:r>
    </w:p>
    <w:p w14:paraId="494F8E0F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5. В случае возникновения споров, неурегулированных путем переговоров, такие споры разрешаются в суде по месту нахождения Организатора </w:t>
      </w:r>
      <w:r>
        <w:rPr>
          <w:rFonts w:ascii="Times New Roman" w:hAnsi="Times New Roman"/>
          <w:sz w:val="24"/>
          <w:szCs w:val="24"/>
        </w:rPr>
        <w:t>продажи</w:t>
      </w:r>
      <w:r w:rsidRPr="00BF64DC">
        <w:rPr>
          <w:rFonts w:ascii="Times New Roman" w:hAnsi="Times New Roman"/>
          <w:sz w:val="24"/>
          <w:szCs w:val="24"/>
        </w:rPr>
        <w:t xml:space="preserve">. </w:t>
      </w:r>
    </w:p>
    <w:p w14:paraId="0C09B5BC" w14:textId="4E495536" w:rsidR="00D6367D" w:rsidRPr="00BF64DC" w:rsidRDefault="00D6367D" w:rsidP="00D6367D">
      <w:pPr>
        <w:overflowPunct/>
        <w:autoSpaceDE/>
        <w:autoSpaceDN/>
        <w:adjustRightInd/>
        <w:spacing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6. Настоящее Соглашение вступает в силу с момента </w:t>
      </w:r>
      <w:r>
        <w:rPr>
          <w:rFonts w:ascii="Times New Roman" w:hAnsi="Times New Roman"/>
          <w:sz w:val="24"/>
          <w:szCs w:val="24"/>
        </w:rPr>
        <w:t xml:space="preserve">заключения договора купли-продажи с </w:t>
      </w:r>
      <w:r w:rsidRPr="007C1865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7C186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подавшим</w:t>
      </w:r>
      <w:r w:rsidRPr="007C1865">
        <w:rPr>
          <w:rFonts w:ascii="Times New Roman" w:hAnsi="Times New Roman"/>
          <w:sz w:val="24"/>
          <w:szCs w:val="24"/>
          <w:shd w:val="clear" w:color="auto" w:fill="FFFFFF"/>
        </w:rPr>
        <w:t xml:space="preserve"> наилучшее ценовое предложение</w:t>
      </w:r>
      <w:r w:rsidRPr="00BF64DC">
        <w:rPr>
          <w:rFonts w:ascii="Times New Roman" w:hAnsi="Times New Roman"/>
          <w:b/>
          <w:sz w:val="24"/>
          <w:szCs w:val="24"/>
        </w:rPr>
        <w:t>,</w:t>
      </w:r>
      <w:r w:rsidRPr="00BF64DC">
        <w:rPr>
          <w:rFonts w:ascii="Times New Roman" w:hAnsi="Times New Roman"/>
          <w:sz w:val="24"/>
          <w:szCs w:val="24"/>
        </w:rPr>
        <w:t xml:space="preserve"> и действует до полного выполнения Сторонами своих обязательств.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B8DB06E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center"/>
        <w:rPr>
          <w:rFonts w:ascii="Times New Roman" w:hAnsi="Times New Roman"/>
          <w:sz w:val="24"/>
          <w:szCs w:val="24"/>
        </w:rPr>
      </w:pPr>
    </w:p>
    <w:p w14:paraId="35B66293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center"/>
        <w:rPr>
          <w:rFonts w:ascii="Times New Roman" w:hAnsi="Times New Roman"/>
          <w:b/>
          <w:sz w:val="24"/>
          <w:szCs w:val="24"/>
        </w:rPr>
      </w:pPr>
      <w:r w:rsidRPr="00BF64DC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1014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0"/>
        <w:gridCol w:w="241"/>
        <w:gridCol w:w="5088"/>
      </w:tblGrid>
      <w:tr w:rsidR="00D6367D" w:rsidRPr="00BF64DC" w14:paraId="7A2B784E" w14:textId="77777777" w:rsidTr="0093063D">
        <w:trPr>
          <w:trHeight w:val="3045"/>
        </w:trPr>
        <w:tc>
          <w:tcPr>
            <w:tcW w:w="4820" w:type="dxa"/>
          </w:tcPr>
          <w:p w14:paraId="30F0698F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продажи</w:t>
            </w:r>
          </w:p>
          <w:p w14:paraId="120E69B8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65F9C3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Акционерное общество </w:t>
            </w:r>
          </w:p>
          <w:p w14:paraId="6C2B5C98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«Российский аукционный дом», </w:t>
            </w:r>
          </w:p>
          <w:p w14:paraId="568C1A3E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ИНН 7838430413, </w:t>
            </w:r>
          </w:p>
          <w:p w14:paraId="57D7B36F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ОГРН 1097847233351, </w:t>
            </w:r>
          </w:p>
          <w:p w14:paraId="090B8D48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КПП 783801001,</w:t>
            </w:r>
          </w:p>
          <w:p w14:paraId="1B37C279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Санкт-Петербург, пер. </w:t>
            </w:r>
            <w:proofErr w:type="spellStart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Гривцова</w:t>
            </w:r>
            <w:proofErr w:type="spellEnd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, д. 5, лит. В</w:t>
            </w:r>
          </w:p>
          <w:p w14:paraId="452C6217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/с </w:t>
            </w:r>
            <w:r w:rsidRPr="004753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40702810726260000311 </w:t>
            </w: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в филиале «ЦЕНТРАЛЬНЫЙ» Банка ВТБ (ПАО), </w:t>
            </w:r>
          </w:p>
          <w:p w14:paraId="52BBE6CB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г. Москва, </w:t>
            </w:r>
          </w:p>
          <w:p w14:paraId="0D91DCCE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к/с </w:t>
            </w:r>
            <w:r w:rsidRPr="004753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30101810145250000411</w:t>
            </w: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, БИК </w:t>
            </w:r>
            <w:r w:rsidRPr="004753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044525411</w:t>
            </w: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640D1D4" w14:textId="2FD08342" w:rsidR="00D6367D" w:rsidRPr="00BF64DC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" w:type="dxa"/>
          </w:tcPr>
          <w:p w14:paraId="0FBE83B1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1ACEE75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Претендент</w:t>
            </w:r>
          </w:p>
          <w:p w14:paraId="0E8D6D0B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9CE53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3812148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AA0C3B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EA40C13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6700A2C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343089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DAD2ABA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 w14:paraId="174CD8F2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70B3319C" w14:textId="77777777" w:rsidR="00D6367D" w:rsidRPr="00BF64DC" w:rsidRDefault="00D6367D" w:rsidP="00D6367D">
      <w:pPr>
        <w:rPr>
          <w:sz w:val="24"/>
          <w:szCs w:val="24"/>
        </w:rPr>
      </w:pPr>
    </w:p>
    <w:p w14:paraId="25830F75" w14:textId="77777777" w:rsidR="00D6367D" w:rsidRPr="00BF64DC" w:rsidRDefault="00D6367D" w:rsidP="00D6367D">
      <w:pPr>
        <w:rPr>
          <w:sz w:val="24"/>
          <w:szCs w:val="24"/>
        </w:rPr>
      </w:pPr>
    </w:p>
    <w:p w14:paraId="50479CF1" w14:textId="77777777" w:rsidR="004753FB" w:rsidRPr="004753FB" w:rsidRDefault="004753FB" w:rsidP="004753FB">
      <w:pPr>
        <w:overflowPunct/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</w:p>
    <w:p w14:paraId="665C9EAB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4753FB" w:rsidRPr="004753FB" w14:paraId="49EA317A" w14:textId="77777777" w:rsidTr="004753FB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ED27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  <w:lang w:eastAsia="ru-RU"/>
              </w:rPr>
              <w:t>От Организатора аукциона подписано электронной подписью.</w:t>
            </w:r>
          </w:p>
          <w:p w14:paraId="51799B47" w14:textId="77777777" w:rsidR="004753FB" w:rsidRPr="004753FB" w:rsidRDefault="004753FB" w:rsidP="004753F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46CFC7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3FB">
              <w:rPr>
                <w:rFonts w:ascii="Times New Roman" w:hAnsi="Times New Roman"/>
                <w:sz w:val="24"/>
                <w:szCs w:val="24"/>
              </w:rPr>
              <w:t xml:space="preserve">Руководитель департамента по работе </w:t>
            </w:r>
          </w:p>
          <w:p w14:paraId="549DEF17" w14:textId="6E4878E6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</w:rPr>
              <w:t>с корпоративными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иентами                 </w:t>
            </w:r>
            <w:r w:rsidRPr="004753FB">
              <w:rPr>
                <w:rFonts w:ascii="Times New Roman" w:hAnsi="Times New Roman"/>
                <w:sz w:val="24"/>
                <w:szCs w:val="24"/>
              </w:rPr>
              <w:t xml:space="preserve">      Тарасова Е. В. </w:t>
            </w:r>
          </w:p>
        </w:tc>
      </w:tr>
    </w:tbl>
    <w:p w14:paraId="3878F348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4753FB" w:rsidRPr="004753FB" w14:paraId="21775378" w14:textId="77777777" w:rsidTr="004753FB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E275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  <w:lang w:eastAsia="ru-RU"/>
              </w:rPr>
              <w:t>От Претендента подписано электронной подписью.</w:t>
            </w:r>
          </w:p>
          <w:p w14:paraId="6311590D" w14:textId="77777777" w:rsidR="004753FB" w:rsidRPr="004753FB" w:rsidRDefault="004753FB" w:rsidP="004753F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922A8E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</w:rPr>
              <w:t>_____________________/__________ /</w:t>
            </w:r>
          </w:p>
        </w:tc>
      </w:tr>
    </w:tbl>
    <w:p w14:paraId="79C9D9D0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FB5FBBE" w14:textId="77777777" w:rsidR="004753FB" w:rsidRPr="004753FB" w:rsidRDefault="004753FB" w:rsidP="004753FB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14:paraId="1387998B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41A2417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9E761D9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CA16CFF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7DF17BA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139228" w14:textId="77777777" w:rsidR="00260A31" w:rsidRDefault="00044FBC"/>
    <w:sectPr w:rsidR="00260A31" w:rsidSect="00A87E0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FDC3CBD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7D"/>
    <w:rsid w:val="00044FBC"/>
    <w:rsid w:val="000B38C0"/>
    <w:rsid w:val="004753FB"/>
    <w:rsid w:val="00486504"/>
    <w:rsid w:val="0053429C"/>
    <w:rsid w:val="0093063D"/>
    <w:rsid w:val="00A87E0C"/>
    <w:rsid w:val="00B771E4"/>
    <w:rsid w:val="00B976C2"/>
    <w:rsid w:val="00D6367D"/>
    <w:rsid w:val="00DE706F"/>
    <w:rsid w:val="00F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8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7D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6367D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6367D"/>
    <w:rPr>
      <w:rFonts w:ascii="Calibri" w:eastAsia="Calibri" w:hAnsi="Calibri" w:cs="Times New Roman"/>
    </w:rPr>
  </w:style>
  <w:style w:type="character" w:styleId="a3">
    <w:name w:val="Hyperlink"/>
    <w:rsid w:val="00D6367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67D"/>
    <w:rPr>
      <w:rFonts w:ascii="Times New Roman" w:hAnsi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7D"/>
    <w:rPr>
      <w:rFonts w:ascii="Times New Roman" w:eastAsia="Calibri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34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7D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6367D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6367D"/>
    <w:rPr>
      <w:rFonts w:ascii="Calibri" w:eastAsia="Calibri" w:hAnsi="Calibri" w:cs="Times New Roman"/>
    </w:rPr>
  </w:style>
  <w:style w:type="character" w:styleId="a3">
    <w:name w:val="Hyperlink"/>
    <w:rsid w:val="00D6367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67D"/>
    <w:rPr>
      <w:rFonts w:ascii="Times New Roman" w:hAnsi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7D"/>
    <w:rPr>
      <w:rFonts w:ascii="Times New Roman" w:eastAsia="Calibri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3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XCTL0YEp37XAC9uaaJLspJMNj7tiiOQDr+eVp12N1m8=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n/DUZkS/o0JQolFMModHbH+q7d910WGGltT2t8FZqrI=</DigestValue>
    </Reference>
  </SignedInfo>
  <SignatureValue>lPVwL/GIQ90piPLb8S7e2HYSwcqYvXcnatEf46QepNhSzC/ZP8m+8N4mr2cw1CfZ
Tk3FwklMo6pSkfv7UAghsA==</SignatureValue>
  <KeyInfo>
    <X509Data>
      <X509Certificate>MIIJwTCCCW6gAwIBAgIRBPfPzwDgrweYRxJX8O/EbLowCgYIKoUDBwEBAwIwggGE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g9GAIjAeFw0yMzA0MTAxMjMxMzhaFw0yNDA0MTAxMjE3MjBaMIICIDEVMBMGBSqF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0LjQvdGG0LjRhNGA0Ysg0KDQvtGB0YHQuNC4ggo0ZSfDAAAAAAbTMB0GA1UdDgQW
BBSaWGub4EhZit2URheTaggDNx0qgDAKBggqhQMHAQEDAgNBADWXbP4JtB4SxzqD
MJyYG1oxubely+Fn9Dsjni9N6oQaUVVilLigo+mCzRmf7YHEYTTzoyvkHuF15TLB
q59NB0M=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Yp5dsNp198CytUTU5QpD9Kz0qO4=</DigestValue>
      </Reference>
      <Reference URI="/word/document.xml?ContentType=application/vnd.openxmlformats-officedocument.wordprocessingml.document.main+xml">
        <DigestMethod Algorithm="http://www.w3.org/2000/09/xmldsig#sha1"/>
        <DigestValue>yFQj4jMnapWkXVyHfifpkLRdjUw=</DigestValue>
      </Reference>
      <Reference URI="/word/fontTable.xml?ContentType=application/vnd.openxmlformats-officedocument.wordprocessingml.fontTable+xml">
        <DigestMethod Algorithm="http://www.w3.org/2000/09/xmldsig#sha1"/>
        <DigestValue>Hn16GfhwZkdNWgNQaAAviLfi3SE=</DigestValue>
      </Reference>
      <Reference URI="/word/numbering.xml?ContentType=application/vnd.openxmlformats-officedocument.wordprocessingml.numbering+xml">
        <DigestMethod Algorithm="http://www.w3.org/2000/09/xmldsig#sha1"/>
        <DigestValue>xzkmoPhYfL4aUn1Ab4XbicqaClA=</DigestValue>
      </Reference>
      <Reference URI="/word/settings.xml?ContentType=application/vnd.openxmlformats-officedocument.wordprocessingml.settings+xml">
        <DigestMethod Algorithm="http://www.w3.org/2000/09/xmldsig#sha1"/>
        <DigestValue>ndI1dZw+VojMPY4B1dOezBWVTpY=</DigestValue>
      </Reference>
      <Reference URI="/word/styles.xml?ContentType=application/vnd.openxmlformats-officedocument.wordprocessingml.styles+xml">
        <DigestMethod Algorithm="http://www.w3.org/2000/09/xmldsig#sha1"/>
        <DigestValue>7BbPMm+6aiLaz3F+NrVhvc0V8tE=</DigestValue>
      </Reference>
      <Reference URI="/word/stylesWithEffects.xml?ContentType=application/vnd.ms-word.stylesWithEffects+xml">
        <DigestMethod Algorithm="http://www.w3.org/2000/09/xmldsig#sha1"/>
        <DigestValue>HHdfpJJpd0RGmZddRUgcvGdlSvg=</DigestValue>
      </Reference>
      <Reference URI="/word/theme/theme1.xml?ContentType=application/vnd.openxmlformats-officedocument.theme+xml">
        <DigestMethod Algorithm="http://www.w3.org/2000/09/xmldsig#sha1"/>
        <DigestValue>/Mj3zhsvAMrEjYGPPY61KedEWW4=</DigestValue>
      </Reference>
      <Reference URI="/word/webSettings.xml?ContentType=application/vnd.openxmlformats-officedocument.wordprocessingml.webSettings+xml">
        <DigestMethod Algorithm="http://www.w3.org/2000/09/xmldsig#sha1"/>
        <DigestValue>yiRM1kUBC56bLfz6CIZa5b+Wccg=</DigestValue>
      </Reference>
    </Manifest>
    <SignatureProperties>
      <SignatureProperty Id="idSignatureTime" Target="#idPackageSignature">
        <mdssi:SignatureTime>
          <mdssi:Format>YYYY-MM-DDThh:mm:ssTZD</mdssi:Format>
          <mdssi:Value>2023-05-16T08:12:01Z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2023-05-16T08:12:01Z</xd:SigningTime>
          <xd:SigningCertificate>
            <xd:Cert>
              <xd:CertDigest>
                <DigestMethod Algorithm="http://www.w3.org/2000/09/xmldsig#sha1"/>
                <DigestValue>yNeIqaC49bwvVvVEPrgsciQJDHg=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OID.1.2.643.100.4=6663003127</X509IssuerName>
                <X509SerialNumber>1690527786620668979759627930647375670458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Радченко Екатерина Андреевна</cp:lastModifiedBy>
  <cp:revision>9</cp:revision>
  <dcterms:created xsi:type="dcterms:W3CDTF">2020-11-10T07:19:00Z</dcterms:created>
  <dcterms:modified xsi:type="dcterms:W3CDTF">2023-02-06T08:43:00Z</dcterms:modified>
</cp:coreProperties>
</file>