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690BEB75" w:rsidR="00950CC9" w:rsidRPr="0037642D" w:rsidRDefault="008035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6503F8" w:rsidRPr="006503F8">
        <w:rPr>
          <w:rFonts w:ascii="Times New Roman" w:hAnsi="Times New Roman" w:cs="Times New Roman"/>
          <w:color w:val="000000"/>
          <w:sz w:val="24"/>
          <w:szCs w:val="24"/>
        </w:rPr>
        <w:t xml:space="preserve">ersh@auction-house.ru) (далее - Организатор торгов, ОТ), действующее на основании договора с Коммерческим банком </w:t>
      </w:r>
      <w:proofErr w:type="spellStart"/>
      <w:r w:rsidR="006503F8" w:rsidRPr="006503F8">
        <w:rPr>
          <w:rFonts w:ascii="Times New Roman" w:hAnsi="Times New Roman" w:cs="Times New Roman"/>
          <w:color w:val="000000"/>
          <w:sz w:val="24"/>
          <w:szCs w:val="24"/>
        </w:rPr>
        <w:t>Инвестрастбанк</w:t>
      </w:r>
      <w:proofErr w:type="spellEnd"/>
      <w:r w:rsidR="006503F8" w:rsidRPr="006503F8">
        <w:rPr>
          <w:rFonts w:ascii="Times New Roman" w:hAnsi="Times New Roman" w:cs="Times New Roman"/>
          <w:color w:val="000000"/>
          <w:sz w:val="24"/>
          <w:szCs w:val="24"/>
        </w:rPr>
        <w:t xml:space="preserve"> (акционерное общество) (Банк ИТБ (АО)), адрес регистрации: 107113, г. Москва, ул. Шумкина, д. 20, корп. 1, ИНН 7750004295, ОГРН 1087711000035)) (далее – финансовая организация), конкурсным управляющим (ликвидатором) которого на основании решения Арбитражного суда г. Москвы от 25 января 2016 г. по делу № А40-217490/2015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FBC64F9" w14:textId="0954DD85" w:rsidR="00AB7409" w:rsidRDefault="00AB7409" w:rsidP="00AB7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</w:t>
      </w:r>
      <w:r w:rsidRPr="006503F8">
        <w:rPr>
          <w:rFonts w:ascii="Times New Roman" w:hAnsi="Times New Roman" w:cs="Times New Roman"/>
          <w:color w:val="000000"/>
          <w:sz w:val="24"/>
          <w:szCs w:val="24"/>
        </w:rPr>
        <w:t>требования к физическим лицам ((в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скобках указана в т.ч. сумма долга) – начальная цена продажи лота):</w:t>
      </w:r>
    </w:p>
    <w:p w14:paraId="34F95D01" w14:textId="493805CB" w:rsidR="006503F8" w:rsidRDefault="006503F8" w:rsidP="006503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</w:t>
      </w:r>
      <w:r>
        <w:t xml:space="preserve"> </w:t>
      </w:r>
      <w:r>
        <w:t>1</w:t>
      </w:r>
      <w:r>
        <w:t xml:space="preserve"> - </w:t>
      </w:r>
      <w:r>
        <w:t>Бондарева Надежда Владимировна, КД 01/1899-14/61-ин от 30.10.2014, решение Шахтинского городского суда Ростовской области от 30.05.2017 по делу 2-1738/2017 (3 060 129,73 руб.)</w:t>
      </w:r>
      <w:r>
        <w:t xml:space="preserve"> - </w:t>
      </w:r>
      <w:r>
        <w:t>3 060 129,73</w:t>
      </w:r>
      <w:r>
        <w:t xml:space="preserve"> руб.;</w:t>
      </w:r>
    </w:p>
    <w:p w14:paraId="5D71CBAC" w14:textId="0E936D5B" w:rsidR="006503F8" w:rsidRDefault="006503F8" w:rsidP="006503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</w:t>
      </w:r>
      <w:r>
        <w:t xml:space="preserve"> </w:t>
      </w:r>
      <w:r>
        <w:t>2</w:t>
      </w:r>
      <w:r>
        <w:t xml:space="preserve"> - </w:t>
      </w:r>
      <w:r>
        <w:t>Права требования к 67 физическим лицам, г. Москва, имеются должники, по которым истек срок исковой давности, имеются должники, по которым истек срок предъявления исполнительного листа (117 646 770,01 руб.)</w:t>
      </w:r>
      <w:r>
        <w:t xml:space="preserve"> - </w:t>
      </w:r>
      <w:r>
        <w:t>117 646 770,01</w:t>
      </w:r>
      <w:r>
        <w:t xml:space="preserve"> руб.;</w:t>
      </w:r>
    </w:p>
    <w:p w14:paraId="719F7D4B" w14:textId="6C067C50" w:rsidR="006503F8" w:rsidRDefault="006503F8" w:rsidP="006503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</w:t>
      </w:r>
      <w:r>
        <w:t xml:space="preserve"> </w:t>
      </w:r>
      <w:r>
        <w:t>3</w:t>
      </w:r>
      <w:r>
        <w:t xml:space="preserve"> - </w:t>
      </w:r>
      <w:r>
        <w:t>Права требования к 64 физическим лицам, г. Москва, имеются должники, по которым истек срок предъявления исполнительного листа, имеются должники-банкроты, 5 должников находятся в стадии банкротства (168 179 416,44 руб.)</w:t>
      </w:r>
      <w:r>
        <w:t xml:space="preserve"> - </w:t>
      </w:r>
      <w:r>
        <w:t>168 179 416,44</w:t>
      </w:r>
      <w:r>
        <w:t xml:space="preserve"> руб.;</w:t>
      </w:r>
    </w:p>
    <w:p w14:paraId="0E969119" w14:textId="23F44E73" w:rsidR="006503F8" w:rsidRDefault="006503F8" w:rsidP="006503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</w:t>
      </w:r>
      <w:r>
        <w:t xml:space="preserve"> 4 - </w:t>
      </w:r>
      <w:r>
        <w:t>Астахов Владимир Александрович, КД 01/0573-12/50-лб от 27.03.2012, определение АС Московской области от 27.01.2022 по делу А41-50376/2020 о включении в третью очередь РТК, находится в процедуре банкротства (подана кассационная жалоба на отказ в установлении статуса залогового кредитора за Банком) (8 659 745,53 руб.)</w:t>
      </w:r>
      <w:r>
        <w:t xml:space="preserve"> - </w:t>
      </w:r>
      <w:r>
        <w:t>8 659 745,53</w:t>
      </w:r>
      <w:r>
        <w:t xml:space="preserve"> руб.;</w:t>
      </w:r>
    </w:p>
    <w:p w14:paraId="4B63A3EA" w14:textId="03E7B2C8" w:rsidR="006503F8" w:rsidRDefault="006503F8" w:rsidP="00AB74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5</w:t>
      </w:r>
      <w:r>
        <w:t xml:space="preserve"> - </w:t>
      </w:r>
      <w:r>
        <w:t>Права требования к 99 физическим лицам, г. Москва, имеются должники, по которым истек срок для предъявления исполнительного листа, имеются должники-банкроты (447 321 123,34 руб.)</w:t>
      </w:r>
      <w:r>
        <w:t xml:space="preserve"> - </w:t>
      </w:r>
      <w:r>
        <w:t>447 321 123,34</w:t>
      </w:r>
      <w:r>
        <w:t xml:space="preserve">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6503F8">
        <w:rPr>
          <w:rFonts w:ascii="Times New Roman CYR" w:hAnsi="Times New Roman CYR" w:cs="Times New Roman CYR"/>
          <w:color w:val="000000"/>
        </w:rPr>
        <w:t xml:space="preserve">– </w:t>
      </w:r>
      <w:r w:rsidR="0037642D" w:rsidRPr="006503F8">
        <w:rPr>
          <w:rFonts w:ascii="Times New Roman CYR" w:hAnsi="Times New Roman CYR" w:cs="Times New Roman CYR"/>
          <w:color w:val="000000"/>
        </w:rPr>
        <w:t>5</w:t>
      </w:r>
      <w:r w:rsidR="009E7E5E" w:rsidRPr="006503F8">
        <w:rPr>
          <w:rFonts w:ascii="Times New Roman CYR" w:hAnsi="Times New Roman CYR" w:cs="Times New Roman CYR"/>
          <w:color w:val="000000"/>
        </w:rPr>
        <w:t xml:space="preserve"> </w:t>
      </w:r>
      <w:r w:rsidR="0037642D" w:rsidRPr="006503F8">
        <w:rPr>
          <w:rFonts w:ascii="Times New Roman CYR" w:hAnsi="Times New Roman CYR" w:cs="Times New Roman CYR"/>
          <w:color w:val="000000"/>
        </w:rPr>
        <w:t>(пять)</w:t>
      </w:r>
      <w:r w:rsidRPr="006503F8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729E8E55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6503F8" w:rsidRPr="006503F8">
        <w:rPr>
          <w:rFonts w:ascii="Times New Roman CYR" w:hAnsi="Times New Roman CYR" w:cs="Times New Roman CYR"/>
          <w:b/>
          <w:bCs/>
          <w:color w:val="000000"/>
        </w:rPr>
        <w:t>04 июля</w:t>
      </w:r>
      <w:r w:rsidR="006503F8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6503F8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6D356468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6503F8" w:rsidRPr="006503F8">
        <w:rPr>
          <w:b/>
          <w:bCs/>
          <w:color w:val="000000"/>
        </w:rPr>
        <w:t>04 июля</w:t>
      </w:r>
      <w:r w:rsidR="009E7E5E" w:rsidRPr="006503F8">
        <w:rPr>
          <w:b/>
          <w:bCs/>
          <w:color w:val="000000"/>
        </w:rPr>
        <w:t xml:space="preserve"> 202</w:t>
      </w:r>
      <w:r w:rsidR="006503F8" w:rsidRPr="006503F8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6503F8" w:rsidRPr="006503F8">
        <w:rPr>
          <w:b/>
          <w:bCs/>
          <w:color w:val="000000"/>
        </w:rPr>
        <w:t>21 августа</w:t>
      </w:r>
      <w:r w:rsidR="006503F8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6503F8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7DEE1049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6503F8" w:rsidRPr="006503F8">
        <w:rPr>
          <w:b/>
          <w:bCs/>
          <w:color w:val="000000"/>
        </w:rPr>
        <w:t>23 мая 2</w:t>
      </w:r>
      <w:r w:rsidR="009E7E5E" w:rsidRPr="006503F8">
        <w:rPr>
          <w:b/>
          <w:bCs/>
          <w:color w:val="000000"/>
        </w:rPr>
        <w:t>02</w:t>
      </w:r>
      <w:r w:rsidR="006503F8" w:rsidRPr="006503F8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6503F8" w:rsidRPr="006503F8">
        <w:rPr>
          <w:b/>
          <w:bCs/>
          <w:color w:val="000000"/>
        </w:rPr>
        <w:t xml:space="preserve">10 </w:t>
      </w:r>
      <w:r w:rsidR="006503F8" w:rsidRPr="006503F8">
        <w:rPr>
          <w:b/>
          <w:bCs/>
          <w:color w:val="000000"/>
        </w:rPr>
        <w:lastRenderedPageBreak/>
        <w:t>июля</w:t>
      </w:r>
      <w:r w:rsidR="006503F8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6503F8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</w:t>
      </w:r>
      <w:r w:rsidRPr="006503F8">
        <w:rPr>
          <w:color w:val="000000"/>
        </w:rPr>
        <w:t>за 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714F76FA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9E1A0E">
        <w:rPr>
          <w:b/>
          <w:bCs/>
          <w:color w:val="000000"/>
        </w:rPr>
        <w:t>ам 1-3</w:t>
      </w:r>
      <w:r w:rsidRPr="005246E8">
        <w:rPr>
          <w:b/>
          <w:bCs/>
          <w:color w:val="000000"/>
        </w:rPr>
        <w:t xml:space="preserve"> - с </w:t>
      </w:r>
      <w:r w:rsidR="009E1A0E">
        <w:rPr>
          <w:b/>
          <w:bCs/>
          <w:color w:val="000000"/>
        </w:rPr>
        <w:t xml:space="preserve">24 августа </w:t>
      </w:r>
      <w:r w:rsidR="00BD0E8E" w:rsidRPr="005246E8">
        <w:rPr>
          <w:b/>
          <w:bCs/>
          <w:color w:val="000000"/>
        </w:rPr>
        <w:t>202</w:t>
      </w:r>
      <w:r w:rsidR="009E1A0E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9E1A0E">
        <w:rPr>
          <w:b/>
          <w:bCs/>
          <w:color w:val="000000"/>
        </w:rPr>
        <w:t xml:space="preserve">04 октября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г.;</w:t>
      </w:r>
    </w:p>
    <w:p w14:paraId="3BA44881" w14:textId="3CE00A7F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9E1A0E">
        <w:rPr>
          <w:b/>
          <w:bCs/>
          <w:color w:val="000000"/>
        </w:rPr>
        <w:t>ам 4,5</w:t>
      </w:r>
      <w:r w:rsidRPr="005246E8">
        <w:rPr>
          <w:b/>
          <w:bCs/>
          <w:color w:val="000000"/>
        </w:rPr>
        <w:t xml:space="preserve"> - с </w:t>
      </w:r>
      <w:r w:rsidR="009E1A0E">
        <w:rPr>
          <w:b/>
          <w:bCs/>
          <w:color w:val="000000"/>
        </w:rPr>
        <w:t xml:space="preserve">24 августа </w:t>
      </w:r>
      <w:r w:rsidR="00BD0E8E" w:rsidRPr="005246E8">
        <w:rPr>
          <w:b/>
          <w:bCs/>
          <w:color w:val="000000"/>
        </w:rPr>
        <w:t>202</w:t>
      </w:r>
      <w:r w:rsidR="009E1A0E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9E1A0E">
        <w:rPr>
          <w:b/>
          <w:bCs/>
          <w:color w:val="000000"/>
        </w:rPr>
        <w:t xml:space="preserve">01 сентября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</w:p>
    <w:p w14:paraId="287E4339" w14:textId="796543D6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9E1A0E" w:rsidRPr="009E1A0E">
        <w:rPr>
          <w:b/>
          <w:bCs/>
          <w:color w:val="000000"/>
        </w:rPr>
        <w:t>24 августа</w:t>
      </w:r>
      <w:r w:rsidR="009E1A0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9E1A0E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9E1A0E">
        <w:rPr>
          <w:color w:val="000000"/>
        </w:rPr>
        <w:t xml:space="preserve">1 (Один) </w:t>
      </w:r>
      <w:r w:rsidRPr="005246E8">
        <w:rPr>
          <w:color w:val="000000"/>
        </w:rPr>
        <w:t>календарны</w:t>
      </w:r>
      <w:r w:rsidR="009E1A0E">
        <w:rPr>
          <w:color w:val="000000"/>
        </w:rPr>
        <w:t>й</w:t>
      </w:r>
      <w:r w:rsidRPr="005246E8">
        <w:rPr>
          <w:color w:val="000000"/>
        </w:rPr>
        <w:t xml:space="preserve"> д</w:t>
      </w:r>
      <w:r w:rsidR="009E1A0E">
        <w:rPr>
          <w:color w:val="000000"/>
        </w:rPr>
        <w:t>ень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0EB7AC80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9E1A0E">
        <w:rPr>
          <w:b/>
          <w:color w:val="000000"/>
        </w:rPr>
        <w:t>ов 1-3</w:t>
      </w:r>
      <w:r w:rsidRPr="005246E8">
        <w:rPr>
          <w:b/>
          <w:color w:val="000000"/>
        </w:rPr>
        <w:t>:</w:t>
      </w:r>
    </w:p>
    <w:p w14:paraId="508760C9" w14:textId="77777777" w:rsidR="009E1A0E" w:rsidRPr="009E1A0E" w:rsidRDefault="009E1A0E" w:rsidP="009E1A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E1A0E">
        <w:rPr>
          <w:color w:val="000000"/>
        </w:rPr>
        <w:t>с 24 августа 2023 г. по 26 августа 2023 г. - в размере начальной цены продажи лотов;</w:t>
      </w:r>
    </w:p>
    <w:p w14:paraId="7498EC86" w14:textId="77777777" w:rsidR="009E1A0E" w:rsidRPr="009E1A0E" w:rsidRDefault="009E1A0E" w:rsidP="009E1A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E1A0E">
        <w:rPr>
          <w:color w:val="000000"/>
        </w:rPr>
        <w:t>с 27 августа 2023 г. по 29 августа 2023 г. - в размере 92,36% от начальной цены продажи лотов;</w:t>
      </w:r>
    </w:p>
    <w:p w14:paraId="29B6CF9C" w14:textId="77777777" w:rsidR="009E1A0E" w:rsidRPr="009E1A0E" w:rsidRDefault="009E1A0E" w:rsidP="009E1A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E1A0E">
        <w:rPr>
          <w:color w:val="000000"/>
        </w:rPr>
        <w:t>с 30 августа 2023 г. по 01 сентября 2023 г. - в размере 84,72% от начальной цены продажи лотов;</w:t>
      </w:r>
    </w:p>
    <w:p w14:paraId="6547621F" w14:textId="77777777" w:rsidR="009E1A0E" w:rsidRPr="009E1A0E" w:rsidRDefault="009E1A0E" w:rsidP="009E1A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E1A0E">
        <w:rPr>
          <w:color w:val="000000"/>
        </w:rPr>
        <w:t>с 02 сентября 2023 г. по 04 сентября 2023 г. - в размере 77,08% от начальной цены продажи лотов;</w:t>
      </w:r>
    </w:p>
    <w:p w14:paraId="7E8C1FEA" w14:textId="77777777" w:rsidR="009E1A0E" w:rsidRPr="009E1A0E" w:rsidRDefault="009E1A0E" w:rsidP="009E1A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E1A0E">
        <w:rPr>
          <w:color w:val="000000"/>
        </w:rPr>
        <w:t>с 05 сентября 2023 г. по 07 сентября 2023 г. - в размере 69,44% от начальной цены продажи лотов;</w:t>
      </w:r>
    </w:p>
    <w:p w14:paraId="60B16059" w14:textId="77777777" w:rsidR="009E1A0E" w:rsidRPr="009E1A0E" w:rsidRDefault="009E1A0E" w:rsidP="009E1A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E1A0E">
        <w:rPr>
          <w:color w:val="000000"/>
        </w:rPr>
        <w:t>с 08 сентября 2023 г. по 10 сентября 2023 г. - в размере 61,80% от начальной цены продажи лотов;</w:t>
      </w:r>
    </w:p>
    <w:p w14:paraId="0FCA186B" w14:textId="77777777" w:rsidR="009E1A0E" w:rsidRPr="009E1A0E" w:rsidRDefault="009E1A0E" w:rsidP="009E1A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E1A0E">
        <w:rPr>
          <w:color w:val="000000"/>
        </w:rPr>
        <w:t>с 11 сентября 2023 г. по 13 сентября 2023 г. - в размере 54,16% от начальной цены продажи лотов;</w:t>
      </w:r>
    </w:p>
    <w:p w14:paraId="57176B6E" w14:textId="77777777" w:rsidR="009E1A0E" w:rsidRPr="009E1A0E" w:rsidRDefault="009E1A0E" w:rsidP="009E1A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E1A0E">
        <w:rPr>
          <w:color w:val="000000"/>
        </w:rPr>
        <w:t>с 14 сентября 2023 г. по 16 сентября 2023 г. - в размере 46,52% от начальной цены продажи лотов;</w:t>
      </w:r>
    </w:p>
    <w:p w14:paraId="38813B65" w14:textId="77777777" w:rsidR="009E1A0E" w:rsidRPr="009E1A0E" w:rsidRDefault="009E1A0E" w:rsidP="009E1A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E1A0E">
        <w:rPr>
          <w:color w:val="000000"/>
        </w:rPr>
        <w:t>с 17 сентября 2023 г. по 19 сентября 2023 г. - в размере 38,88% от начальной цены продажи лотов;</w:t>
      </w:r>
    </w:p>
    <w:p w14:paraId="50D062C3" w14:textId="77777777" w:rsidR="009E1A0E" w:rsidRPr="009E1A0E" w:rsidRDefault="009E1A0E" w:rsidP="009E1A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E1A0E">
        <w:rPr>
          <w:color w:val="000000"/>
        </w:rPr>
        <w:t>с 20 сентября 2023 г. по 22 сентября 2023 г. - в размере 31,24% от начальной цены продажи лотов;</w:t>
      </w:r>
    </w:p>
    <w:p w14:paraId="6569C135" w14:textId="77777777" w:rsidR="009E1A0E" w:rsidRPr="009E1A0E" w:rsidRDefault="009E1A0E" w:rsidP="009E1A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E1A0E">
        <w:rPr>
          <w:color w:val="000000"/>
        </w:rPr>
        <w:t>с 23 сентября 2023 г. по 25 сентября 2023 г. - в размере 23,60% от начальной цены продажи лотов;</w:t>
      </w:r>
    </w:p>
    <w:p w14:paraId="2525FD73" w14:textId="77777777" w:rsidR="009E1A0E" w:rsidRPr="009E1A0E" w:rsidRDefault="009E1A0E" w:rsidP="009E1A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E1A0E">
        <w:rPr>
          <w:color w:val="000000"/>
        </w:rPr>
        <w:t>с 26 сентября 2023 г. по 28 сентября 2023 г. - в размере 15,96% от начальной цены продажи лотов;</w:t>
      </w:r>
    </w:p>
    <w:p w14:paraId="3D78ED88" w14:textId="77777777" w:rsidR="009E1A0E" w:rsidRPr="009E1A0E" w:rsidRDefault="009E1A0E" w:rsidP="009E1A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E1A0E">
        <w:rPr>
          <w:color w:val="000000"/>
        </w:rPr>
        <w:t>с 29 сентября 2023 г. по 01 октября 2023 г. - в размере 8,32% от начальной цены продажи лотов;</w:t>
      </w:r>
    </w:p>
    <w:p w14:paraId="001689B3" w14:textId="0A0DEF90" w:rsidR="00FF4CB0" w:rsidRDefault="009E1A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E1A0E">
        <w:rPr>
          <w:color w:val="000000"/>
        </w:rPr>
        <w:t>с 02 октября 2023 г. по 04 октября 2023 г. - в размере 0,68% от начальной цены продажи лотов</w:t>
      </w:r>
      <w:r>
        <w:rPr>
          <w:color w:val="000000"/>
        </w:rPr>
        <w:t>.</w:t>
      </w:r>
    </w:p>
    <w:p w14:paraId="3B7B5112" w14:textId="23E7814F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9E1A0E">
        <w:rPr>
          <w:b/>
          <w:color w:val="000000"/>
        </w:rPr>
        <w:t>ов 4,5</w:t>
      </w:r>
      <w:r w:rsidRPr="005246E8">
        <w:rPr>
          <w:b/>
          <w:color w:val="000000"/>
        </w:rPr>
        <w:t>:</w:t>
      </w:r>
    </w:p>
    <w:p w14:paraId="129306E1" w14:textId="77777777" w:rsidR="009E1A0E" w:rsidRPr="009E1A0E" w:rsidRDefault="009E1A0E" w:rsidP="009E1A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E1A0E">
        <w:rPr>
          <w:color w:val="000000"/>
        </w:rPr>
        <w:lastRenderedPageBreak/>
        <w:t>с 24 августа 2023 г. по 26 августа 2023 г. - в размере начальной цены продажи лотов;</w:t>
      </w:r>
    </w:p>
    <w:p w14:paraId="2D7B91A6" w14:textId="77777777" w:rsidR="009E1A0E" w:rsidRPr="009E1A0E" w:rsidRDefault="009E1A0E" w:rsidP="009E1A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E1A0E">
        <w:rPr>
          <w:color w:val="000000"/>
        </w:rPr>
        <w:t>с 27 августа 2023 г. по 29 августа 2023 г. - в размере 94,50% от начальной цены продажи лотов;</w:t>
      </w:r>
    </w:p>
    <w:p w14:paraId="3C227C91" w14:textId="49CC8D55" w:rsidR="00FF4CB0" w:rsidRDefault="009E1A0E" w:rsidP="009E1A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1A0E">
        <w:rPr>
          <w:color w:val="000000"/>
        </w:rPr>
        <w:t>с 30 августа 2023 г. по 01 сентября 2023 г. - в размере 89,00% от начальной цены продажи лотов</w:t>
      </w:r>
      <w:r>
        <w:rPr>
          <w:color w:val="000000"/>
        </w:rPr>
        <w:t>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6503F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</w:t>
      </w:r>
      <w:r w:rsidRPr="006503F8">
        <w:rPr>
          <w:rFonts w:ascii="Times New Roman" w:hAnsi="Times New Roman" w:cs="Times New Roman"/>
          <w:color w:val="000000"/>
          <w:sz w:val="24"/>
          <w:szCs w:val="24"/>
        </w:rPr>
        <w:t>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6503F8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3F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6503F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3F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6503F8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6503F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6503F8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EB17586" w:rsidR="009E6456" w:rsidRPr="006503F8" w:rsidRDefault="00266DD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3F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</w:t>
      </w:r>
      <w:r w:rsidRPr="006503F8">
        <w:rPr>
          <w:rFonts w:ascii="Times New Roman" w:hAnsi="Times New Roman" w:cs="Times New Roman"/>
          <w:color w:val="000000"/>
          <w:sz w:val="24"/>
          <w:szCs w:val="24"/>
        </w:rPr>
        <w:t>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6503F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3F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207FAF4" w14:textId="7EF5493D" w:rsidR="009E1A0E" w:rsidRDefault="009E11A5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03F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можно получить у КУ </w:t>
      </w:r>
      <w:r w:rsidR="009E1A0E" w:rsidRPr="009E1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17:00 часов по адресу: г. Москва, Павелецкая наб., д.8, тел. 8(800)505-80-32, а также у ОТ: 8 (499) 395-00-20 (с 9.00 до 18.00 по Московскому времени в рабочие дни) </w:t>
      </w:r>
      <w:hyperlink r:id="rId7" w:history="1">
        <w:r w:rsidR="009E1A0E" w:rsidRPr="00334DA7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informmsk@auction-house.ru</w:t>
        </w:r>
      </w:hyperlink>
      <w:r w:rsidR="009E1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FF0C056" w14:textId="1DF2ADF3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3F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15099D"/>
    <w:rsid w:val="001D79B8"/>
    <w:rsid w:val="001F039D"/>
    <w:rsid w:val="00257B84"/>
    <w:rsid w:val="00266DD6"/>
    <w:rsid w:val="0037642D"/>
    <w:rsid w:val="00467D6B"/>
    <w:rsid w:val="0047453A"/>
    <w:rsid w:val="004D047C"/>
    <w:rsid w:val="00500FD3"/>
    <w:rsid w:val="005246E8"/>
    <w:rsid w:val="00532A30"/>
    <w:rsid w:val="005F1F68"/>
    <w:rsid w:val="006503F8"/>
    <w:rsid w:val="0066094B"/>
    <w:rsid w:val="00662676"/>
    <w:rsid w:val="007229EA"/>
    <w:rsid w:val="007A1F5D"/>
    <w:rsid w:val="007B55CF"/>
    <w:rsid w:val="00803558"/>
    <w:rsid w:val="00865FD7"/>
    <w:rsid w:val="00886E3A"/>
    <w:rsid w:val="00950CC9"/>
    <w:rsid w:val="009A1244"/>
    <w:rsid w:val="009C353B"/>
    <w:rsid w:val="009C4FD4"/>
    <w:rsid w:val="009E11A5"/>
    <w:rsid w:val="009E1A0E"/>
    <w:rsid w:val="009E6456"/>
    <w:rsid w:val="009E7E5E"/>
    <w:rsid w:val="00A95FD6"/>
    <w:rsid w:val="00AB284E"/>
    <w:rsid w:val="00AB7409"/>
    <w:rsid w:val="00AF25EA"/>
    <w:rsid w:val="00B4083B"/>
    <w:rsid w:val="00BC165C"/>
    <w:rsid w:val="00BD0E8E"/>
    <w:rsid w:val="00C11EFF"/>
    <w:rsid w:val="00CC76B5"/>
    <w:rsid w:val="00D62667"/>
    <w:rsid w:val="00DE0234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E97EF043-26CD-4BB4-B66E-EE898912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9E1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2348</Words>
  <Characters>13389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2</cp:revision>
  <dcterms:created xsi:type="dcterms:W3CDTF">2023-05-12T12:55:00Z</dcterms:created>
  <dcterms:modified xsi:type="dcterms:W3CDTF">2023-05-12T12:55:00Z</dcterms:modified>
</cp:coreProperties>
</file>