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Бушуева Алевтина Ивановна (Фалаеева Алевтина Ивановна) (25.08.1953г.р., место рожд: гор. Соликамск Пермской обл., адрес рег: 618556, Пермский край, Соликамск г, Дубравная ул, дом № 59, квартира 31, СНИЛС03728600957, ИНН 591910510260, паспорт РФ серия 5700, номер 296210, выдан 25.05.2000, кем выдан Соликамским УВД Пермской обл., код подразделения 592-036),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14.03.2023г. по делу №А50-32135/2022,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27.06.2023г. по продаже имущества Бушуевой Алевтины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Гараж, адрес (местонахождение): Пермский край, г. Соликамск, гск Гаражный кооператив Б-33, бокс 12, Ряд 7, кадастровый номер: 59:10:0102027:391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27.06.2023г. на сайте https://lot-online.ru/, и указана в Протоколе  от 27.06.2023г.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Бушуева Алевтина Ивановна (Фалаеева Алевтина Ивановна) (25.08.1953г.р., место рожд: гор. Соликамск Пермской обл., адрес рег: 618556, Пермский край, Соликамск г, Дубравная ул, дом № 59, квартира 31, СНИЛС03728600957, ИНН 591910510260, паспорт РФ серия 5700, номер 296210, выдан 25.05.2000, кем выдан Соликамским УВД Пермской обл., код подразделения 592-036)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Бушуевой Алевтины Ивановны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