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72F8306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011498" w:rsidRPr="00011498">
        <w:rPr>
          <w:rFonts w:eastAsia="Calibri"/>
          <w:lang w:eastAsia="en-US"/>
        </w:rPr>
        <w:t xml:space="preserve"> </w:t>
      </w:r>
      <w:r w:rsidR="00011498" w:rsidRPr="00011498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011498" w:rsidRPr="00011498">
        <w:rPr>
          <w:rFonts w:eastAsia="Calibri"/>
          <w:lang w:eastAsia="en-US"/>
        </w:rPr>
        <w:t>Мельковская</w:t>
      </w:r>
      <w:proofErr w:type="spellEnd"/>
      <w:r w:rsidR="00011498" w:rsidRPr="00011498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011498" w:rsidRPr="00011498">
        <w:t>сообщение 02030194797 в газете АО «Коммерсантъ» №51(7496) от 25.03.2023 г.)</w:t>
      </w:r>
      <w:r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011498" w:rsidRPr="00011498">
        <w:rPr>
          <w:b/>
          <w:bCs/>
        </w:rPr>
        <w:t>10.05.2023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011498">
        <w:t>н</w:t>
      </w:r>
      <w:r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1498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85925FB" w:rsidR="00011498" w:rsidRPr="00011498" w:rsidRDefault="00011498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F12E9F8" w:rsidR="00011498" w:rsidRPr="00011498" w:rsidRDefault="00011498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98">
              <w:rPr>
                <w:rFonts w:ascii="Times New Roman" w:hAnsi="Times New Roman" w:cs="Times New Roman"/>
                <w:sz w:val="24"/>
                <w:szCs w:val="24"/>
              </w:rPr>
              <w:t>2023-5455/17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3A6BC7E" w:rsidR="00011498" w:rsidRPr="00011498" w:rsidRDefault="00011498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98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E99E8BE" w:rsidR="00011498" w:rsidRPr="00011498" w:rsidRDefault="00011498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98">
              <w:rPr>
                <w:rFonts w:ascii="Times New Roman" w:hAnsi="Times New Roman" w:cs="Times New Roman"/>
                <w:sz w:val="24"/>
                <w:szCs w:val="24"/>
              </w:rPr>
              <w:t>12 857 416,36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18298FE" w:rsidR="00011498" w:rsidRPr="00011498" w:rsidRDefault="00011498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498">
              <w:rPr>
                <w:rFonts w:ascii="Times New Roman" w:hAnsi="Times New Roman" w:cs="Times New Roman"/>
                <w:sz w:val="24"/>
                <w:szCs w:val="24"/>
              </w:rPr>
              <w:t>АО «Святогор»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B6D0E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2023-05-19T12:34:00Z</dcterms:created>
  <dcterms:modified xsi:type="dcterms:W3CDTF">2023-05-19T12:34:00Z</dcterms:modified>
</cp:coreProperties>
</file>